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F17FDA" w14:textId="7AB8B969" w:rsidR="008C45D0" w:rsidRDefault="006D3B50" w:rsidP="002E1D72">
      <w:pPr>
        <w:autoSpaceDE w:val="0"/>
        <w:autoSpaceDN w:val="0"/>
        <w:adjustRightInd w:val="0"/>
        <w:jc w:val="center"/>
        <w:rPr>
          <w:rFonts w:ascii="Arial" w:hAnsi="Arial" w:cs="Arial"/>
          <w:b/>
          <w:bCs/>
          <w:noProof/>
          <w:sz w:val="20"/>
          <w:szCs w:val="20"/>
        </w:rPr>
      </w:pPr>
      <w:r w:rsidRPr="005F34F9">
        <w:rPr>
          <w:rFonts w:ascii="Arial" w:hAnsi="Arial" w:cs="Arial"/>
          <w:b/>
          <w:bCs/>
          <w:noProof/>
          <w:sz w:val="20"/>
          <w:szCs w:val="20"/>
        </w:rPr>
        <w:t xml:space="preserve">COOPERATIVA DE CREDITO CREDIAGRO LTDA.  </w:t>
      </w:r>
    </w:p>
    <w:p w14:paraId="639885B7" w14:textId="1BADDC5F" w:rsidR="006D3B50" w:rsidRDefault="006D3B50" w:rsidP="002E1D72">
      <w:pPr>
        <w:autoSpaceDE w:val="0"/>
        <w:autoSpaceDN w:val="0"/>
        <w:adjustRightInd w:val="0"/>
        <w:jc w:val="center"/>
        <w:rPr>
          <w:rFonts w:ascii="Arial" w:hAnsi="Arial" w:cs="Arial"/>
          <w:b/>
          <w:bCs/>
          <w:sz w:val="20"/>
          <w:szCs w:val="20"/>
        </w:rPr>
      </w:pPr>
      <w:r w:rsidRPr="004742A5">
        <w:rPr>
          <w:rFonts w:ascii="Arial" w:hAnsi="Arial" w:cs="Arial"/>
          <w:b/>
          <w:bCs/>
          <w:sz w:val="20"/>
          <w:szCs w:val="20"/>
        </w:rPr>
        <w:t xml:space="preserve"> </w:t>
      </w:r>
      <w:r w:rsidRPr="005F34F9">
        <w:rPr>
          <w:rFonts w:ascii="Arial" w:hAnsi="Arial" w:cs="Arial"/>
          <w:b/>
          <w:bCs/>
          <w:noProof/>
          <w:sz w:val="20"/>
          <w:szCs w:val="20"/>
        </w:rPr>
        <w:t>SICOOB CREDIAGRO</w:t>
      </w:r>
    </w:p>
    <w:p w14:paraId="6D4EAD1F" w14:textId="77777777" w:rsidR="006D3B50" w:rsidRPr="004742A5" w:rsidRDefault="006D3B50" w:rsidP="002E1D72">
      <w:pPr>
        <w:autoSpaceDE w:val="0"/>
        <w:autoSpaceDN w:val="0"/>
        <w:adjustRightInd w:val="0"/>
        <w:jc w:val="center"/>
        <w:rPr>
          <w:rFonts w:ascii="Arial" w:hAnsi="Arial" w:cs="Arial"/>
          <w:b/>
          <w:bCs/>
          <w:sz w:val="20"/>
          <w:szCs w:val="20"/>
        </w:rPr>
      </w:pPr>
      <w:r>
        <w:rPr>
          <w:rFonts w:ascii="Arial" w:hAnsi="Arial" w:cs="Arial"/>
          <w:b/>
          <w:bCs/>
          <w:sz w:val="20"/>
          <w:szCs w:val="20"/>
        </w:rPr>
        <w:t xml:space="preserve">CNPJ - </w:t>
      </w:r>
      <w:r w:rsidRPr="005F34F9">
        <w:rPr>
          <w:rFonts w:ascii="Arial" w:hAnsi="Arial" w:cs="Arial"/>
          <w:b/>
          <w:bCs/>
          <w:noProof/>
          <w:sz w:val="20"/>
          <w:szCs w:val="20"/>
        </w:rPr>
        <w:t>00.429.890/0001-51</w:t>
      </w:r>
    </w:p>
    <w:p w14:paraId="7E5470D3" w14:textId="77777777" w:rsidR="006D3B50" w:rsidRDefault="006D3B50" w:rsidP="00B5068A">
      <w:pPr>
        <w:autoSpaceDE w:val="0"/>
        <w:autoSpaceDN w:val="0"/>
        <w:adjustRightInd w:val="0"/>
        <w:jc w:val="center"/>
        <w:rPr>
          <w:rFonts w:ascii="Arial" w:hAnsi="Arial" w:cs="Arial"/>
          <w:b/>
          <w:bCs/>
          <w:sz w:val="20"/>
          <w:szCs w:val="20"/>
        </w:rPr>
      </w:pPr>
    </w:p>
    <w:p w14:paraId="08794485" w14:textId="77777777" w:rsidR="006D3B50" w:rsidRDefault="006D3B50" w:rsidP="00EA2ACA">
      <w:pPr>
        <w:pStyle w:val="Carta1"/>
        <w:spacing w:before="0"/>
        <w:jc w:val="center"/>
        <w:rPr>
          <w:rFonts w:ascii="Arial" w:hAnsi="Arial" w:cs="Arial"/>
          <w:b/>
          <w:sz w:val="20"/>
          <w:szCs w:val="20"/>
        </w:rPr>
      </w:pPr>
      <w:r w:rsidRPr="00AA51CE">
        <w:rPr>
          <w:rFonts w:ascii="Arial" w:hAnsi="Arial" w:cs="Arial"/>
          <w:b/>
          <w:sz w:val="20"/>
          <w:szCs w:val="20"/>
        </w:rPr>
        <w:t>NOTAS EXPLICATIVAS ÀS DEMONSTRAÇÕES CONTÁBEIS</w:t>
      </w:r>
    </w:p>
    <w:p w14:paraId="2F464B27" w14:textId="77777777" w:rsidR="006D3B50" w:rsidRDefault="006D3B50" w:rsidP="00EA2ACA">
      <w:pPr>
        <w:pStyle w:val="Carta1"/>
        <w:spacing w:before="0"/>
        <w:jc w:val="center"/>
        <w:rPr>
          <w:rFonts w:ascii="Arial" w:hAnsi="Arial" w:cs="Arial"/>
          <w:b/>
          <w:sz w:val="20"/>
          <w:szCs w:val="20"/>
        </w:rPr>
      </w:pPr>
      <w:r>
        <w:rPr>
          <w:rFonts w:ascii="Arial" w:hAnsi="Arial" w:cs="Arial"/>
          <w:b/>
          <w:sz w:val="20"/>
          <w:szCs w:val="20"/>
        </w:rPr>
        <w:t>EM 30/06/2020 E 31/12/2019 PARA AS CONTAS PATRIMONIAIS E DE 01/01 A 30/06 DE 2020 E 2019 PARA AS CONTAS DE RESULTADO</w:t>
      </w:r>
    </w:p>
    <w:p w14:paraId="36BDF0C8" w14:textId="77777777" w:rsidR="006D3B50" w:rsidRPr="00AA51CE" w:rsidRDefault="006D3B50" w:rsidP="00F5505F">
      <w:pPr>
        <w:pStyle w:val="Carta1"/>
        <w:spacing w:before="0"/>
        <w:jc w:val="center"/>
        <w:rPr>
          <w:rFonts w:ascii="Arial" w:hAnsi="Arial" w:cs="Arial"/>
          <w:b/>
          <w:sz w:val="20"/>
          <w:szCs w:val="20"/>
        </w:rPr>
      </w:pPr>
      <w:r w:rsidRPr="00DA22F0">
        <w:rPr>
          <w:rFonts w:ascii="Arial" w:hAnsi="Arial" w:cs="Arial"/>
          <w:b/>
          <w:sz w:val="20"/>
          <w:szCs w:val="20"/>
        </w:rPr>
        <w:t>(Valores expressos em reais, exceto quando especificado)</w:t>
      </w:r>
    </w:p>
    <w:p w14:paraId="2FCB0BCA" w14:textId="77777777" w:rsidR="006D3B50" w:rsidRPr="00AA51CE" w:rsidRDefault="006D3B50" w:rsidP="009C1BDD">
      <w:pPr>
        <w:pStyle w:val="Carta1"/>
        <w:spacing w:before="0"/>
        <w:jc w:val="center"/>
        <w:rPr>
          <w:rFonts w:ascii="Arial" w:hAnsi="Arial" w:cs="Arial"/>
          <w:b/>
          <w:sz w:val="20"/>
          <w:szCs w:val="20"/>
        </w:rPr>
      </w:pPr>
    </w:p>
    <w:p w14:paraId="1B9003C6" w14:textId="77777777" w:rsidR="006D3B50" w:rsidRPr="004742A5" w:rsidRDefault="006D3B50" w:rsidP="00B5068A">
      <w:pPr>
        <w:autoSpaceDE w:val="0"/>
        <w:autoSpaceDN w:val="0"/>
        <w:adjustRightInd w:val="0"/>
        <w:jc w:val="center"/>
        <w:rPr>
          <w:rFonts w:ascii="Arial" w:hAnsi="Arial" w:cs="Arial"/>
          <w:sz w:val="20"/>
          <w:szCs w:val="20"/>
        </w:rPr>
      </w:pPr>
    </w:p>
    <w:p w14:paraId="7EED9007" w14:textId="77777777" w:rsidR="006D3B50" w:rsidRPr="004742A5" w:rsidRDefault="006D3B50" w:rsidP="007430F7">
      <w:pPr>
        <w:numPr>
          <w:ilvl w:val="0"/>
          <w:numId w:val="1"/>
        </w:numPr>
        <w:autoSpaceDE w:val="0"/>
        <w:autoSpaceDN w:val="0"/>
        <w:adjustRightInd w:val="0"/>
        <w:ind w:hanging="1146"/>
        <w:jc w:val="both"/>
        <w:rPr>
          <w:rFonts w:ascii="Arial" w:hAnsi="Arial" w:cs="Arial"/>
          <w:b/>
          <w:bCs/>
          <w:sz w:val="20"/>
          <w:szCs w:val="20"/>
        </w:rPr>
      </w:pPr>
      <w:r w:rsidRPr="004742A5">
        <w:rPr>
          <w:rFonts w:ascii="Arial" w:hAnsi="Arial" w:cs="Arial"/>
          <w:b/>
          <w:bCs/>
          <w:sz w:val="20"/>
          <w:szCs w:val="20"/>
        </w:rPr>
        <w:t>Contexto operacional</w:t>
      </w:r>
    </w:p>
    <w:p w14:paraId="7ABB5938" w14:textId="77777777" w:rsidR="006D3B50" w:rsidRPr="004742A5" w:rsidRDefault="006D3B50" w:rsidP="00B5068A">
      <w:pPr>
        <w:autoSpaceDE w:val="0"/>
        <w:autoSpaceDN w:val="0"/>
        <w:adjustRightInd w:val="0"/>
        <w:jc w:val="both"/>
        <w:rPr>
          <w:rFonts w:ascii="Arial" w:hAnsi="Arial" w:cs="Arial"/>
          <w:sz w:val="20"/>
          <w:szCs w:val="20"/>
        </w:rPr>
      </w:pPr>
    </w:p>
    <w:p w14:paraId="005AC324" w14:textId="77777777" w:rsidR="006D3B50" w:rsidRDefault="006D3B50" w:rsidP="002E1D72">
      <w:pPr>
        <w:autoSpaceDE w:val="0"/>
        <w:autoSpaceDN w:val="0"/>
        <w:adjustRightInd w:val="0"/>
        <w:jc w:val="both"/>
        <w:rPr>
          <w:rFonts w:ascii="Arial" w:hAnsi="Arial" w:cs="Arial"/>
          <w:sz w:val="20"/>
          <w:szCs w:val="20"/>
        </w:rPr>
      </w:pPr>
      <w:r w:rsidRPr="004742A5">
        <w:rPr>
          <w:rFonts w:ascii="Arial" w:hAnsi="Arial" w:cs="Arial"/>
          <w:sz w:val="20"/>
          <w:szCs w:val="20"/>
        </w:rPr>
        <w:t xml:space="preserve">A </w:t>
      </w:r>
      <w:r w:rsidRPr="005F34F9">
        <w:rPr>
          <w:rFonts w:ascii="Arial" w:hAnsi="Arial" w:cs="Arial"/>
          <w:noProof/>
          <w:sz w:val="20"/>
          <w:szCs w:val="20"/>
        </w:rPr>
        <w:t>COOPERATIVA DE CREDITO CREDIAGRO LTDA. - SICOOB CREDIAGRO</w:t>
      </w:r>
      <w:r w:rsidRPr="004742A5">
        <w:rPr>
          <w:rFonts w:ascii="Arial" w:hAnsi="Arial" w:cs="Arial"/>
          <w:sz w:val="20"/>
          <w:szCs w:val="20"/>
        </w:rPr>
        <w:t xml:space="preserve"> - </w:t>
      </w:r>
      <w:r w:rsidRPr="005F34F9">
        <w:rPr>
          <w:rFonts w:ascii="Arial" w:hAnsi="Arial" w:cs="Arial"/>
          <w:noProof/>
          <w:sz w:val="20"/>
          <w:szCs w:val="20"/>
        </w:rPr>
        <w:t>SICOOB CREDIAGRO</w:t>
      </w:r>
      <w:r w:rsidRPr="004742A5">
        <w:rPr>
          <w:rFonts w:ascii="Arial" w:hAnsi="Arial" w:cs="Arial"/>
          <w:sz w:val="20"/>
          <w:szCs w:val="20"/>
        </w:rPr>
        <w:t xml:space="preserve"> é uma cooperativa de crédito singular, instituição financeira não bancária, fundada em </w:t>
      </w:r>
      <w:r w:rsidRPr="005F34F9">
        <w:rPr>
          <w:rFonts w:ascii="Arial" w:hAnsi="Arial" w:cs="Arial"/>
          <w:noProof/>
          <w:sz w:val="20"/>
          <w:szCs w:val="20"/>
        </w:rPr>
        <w:t>20/02/1995</w:t>
      </w:r>
      <w:r w:rsidRPr="004742A5">
        <w:rPr>
          <w:rFonts w:ascii="Arial" w:hAnsi="Arial" w:cs="Arial"/>
          <w:sz w:val="20"/>
          <w:szCs w:val="20"/>
        </w:rPr>
        <w:t xml:space="preserve">, filiada à </w:t>
      </w:r>
      <w:r>
        <w:rPr>
          <w:rFonts w:ascii="Arial" w:hAnsi="Arial" w:cs="Arial"/>
          <w:sz w:val="20"/>
          <w:szCs w:val="20"/>
        </w:rPr>
        <w:t>Cooperativa Central de Crédito de Minas Gerais Ltda. – SICOOB CENTRAL CREDIMINAS</w:t>
      </w:r>
      <w:r w:rsidRPr="004742A5">
        <w:rPr>
          <w:rFonts w:ascii="Arial" w:hAnsi="Arial" w:cs="Arial"/>
          <w:sz w:val="20"/>
          <w:szCs w:val="20"/>
        </w:rPr>
        <w:t xml:space="preserve"> e componente d</w:t>
      </w:r>
      <w:r>
        <w:rPr>
          <w:rFonts w:ascii="Arial" w:hAnsi="Arial" w:cs="Arial"/>
          <w:sz w:val="20"/>
          <w:szCs w:val="20"/>
        </w:rPr>
        <w:t>a</w:t>
      </w:r>
      <w:r w:rsidRPr="004742A5">
        <w:rPr>
          <w:rFonts w:ascii="Arial" w:hAnsi="Arial" w:cs="Arial"/>
          <w:sz w:val="20"/>
          <w:szCs w:val="20"/>
        </w:rPr>
        <w:t xml:space="preserve"> </w:t>
      </w:r>
      <w:r>
        <w:rPr>
          <w:rFonts w:ascii="Arial" w:hAnsi="Arial" w:cs="Arial"/>
          <w:sz w:val="20"/>
          <w:szCs w:val="20"/>
        </w:rPr>
        <w:t xml:space="preserve">Confederação Nacional das Cooperativas do </w:t>
      </w:r>
      <w:r w:rsidRPr="004742A5">
        <w:rPr>
          <w:rFonts w:ascii="Arial" w:hAnsi="Arial" w:cs="Arial"/>
          <w:sz w:val="20"/>
          <w:szCs w:val="20"/>
        </w:rPr>
        <w:t xml:space="preserve">SICOOB </w:t>
      </w:r>
      <w:r>
        <w:rPr>
          <w:rFonts w:ascii="Arial" w:hAnsi="Arial" w:cs="Arial"/>
          <w:sz w:val="20"/>
          <w:szCs w:val="20"/>
        </w:rPr>
        <w:t>–</w:t>
      </w:r>
      <w:r w:rsidRPr="004742A5">
        <w:rPr>
          <w:rFonts w:ascii="Arial" w:hAnsi="Arial" w:cs="Arial"/>
          <w:sz w:val="20"/>
          <w:szCs w:val="20"/>
        </w:rPr>
        <w:t xml:space="preserve"> </w:t>
      </w:r>
      <w:r>
        <w:rPr>
          <w:rFonts w:ascii="Arial" w:hAnsi="Arial" w:cs="Arial"/>
          <w:sz w:val="20"/>
          <w:szCs w:val="20"/>
        </w:rPr>
        <w:t xml:space="preserve">SICOOB CONFEDERAÇÃO, em conjunto com outras cooperativas singulares e centrais. Tem sua constituição e o funcionamento regulamentados pela Lei nº 4.595/64, que dispõe sobre a Política e as Instituições Monetárias, Bancárias e Creditícias, pela Lei nº 5.764/71, que define a Política Nacional do Cooperativismo, pela Lei Complementar nº 130/09, que dispõe sobre o Sistema Nacional de Crédito Cooperativo e pela Resolução CMN nº 4.434/15, do Conselho Monetário Nacional, </w:t>
      </w:r>
      <w:r w:rsidRPr="008E0C93">
        <w:rPr>
          <w:rFonts w:ascii="Arial" w:hAnsi="Arial" w:cs="Arial"/>
          <w:sz w:val="20"/>
          <w:szCs w:val="20"/>
        </w:rPr>
        <w:t>que dispõe sobre</w:t>
      </w:r>
      <w:r>
        <w:rPr>
          <w:rFonts w:ascii="Arial" w:hAnsi="Arial" w:cs="Arial"/>
          <w:sz w:val="20"/>
          <w:szCs w:val="20"/>
        </w:rPr>
        <w:t xml:space="preserve"> a constituição e funcionamento de cooperativas de crédito. </w:t>
      </w:r>
    </w:p>
    <w:p w14:paraId="34FCF10E" w14:textId="77777777" w:rsidR="006D3B50" w:rsidRPr="004742A5" w:rsidRDefault="006D3B50" w:rsidP="00B5068A">
      <w:pPr>
        <w:autoSpaceDE w:val="0"/>
        <w:autoSpaceDN w:val="0"/>
        <w:adjustRightInd w:val="0"/>
        <w:jc w:val="both"/>
        <w:rPr>
          <w:rFonts w:ascii="Arial" w:hAnsi="Arial" w:cs="Arial"/>
          <w:sz w:val="20"/>
          <w:szCs w:val="20"/>
        </w:rPr>
      </w:pPr>
    </w:p>
    <w:p w14:paraId="66B869AC" w14:textId="77777777" w:rsidR="006D3B50" w:rsidRDefault="006D3B50" w:rsidP="00B5068A">
      <w:pPr>
        <w:autoSpaceDE w:val="0"/>
        <w:autoSpaceDN w:val="0"/>
        <w:adjustRightInd w:val="0"/>
        <w:jc w:val="both"/>
        <w:rPr>
          <w:rFonts w:ascii="Arial" w:hAnsi="Arial" w:cs="Arial"/>
          <w:sz w:val="20"/>
          <w:szCs w:val="20"/>
        </w:rPr>
      </w:pPr>
      <w:r w:rsidRPr="004742A5">
        <w:rPr>
          <w:rFonts w:ascii="Arial" w:hAnsi="Arial" w:cs="Arial"/>
          <w:sz w:val="20"/>
          <w:szCs w:val="20"/>
        </w:rPr>
        <w:t xml:space="preserve">O </w:t>
      </w:r>
      <w:r w:rsidRPr="005F34F9">
        <w:rPr>
          <w:rFonts w:ascii="Arial" w:hAnsi="Arial" w:cs="Arial"/>
          <w:noProof/>
          <w:sz w:val="20"/>
          <w:szCs w:val="20"/>
        </w:rPr>
        <w:t>SICOOB CREDIAGRO</w:t>
      </w:r>
      <w:r w:rsidRPr="004742A5">
        <w:rPr>
          <w:rFonts w:ascii="Arial" w:hAnsi="Arial" w:cs="Arial"/>
          <w:sz w:val="20"/>
          <w:szCs w:val="20"/>
        </w:rPr>
        <w:t xml:space="preserve"> </w:t>
      </w:r>
      <w:r w:rsidRPr="008E0C93">
        <w:rPr>
          <w:rFonts w:ascii="Arial" w:hAnsi="Arial" w:cs="Arial"/>
          <w:sz w:val="20"/>
          <w:szCs w:val="20"/>
        </w:rPr>
        <w:t>possui</w:t>
      </w:r>
      <w:r w:rsidR="001973BF">
        <w:rPr>
          <w:rFonts w:ascii="Arial" w:hAnsi="Arial" w:cs="Arial"/>
          <w:sz w:val="20"/>
          <w:szCs w:val="20"/>
        </w:rPr>
        <w:t xml:space="preserve"> 1</w:t>
      </w:r>
      <w:r w:rsidRPr="008E0C93">
        <w:rPr>
          <w:rFonts w:ascii="Arial" w:hAnsi="Arial" w:cs="Arial"/>
          <w:sz w:val="20"/>
          <w:szCs w:val="20"/>
        </w:rPr>
        <w:t xml:space="preserve"> Posto de Atendimento (PA) na</w:t>
      </w:r>
      <w:r w:rsidRPr="004742A5">
        <w:rPr>
          <w:rFonts w:ascii="Arial" w:hAnsi="Arial" w:cs="Arial"/>
          <w:sz w:val="20"/>
          <w:szCs w:val="20"/>
        </w:rPr>
        <w:t xml:space="preserve"> seguinte localidade:</w:t>
      </w:r>
      <w:r w:rsidR="001973BF" w:rsidRPr="001973BF">
        <w:t xml:space="preserve"> </w:t>
      </w:r>
      <w:r w:rsidR="001973BF" w:rsidRPr="001973BF">
        <w:rPr>
          <w:rFonts w:ascii="Arial" w:hAnsi="Arial" w:cs="Arial"/>
          <w:sz w:val="20"/>
          <w:szCs w:val="20"/>
        </w:rPr>
        <w:t xml:space="preserve">Santa Rosa Da Serra </w:t>
      </w:r>
      <w:r w:rsidR="001973BF">
        <w:rPr>
          <w:rFonts w:ascii="Arial" w:hAnsi="Arial" w:cs="Arial"/>
          <w:sz w:val="20"/>
          <w:szCs w:val="20"/>
        </w:rPr>
        <w:t>–</w:t>
      </w:r>
      <w:r w:rsidR="001973BF" w:rsidRPr="001973BF">
        <w:rPr>
          <w:rFonts w:ascii="Arial" w:hAnsi="Arial" w:cs="Arial"/>
          <w:sz w:val="20"/>
          <w:szCs w:val="20"/>
        </w:rPr>
        <w:t xml:space="preserve"> MG</w:t>
      </w:r>
      <w:r w:rsidR="001973BF">
        <w:rPr>
          <w:rFonts w:ascii="Arial" w:hAnsi="Arial" w:cs="Arial"/>
          <w:sz w:val="20"/>
          <w:szCs w:val="20"/>
        </w:rPr>
        <w:t>.</w:t>
      </w:r>
    </w:p>
    <w:p w14:paraId="4BBACD91" w14:textId="77777777" w:rsidR="001973BF" w:rsidRPr="004742A5" w:rsidRDefault="001973BF" w:rsidP="00B5068A">
      <w:pPr>
        <w:autoSpaceDE w:val="0"/>
        <w:autoSpaceDN w:val="0"/>
        <w:adjustRightInd w:val="0"/>
        <w:jc w:val="both"/>
        <w:rPr>
          <w:rFonts w:ascii="Arial" w:hAnsi="Arial" w:cs="Arial"/>
          <w:sz w:val="20"/>
          <w:szCs w:val="20"/>
        </w:rPr>
      </w:pPr>
    </w:p>
    <w:p w14:paraId="586D0499" w14:textId="77777777" w:rsidR="006D3B50" w:rsidRPr="004742A5" w:rsidRDefault="006D3B50" w:rsidP="002E1D72">
      <w:pPr>
        <w:autoSpaceDE w:val="0"/>
        <w:autoSpaceDN w:val="0"/>
        <w:adjustRightInd w:val="0"/>
        <w:jc w:val="both"/>
        <w:rPr>
          <w:rFonts w:ascii="Arial" w:hAnsi="Arial" w:cs="Arial"/>
          <w:sz w:val="20"/>
          <w:szCs w:val="20"/>
        </w:rPr>
      </w:pPr>
      <w:r w:rsidRPr="004742A5">
        <w:rPr>
          <w:rFonts w:ascii="Arial" w:hAnsi="Arial" w:cs="Arial"/>
          <w:sz w:val="20"/>
          <w:szCs w:val="20"/>
        </w:rPr>
        <w:t xml:space="preserve">O </w:t>
      </w:r>
      <w:r w:rsidRPr="005F34F9">
        <w:rPr>
          <w:rFonts w:ascii="Arial" w:hAnsi="Arial" w:cs="Arial"/>
          <w:noProof/>
          <w:sz w:val="20"/>
          <w:szCs w:val="20"/>
        </w:rPr>
        <w:t>SICOOB CREDIAGRO</w:t>
      </w:r>
      <w:r>
        <w:rPr>
          <w:rFonts w:ascii="Arial" w:hAnsi="Arial" w:cs="Arial"/>
          <w:sz w:val="20"/>
          <w:szCs w:val="20"/>
        </w:rPr>
        <w:t xml:space="preserve"> </w:t>
      </w:r>
      <w:r w:rsidRPr="004742A5">
        <w:rPr>
          <w:rFonts w:ascii="Arial" w:hAnsi="Arial" w:cs="Arial"/>
          <w:sz w:val="20"/>
          <w:szCs w:val="20"/>
        </w:rPr>
        <w:t>tem como atividade preponderante a operação na área creditícia, tendo como finalidade:</w:t>
      </w:r>
    </w:p>
    <w:p w14:paraId="69564203" w14:textId="77777777" w:rsidR="006D3B50" w:rsidRPr="004742A5" w:rsidRDefault="006D3B50" w:rsidP="00B5068A">
      <w:pPr>
        <w:autoSpaceDE w:val="0"/>
        <w:autoSpaceDN w:val="0"/>
        <w:adjustRightInd w:val="0"/>
        <w:jc w:val="both"/>
        <w:rPr>
          <w:rFonts w:ascii="Arial" w:hAnsi="Arial" w:cs="Arial"/>
          <w:sz w:val="20"/>
          <w:szCs w:val="20"/>
        </w:rPr>
      </w:pPr>
    </w:p>
    <w:p w14:paraId="2D2F6487" w14:textId="77777777" w:rsidR="006D3B50" w:rsidRPr="004742A5" w:rsidRDefault="006D3B50" w:rsidP="00B5068A">
      <w:pPr>
        <w:autoSpaceDE w:val="0"/>
        <w:autoSpaceDN w:val="0"/>
        <w:adjustRightInd w:val="0"/>
        <w:jc w:val="both"/>
        <w:rPr>
          <w:rFonts w:ascii="Arial" w:hAnsi="Arial" w:cs="Arial"/>
          <w:sz w:val="20"/>
          <w:szCs w:val="20"/>
        </w:rPr>
      </w:pPr>
      <w:r w:rsidRPr="004742A5">
        <w:rPr>
          <w:rFonts w:ascii="Arial" w:hAnsi="Arial" w:cs="Arial"/>
          <w:sz w:val="20"/>
          <w:szCs w:val="20"/>
        </w:rPr>
        <w:t>(i) Proporcionar, através da mutualidade, assistência financeira aos associados;</w:t>
      </w:r>
    </w:p>
    <w:p w14:paraId="0E30570D" w14:textId="77777777" w:rsidR="006D3B50" w:rsidRDefault="006D3B50" w:rsidP="00B5068A">
      <w:pPr>
        <w:autoSpaceDE w:val="0"/>
        <w:autoSpaceDN w:val="0"/>
        <w:adjustRightInd w:val="0"/>
        <w:jc w:val="both"/>
        <w:rPr>
          <w:rFonts w:ascii="Arial" w:hAnsi="Arial" w:cs="Arial"/>
          <w:sz w:val="20"/>
          <w:szCs w:val="20"/>
        </w:rPr>
      </w:pPr>
    </w:p>
    <w:p w14:paraId="6F88568D" w14:textId="77777777" w:rsidR="006D3B50" w:rsidRPr="004742A5" w:rsidRDefault="006D3B50" w:rsidP="00B5068A">
      <w:pPr>
        <w:autoSpaceDE w:val="0"/>
        <w:autoSpaceDN w:val="0"/>
        <w:adjustRightInd w:val="0"/>
        <w:jc w:val="both"/>
        <w:rPr>
          <w:rFonts w:ascii="Arial" w:hAnsi="Arial" w:cs="Arial"/>
          <w:sz w:val="20"/>
          <w:szCs w:val="20"/>
        </w:rPr>
      </w:pPr>
      <w:r w:rsidRPr="004742A5">
        <w:rPr>
          <w:rFonts w:ascii="Arial" w:hAnsi="Arial" w:cs="Arial"/>
          <w:sz w:val="20"/>
          <w:szCs w:val="20"/>
        </w:rPr>
        <w:t>(</w:t>
      </w:r>
      <w:proofErr w:type="spellStart"/>
      <w:r w:rsidRPr="004742A5">
        <w:rPr>
          <w:rFonts w:ascii="Arial" w:hAnsi="Arial" w:cs="Arial"/>
          <w:sz w:val="20"/>
          <w:szCs w:val="20"/>
        </w:rPr>
        <w:t>ii</w:t>
      </w:r>
      <w:proofErr w:type="spellEnd"/>
      <w:r w:rsidRPr="004742A5">
        <w:rPr>
          <w:rFonts w:ascii="Arial" w:hAnsi="Arial" w:cs="Arial"/>
          <w:sz w:val="20"/>
          <w:szCs w:val="20"/>
        </w:rPr>
        <w:t xml:space="preserve">) </w:t>
      </w:r>
      <w:r>
        <w:rPr>
          <w:rFonts w:ascii="Arial" w:hAnsi="Arial" w:cs="Arial"/>
          <w:sz w:val="20"/>
          <w:szCs w:val="20"/>
        </w:rPr>
        <w:t>Oferecer</w:t>
      </w:r>
      <w:r w:rsidRPr="004742A5">
        <w:rPr>
          <w:rFonts w:ascii="Arial" w:hAnsi="Arial" w:cs="Arial"/>
          <w:sz w:val="20"/>
          <w:szCs w:val="20"/>
        </w:rPr>
        <w:t xml:space="preserve"> formação educacional de seus associados, no sentido de fomentar o cooperativismo, através da ajuda mútua da economia sistemática e do uso adequado do crédito; e</w:t>
      </w:r>
    </w:p>
    <w:p w14:paraId="5C6D4E57" w14:textId="77777777" w:rsidR="006D3B50" w:rsidRDefault="006D3B50" w:rsidP="00B5068A">
      <w:pPr>
        <w:autoSpaceDE w:val="0"/>
        <w:autoSpaceDN w:val="0"/>
        <w:adjustRightInd w:val="0"/>
        <w:jc w:val="both"/>
        <w:rPr>
          <w:rFonts w:ascii="Arial" w:hAnsi="Arial" w:cs="Arial"/>
          <w:sz w:val="20"/>
          <w:szCs w:val="20"/>
        </w:rPr>
      </w:pPr>
    </w:p>
    <w:p w14:paraId="686347D4" w14:textId="77777777" w:rsidR="006D3B50" w:rsidRDefault="006D3B50" w:rsidP="00B5068A">
      <w:pPr>
        <w:autoSpaceDE w:val="0"/>
        <w:autoSpaceDN w:val="0"/>
        <w:adjustRightInd w:val="0"/>
        <w:jc w:val="both"/>
        <w:rPr>
          <w:rFonts w:ascii="Arial" w:hAnsi="Arial" w:cs="Arial"/>
          <w:sz w:val="20"/>
          <w:szCs w:val="20"/>
        </w:rPr>
      </w:pPr>
      <w:r w:rsidRPr="004742A5">
        <w:rPr>
          <w:rFonts w:ascii="Arial" w:hAnsi="Arial" w:cs="Arial"/>
          <w:sz w:val="20"/>
          <w:szCs w:val="20"/>
        </w:rPr>
        <w:t>(</w:t>
      </w:r>
      <w:proofErr w:type="spellStart"/>
      <w:r w:rsidRPr="004742A5">
        <w:rPr>
          <w:rFonts w:ascii="Arial" w:hAnsi="Arial" w:cs="Arial"/>
          <w:sz w:val="20"/>
          <w:szCs w:val="20"/>
        </w:rPr>
        <w:t>iii</w:t>
      </w:r>
      <w:proofErr w:type="spellEnd"/>
      <w:r w:rsidRPr="004742A5">
        <w:rPr>
          <w:rFonts w:ascii="Arial" w:hAnsi="Arial" w:cs="Arial"/>
          <w:sz w:val="20"/>
          <w:szCs w:val="20"/>
        </w:rPr>
        <w:t>) Praticar, nos termos dos normativos vigentes, as seguintes operações dentre outras: captação de recursos, concessão de créditos, prestação de garantias, prestação de serviços, formalização de convênios com outras instituições financeiras e aplicação de recursos no mercado financeiro, inclusive depósitos a prazo com ou sem emissão de certificado, visando preservar o poder de compra da moeda e remunerar os recursos.</w:t>
      </w:r>
    </w:p>
    <w:p w14:paraId="43C78341" w14:textId="77777777" w:rsidR="006D3B50" w:rsidRDefault="006D3B50" w:rsidP="00B5068A">
      <w:pPr>
        <w:autoSpaceDE w:val="0"/>
        <w:autoSpaceDN w:val="0"/>
        <w:adjustRightInd w:val="0"/>
        <w:jc w:val="both"/>
        <w:rPr>
          <w:rFonts w:ascii="Arial" w:hAnsi="Arial" w:cs="Arial"/>
          <w:sz w:val="20"/>
          <w:szCs w:val="20"/>
        </w:rPr>
      </w:pPr>
    </w:p>
    <w:p w14:paraId="58033C63" w14:textId="77777777" w:rsidR="006D3B50" w:rsidRDefault="006D3B50" w:rsidP="00B5068A">
      <w:pPr>
        <w:autoSpaceDE w:val="0"/>
        <w:autoSpaceDN w:val="0"/>
        <w:adjustRightInd w:val="0"/>
        <w:jc w:val="both"/>
        <w:rPr>
          <w:rFonts w:ascii="Arial" w:hAnsi="Arial" w:cs="Arial"/>
          <w:b/>
          <w:bCs/>
          <w:sz w:val="20"/>
          <w:szCs w:val="20"/>
        </w:rPr>
      </w:pPr>
    </w:p>
    <w:p w14:paraId="0F3091C3" w14:textId="77777777" w:rsidR="006D3B50" w:rsidRPr="004742A5" w:rsidRDefault="006D3B50" w:rsidP="007430F7">
      <w:pPr>
        <w:numPr>
          <w:ilvl w:val="0"/>
          <w:numId w:val="1"/>
        </w:numPr>
        <w:autoSpaceDE w:val="0"/>
        <w:autoSpaceDN w:val="0"/>
        <w:adjustRightInd w:val="0"/>
        <w:ind w:hanging="1146"/>
        <w:jc w:val="both"/>
        <w:rPr>
          <w:rFonts w:ascii="Arial" w:hAnsi="Arial" w:cs="Arial"/>
          <w:b/>
          <w:bCs/>
          <w:sz w:val="20"/>
          <w:szCs w:val="20"/>
        </w:rPr>
      </w:pPr>
      <w:r w:rsidRPr="004742A5">
        <w:rPr>
          <w:rFonts w:ascii="Arial" w:hAnsi="Arial" w:cs="Arial"/>
          <w:b/>
          <w:bCs/>
          <w:sz w:val="20"/>
          <w:szCs w:val="20"/>
        </w:rPr>
        <w:t>Apresentação das demonstrações contábeis</w:t>
      </w:r>
    </w:p>
    <w:p w14:paraId="5554999D" w14:textId="77777777" w:rsidR="006D3B50" w:rsidRPr="004742A5" w:rsidRDefault="006D3B50" w:rsidP="00B5068A">
      <w:pPr>
        <w:autoSpaceDE w:val="0"/>
        <w:autoSpaceDN w:val="0"/>
        <w:adjustRightInd w:val="0"/>
        <w:jc w:val="both"/>
        <w:rPr>
          <w:rFonts w:ascii="Arial" w:hAnsi="Arial" w:cs="Arial"/>
          <w:sz w:val="20"/>
          <w:szCs w:val="20"/>
        </w:rPr>
      </w:pPr>
    </w:p>
    <w:p w14:paraId="29960995" w14:textId="1A84E831" w:rsidR="006D3B50" w:rsidRDefault="006D3B50" w:rsidP="002452D4">
      <w:pPr>
        <w:pStyle w:val="NormalWeb"/>
        <w:jc w:val="both"/>
      </w:pPr>
      <w:r>
        <w:rPr>
          <w:rFonts w:ascii="Arial" w:hAnsi="Arial" w:cs="Arial"/>
          <w:sz w:val="20"/>
          <w:szCs w:val="20"/>
        </w:rPr>
        <w:t xml:space="preserve">As demonstrações contábeis foram elaboradas de acordo com as práticas contábeis adotadas no Brasil, aplicáveis às instituições financeiras autorizadas a funcionar pelo Banco Central do Brasil – BACEN, considerando as Normas Brasileiras de Contabilidade, especificamente àquelas aplicáveis às entidades Cooperativas, a Lei do Cooperativismo nº 5.764/71 e normas e instruções do BACEN, apresentadas conforme Plano Contábil das Instituições do Sistema Financeiro Nacional – COSIF, e sua emissão foi autorizada pela Diretoria Executiva em </w:t>
      </w:r>
      <w:r w:rsidR="008C45D0">
        <w:rPr>
          <w:rFonts w:ascii="Arial" w:hAnsi="Arial" w:cs="Arial"/>
          <w:sz w:val="20"/>
          <w:szCs w:val="20"/>
        </w:rPr>
        <w:t>09/09/2020</w:t>
      </w:r>
      <w:r>
        <w:rPr>
          <w:rFonts w:ascii="Arial" w:hAnsi="Arial" w:cs="Arial"/>
          <w:sz w:val="20"/>
          <w:szCs w:val="20"/>
        </w:rPr>
        <w:t>.</w:t>
      </w:r>
    </w:p>
    <w:p w14:paraId="7BFA6208" w14:textId="77777777" w:rsidR="006D3B50" w:rsidRDefault="006D3B50" w:rsidP="002452D4">
      <w:pPr>
        <w:pStyle w:val="NormalWeb"/>
        <w:jc w:val="both"/>
        <w:rPr>
          <w:rFonts w:ascii="Arial" w:hAnsi="Arial" w:cs="Arial"/>
          <w:sz w:val="20"/>
          <w:szCs w:val="20"/>
        </w:rPr>
      </w:pPr>
      <w:r>
        <w:rPr>
          <w:rFonts w:ascii="Arial" w:hAnsi="Arial" w:cs="Arial"/>
          <w:sz w:val="20"/>
          <w:szCs w:val="20"/>
        </w:rPr>
        <w:t xml:space="preserve">Em função do processo de convergência com as normas internacionais de contabilidade, algumas normas e interpretações foram emitidas pelo Comitê de Pronunciamentos Contábeis (CPC), as quais serão aplicáveis às instituições financeiras somente quando aprovadas pelo BACEN, naquilo que não confrontar com as normas por ele já emitidas anteriormente. Os pronunciamentos contábeis já </w:t>
      </w:r>
      <w:r>
        <w:rPr>
          <w:rFonts w:ascii="Arial" w:hAnsi="Arial" w:cs="Arial"/>
          <w:sz w:val="20"/>
          <w:szCs w:val="20"/>
        </w:rPr>
        <w:lastRenderedPageBreak/>
        <w:t>aprovados, por meio das Resoluções do CMN, foram aplicados integralmente na elaboração destas Demonstrações Contábeis.</w:t>
      </w:r>
    </w:p>
    <w:p w14:paraId="4F8FC2FE" w14:textId="77777777" w:rsidR="006D3B50" w:rsidRDefault="006D3B50" w:rsidP="002452D4">
      <w:pPr>
        <w:pStyle w:val="NormalWeb"/>
        <w:jc w:val="both"/>
      </w:pPr>
      <w:r>
        <w:rPr>
          <w:rFonts w:ascii="Arial" w:hAnsi="Arial" w:cs="Arial"/>
          <w:b/>
          <w:bCs/>
          <w:sz w:val="20"/>
          <w:szCs w:val="20"/>
        </w:rPr>
        <w:t>Mudanças nas políticas contábeis e divulgação</w:t>
      </w:r>
    </w:p>
    <w:p w14:paraId="59386E4D" w14:textId="77777777" w:rsidR="006D3B50" w:rsidRDefault="006D3B50" w:rsidP="002452D4">
      <w:pPr>
        <w:pStyle w:val="NormalWeb"/>
        <w:jc w:val="both"/>
        <w:rPr>
          <w:rFonts w:ascii="Arial" w:hAnsi="Arial" w:cs="Arial"/>
          <w:sz w:val="20"/>
          <w:szCs w:val="20"/>
        </w:rPr>
      </w:pPr>
      <w:r>
        <w:rPr>
          <w:rFonts w:ascii="Arial" w:hAnsi="Arial" w:cs="Arial"/>
          <w:sz w:val="20"/>
          <w:szCs w:val="20"/>
        </w:rPr>
        <w:t>O Banco Central emitiu a resolução 4.720 de 30 de maio de 2019 e a Circular 3.959 de 4 de setembro de 2019, as quais apresentam as premissas para elaboração das demonstrações financeiras obrigatórias e os procedimentos mínimos que devem ser levados em conta na elaboração das demonstrações, respectivamente com vigência a partir de 1º de janeiro de 2020. As principais alterações no Balanço Patrimonial estão na disposição das contas que foram baseadas na liquidez e na exigibilidade. Na Demonstração de Sobras ou Perdas a alteração consiste na apresentação de todos os grupos contábeis relevantes para compreensão do seu desempenho no período. Os dados comparativos de períodos anteriores foram adequados ao novo padrão estabelecido pelo Bacen.</w:t>
      </w:r>
    </w:p>
    <w:p w14:paraId="64EC6C9E" w14:textId="77777777" w:rsidR="006D3B50" w:rsidRDefault="006D3B50" w:rsidP="007430F7">
      <w:pPr>
        <w:numPr>
          <w:ilvl w:val="0"/>
          <w:numId w:val="1"/>
        </w:numPr>
        <w:autoSpaceDE w:val="0"/>
        <w:autoSpaceDN w:val="0"/>
        <w:adjustRightInd w:val="0"/>
        <w:ind w:hanging="1146"/>
        <w:jc w:val="both"/>
        <w:rPr>
          <w:rFonts w:ascii="Arial" w:hAnsi="Arial" w:cs="Arial"/>
          <w:b/>
          <w:bCs/>
          <w:sz w:val="20"/>
          <w:szCs w:val="20"/>
        </w:rPr>
      </w:pPr>
      <w:r>
        <w:rPr>
          <w:rFonts w:ascii="Arial" w:hAnsi="Arial" w:cs="Arial"/>
          <w:b/>
          <w:bCs/>
          <w:sz w:val="20"/>
          <w:szCs w:val="20"/>
        </w:rPr>
        <w:t xml:space="preserve">Resumo das principais práticas contábeis </w:t>
      </w:r>
    </w:p>
    <w:p w14:paraId="5D0FD1C6" w14:textId="77777777" w:rsidR="006D3B50" w:rsidRPr="006F21E3" w:rsidRDefault="006D3B50" w:rsidP="00701809">
      <w:pPr>
        <w:spacing w:before="100" w:beforeAutospacing="1" w:after="100" w:afterAutospacing="1"/>
        <w:jc w:val="both"/>
      </w:pPr>
      <w:r w:rsidRPr="006F21E3">
        <w:rPr>
          <w:rFonts w:ascii="Arial" w:hAnsi="Arial" w:cs="Arial"/>
          <w:b/>
          <w:bCs/>
          <w:sz w:val="20"/>
          <w:szCs w:val="20"/>
        </w:rPr>
        <w:t>a)</w:t>
      </w:r>
      <w:r w:rsidRPr="006F21E3">
        <w:rPr>
          <w:rFonts w:ascii="Arial" w:hAnsi="Arial" w:cs="Arial"/>
          <w:sz w:val="20"/>
          <w:szCs w:val="20"/>
        </w:rPr>
        <w:t xml:space="preserve"> </w:t>
      </w:r>
      <w:r w:rsidRPr="006F21E3">
        <w:rPr>
          <w:rFonts w:ascii="Arial" w:hAnsi="Arial" w:cs="Arial"/>
          <w:b/>
          <w:bCs/>
          <w:sz w:val="20"/>
          <w:szCs w:val="20"/>
        </w:rPr>
        <w:t>Apuração do resultado</w:t>
      </w:r>
    </w:p>
    <w:p w14:paraId="42EF73BE" w14:textId="77777777" w:rsidR="006D3B50" w:rsidRPr="006F21E3" w:rsidRDefault="006D3B50" w:rsidP="00701809">
      <w:pPr>
        <w:spacing w:before="100" w:beforeAutospacing="1" w:after="100" w:afterAutospacing="1"/>
        <w:jc w:val="both"/>
      </w:pPr>
      <w:r w:rsidRPr="006F21E3">
        <w:rPr>
          <w:rFonts w:ascii="Arial" w:hAnsi="Arial" w:cs="Arial"/>
          <w:sz w:val="20"/>
          <w:szCs w:val="20"/>
        </w:rPr>
        <w:t>Os ingressos/receitas e os dispêndios/despesas são registradas de acordo com o regime de competência.</w:t>
      </w:r>
    </w:p>
    <w:p w14:paraId="77381F8E" w14:textId="77777777" w:rsidR="006D3B50" w:rsidRPr="006F21E3" w:rsidRDefault="006D3B50" w:rsidP="00701809">
      <w:pPr>
        <w:spacing w:before="100" w:beforeAutospacing="1" w:after="100" w:afterAutospacing="1"/>
        <w:jc w:val="both"/>
      </w:pPr>
      <w:r w:rsidRPr="006F21E3">
        <w:rPr>
          <w:rFonts w:ascii="Arial" w:hAnsi="Arial" w:cs="Arial"/>
          <w:sz w:val="20"/>
          <w:szCs w:val="20"/>
        </w:rPr>
        <w:t>As receitas com prestação de serviços, típicas ao sistema financeiro, são reconhecidas quando da prestação de serviços ao associado ou a terceiros.</w:t>
      </w:r>
    </w:p>
    <w:p w14:paraId="3F1F7B21" w14:textId="77777777" w:rsidR="006D3B50" w:rsidRPr="006F21E3" w:rsidRDefault="006D3B50" w:rsidP="00701809">
      <w:pPr>
        <w:spacing w:before="100" w:beforeAutospacing="1" w:after="100" w:afterAutospacing="1"/>
        <w:jc w:val="both"/>
      </w:pPr>
      <w:r w:rsidRPr="006F21E3">
        <w:rPr>
          <w:rFonts w:ascii="Arial" w:hAnsi="Arial" w:cs="Arial"/>
          <w:sz w:val="20"/>
          <w:szCs w:val="20"/>
        </w:rPr>
        <w:t>Os dispêndios e as despesas e os ingressos e receitas operacionais, são proporcionalizados de acordo com os montantes do ingresso bruto de ato cooperativo e da receita bruta de ato não-cooperativo, quando não identificados com cada atividade.</w:t>
      </w:r>
    </w:p>
    <w:p w14:paraId="35C3743C" w14:textId="77777777" w:rsidR="006D3B50" w:rsidRPr="006F21E3" w:rsidRDefault="006D3B50" w:rsidP="00701809">
      <w:pPr>
        <w:spacing w:before="100" w:beforeAutospacing="1" w:after="100" w:afterAutospacing="1"/>
        <w:jc w:val="both"/>
      </w:pPr>
      <w:r w:rsidRPr="006F21E3">
        <w:rPr>
          <w:rFonts w:ascii="Arial" w:hAnsi="Arial" w:cs="Arial"/>
          <w:b/>
          <w:bCs/>
          <w:sz w:val="20"/>
          <w:szCs w:val="20"/>
        </w:rPr>
        <w:t>b) Estimativas contábeis</w:t>
      </w:r>
    </w:p>
    <w:p w14:paraId="264EF412" w14:textId="77777777" w:rsidR="006D3B50" w:rsidRPr="006F21E3" w:rsidRDefault="006D3B50" w:rsidP="00701809">
      <w:pPr>
        <w:spacing w:before="100" w:beforeAutospacing="1" w:after="100" w:afterAutospacing="1"/>
        <w:jc w:val="both"/>
      </w:pPr>
      <w:r w:rsidRPr="006F21E3">
        <w:rPr>
          <w:rFonts w:ascii="Arial" w:hAnsi="Arial" w:cs="Arial"/>
          <w:sz w:val="20"/>
          <w:szCs w:val="20"/>
        </w:rPr>
        <w:t>Na elaboração das demonstrações contábeis faz-se necessário utilizar estimativas para determinar o valor de certos ativos, passivos e outras transações considerando a melhor informação disponível. Incluem, portanto, estimativas referentes à provisão para créditos de liquidação duvidosa, à vida útil dos bens do ativo imobilizado, provisões para causas judiciais, dentre outros. Os resultados reais podem apresentar variação em relação às estimativas utilizadas.</w:t>
      </w:r>
    </w:p>
    <w:p w14:paraId="3DF61AF3" w14:textId="77777777" w:rsidR="006D3B50" w:rsidRPr="006F21E3" w:rsidRDefault="006D3B50" w:rsidP="00701809">
      <w:pPr>
        <w:spacing w:before="100" w:beforeAutospacing="1" w:after="100" w:afterAutospacing="1"/>
        <w:jc w:val="both"/>
      </w:pPr>
      <w:r w:rsidRPr="006F21E3">
        <w:rPr>
          <w:rFonts w:ascii="Arial" w:hAnsi="Arial" w:cs="Arial"/>
          <w:b/>
          <w:bCs/>
          <w:sz w:val="20"/>
          <w:szCs w:val="20"/>
        </w:rPr>
        <w:t>c) Caixa e equivalentes de caixa</w:t>
      </w:r>
    </w:p>
    <w:p w14:paraId="2574AFE6" w14:textId="77777777" w:rsidR="006D3B50" w:rsidRPr="006F21E3" w:rsidRDefault="006D3B50" w:rsidP="00701809">
      <w:pPr>
        <w:spacing w:before="100" w:beforeAutospacing="1" w:after="100" w:afterAutospacing="1"/>
        <w:jc w:val="both"/>
      </w:pPr>
      <w:r w:rsidRPr="006F21E3">
        <w:rPr>
          <w:rFonts w:ascii="Arial" w:hAnsi="Arial" w:cs="Arial"/>
          <w:sz w:val="20"/>
          <w:szCs w:val="20"/>
        </w:rPr>
        <w:t>Caixa e equivalentes de caixa, conforme Resolução CMN nº 3.604/2008, incluem as rubricas caixa, depósitos bancários e as relações interfinanceiras de curto prazo e de alta liquidez, com risco insignificante de mudança de valores e limites, com prazo de vencimento igual ou inferior a 90 dias.</w:t>
      </w:r>
    </w:p>
    <w:p w14:paraId="088CD94F" w14:textId="77777777" w:rsidR="006D3B50" w:rsidRPr="006F21E3" w:rsidRDefault="006D3B50" w:rsidP="00701809">
      <w:pPr>
        <w:spacing w:before="100" w:beforeAutospacing="1" w:after="100" w:afterAutospacing="1"/>
        <w:jc w:val="both"/>
      </w:pPr>
      <w:r w:rsidRPr="006F21E3">
        <w:rPr>
          <w:rFonts w:ascii="Arial" w:hAnsi="Arial" w:cs="Arial"/>
          <w:b/>
          <w:bCs/>
          <w:sz w:val="20"/>
          <w:szCs w:val="20"/>
        </w:rPr>
        <w:t>d) Operações de crédito</w:t>
      </w:r>
    </w:p>
    <w:p w14:paraId="1E795B81" w14:textId="77777777" w:rsidR="006D3B50" w:rsidRPr="006F21E3" w:rsidRDefault="006D3B50" w:rsidP="00701809">
      <w:pPr>
        <w:spacing w:before="100" w:beforeAutospacing="1" w:after="100" w:afterAutospacing="1"/>
        <w:jc w:val="both"/>
      </w:pPr>
      <w:r w:rsidRPr="006F21E3">
        <w:rPr>
          <w:rFonts w:ascii="Arial" w:hAnsi="Arial" w:cs="Arial"/>
          <w:sz w:val="20"/>
          <w:szCs w:val="20"/>
        </w:rPr>
        <w:t>As operações de crédito com encargos financeiros pré-fixados são registradas a valor futuro, retificadas por conta de rendas a apropriar e as operações de crédito pós-fixadas são registradas a valor presente, calculadas por critério "</w:t>
      </w:r>
      <w:r w:rsidRPr="006F21E3">
        <w:rPr>
          <w:rFonts w:ascii="Arial" w:hAnsi="Arial" w:cs="Arial"/>
          <w:i/>
          <w:iCs/>
          <w:sz w:val="20"/>
          <w:szCs w:val="20"/>
        </w:rPr>
        <w:t xml:space="preserve">pro rata </w:t>
      </w:r>
      <w:proofErr w:type="spellStart"/>
      <w:r w:rsidRPr="006F21E3">
        <w:rPr>
          <w:rFonts w:ascii="Arial" w:hAnsi="Arial" w:cs="Arial"/>
          <w:i/>
          <w:iCs/>
          <w:sz w:val="20"/>
          <w:szCs w:val="20"/>
        </w:rPr>
        <w:t>temporis</w:t>
      </w:r>
      <w:proofErr w:type="spellEnd"/>
      <w:r w:rsidRPr="006F21E3">
        <w:rPr>
          <w:rFonts w:ascii="Arial" w:hAnsi="Arial" w:cs="Arial"/>
          <w:sz w:val="20"/>
          <w:szCs w:val="20"/>
        </w:rPr>
        <w:t>", com base na variação dos respectivos indexadores pactuados.</w:t>
      </w:r>
    </w:p>
    <w:p w14:paraId="30B8395C" w14:textId="77777777" w:rsidR="006D3B50" w:rsidRPr="006F21E3" w:rsidRDefault="006D3B50" w:rsidP="00701809">
      <w:pPr>
        <w:spacing w:before="100" w:beforeAutospacing="1" w:after="100" w:afterAutospacing="1"/>
        <w:jc w:val="both"/>
      </w:pPr>
      <w:r w:rsidRPr="006F21E3">
        <w:rPr>
          <w:rFonts w:ascii="Arial" w:hAnsi="Arial" w:cs="Arial"/>
          <w:b/>
          <w:bCs/>
          <w:sz w:val="20"/>
          <w:szCs w:val="20"/>
        </w:rPr>
        <w:t>e) Provisão para operações de crédito</w:t>
      </w:r>
    </w:p>
    <w:p w14:paraId="267D3B91" w14:textId="77777777" w:rsidR="006D3B50" w:rsidRPr="006F21E3" w:rsidRDefault="006D3B50" w:rsidP="00701809">
      <w:pPr>
        <w:spacing w:before="100" w:beforeAutospacing="1" w:after="100" w:afterAutospacing="1"/>
        <w:jc w:val="both"/>
      </w:pPr>
      <w:r w:rsidRPr="006F21E3">
        <w:rPr>
          <w:rFonts w:ascii="Arial" w:hAnsi="Arial" w:cs="Arial"/>
          <w:sz w:val="20"/>
          <w:szCs w:val="20"/>
        </w:rPr>
        <w:t xml:space="preserve">Constituída em montante julgado suficiente pela Administração para cobrir eventuais perdas na realização dos valores a receber, levando-se em consideração a análise das operações em aberto, </w:t>
      </w:r>
      <w:r w:rsidRPr="006F21E3">
        <w:rPr>
          <w:rFonts w:ascii="Arial" w:hAnsi="Arial" w:cs="Arial"/>
          <w:sz w:val="20"/>
          <w:szCs w:val="20"/>
        </w:rPr>
        <w:lastRenderedPageBreak/>
        <w:t>as garantias existentes, a experiência passada, a capacidade de pagamento e liquidez do tomador do crédito e os riscos específicos apresentados em cada operação, além da conjuntura econômica.</w:t>
      </w:r>
    </w:p>
    <w:p w14:paraId="2D62E58C" w14:textId="77777777" w:rsidR="006D3B50" w:rsidRPr="006F21E3" w:rsidRDefault="006D3B50" w:rsidP="00701809">
      <w:pPr>
        <w:spacing w:before="100" w:beforeAutospacing="1" w:after="100" w:afterAutospacing="1"/>
        <w:jc w:val="both"/>
      </w:pPr>
      <w:r w:rsidRPr="006F21E3">
        <w:rPr>
          <w:rFonts w:ascii="Arial" w:hAnsi="Arial" w:cs="Arial"/>
          <w:sz w:val="20"/>
          <w:szCs w:val="20"/>
        </w:rPr>
        <w:t>As Resoluções CMN nº 2697/2000 e 2.682/1999 estabeleceram os critérios para classificação das operações de crédito definindo regras para constituição da provisão para operações de crédito, as quais estabelecem nove níveis de risco, de AA (risco mínimo) a H (risco máximo).</w:t>
      </w:r>
    </w:p>
    <w:p w14:paraId="460CE45B" w14:textId="77777777" w:rsidR="006D3B50" w:rsidRPr="006F21E3" w:rsidRDefault="006D3B50" w:rsidP="00701809">
      <w:pPr>
        <w:spacing w:before="100" w:beforeAutospacing="1" w:after="100" w:afterAutospacing="1"/>
        <w:jc w:val="both"/>
      </w:pPr>
      <w:r w:rsidRPr="006F21E3">
        <w:rPr>
          <w:rFonts w:ascii="Arial" w:hAnsi="Arial" w:cs="Arial"/>
          <w:b/>
          <w:bCs/>
          <w:sz w:val="20"/>
          <w:szCs w:val="20"/>
        </w:rPr>
        <w:t>f) Depósitos em garantia</w:t>
      </w:r>
    </w:p>
    <w:p w14:paraId="77A14F3F" w14:textId="77777777" w:rsidR="006D3B50" w:rsidRPr="006F21E3" w:rsidRDefault="006D3B50" w:rsidP="00701809">
      <w:pPr>
        <w:spacing w:before="100" w:beforeAutospacing="1" w:after="100" w:afterAutospacing="1"/>
        <w:jc w:val="both"/>
      </w:pPr>
      <w:r w:rsidRPr="006F21E3">
        <w:rPr>
          <w:rFonts w:ascii="Arial" w:hAnsi="Arial" w:cs="Arial"/>
          <w:sz w:val="20"/>
          <w:szCs w:val="20"/>
        </w:rPr>
        <w:t>Existem situações em que a cooperativa questiona a legitimidade de determinados passivos ou ações em que figura como polo passivo. Por conta desses questionamentos, por ordem judicial ou por estratégia da própria administração, os valores em questão podem ser depositados em juízo, sem que haja a caracterização da liquidação do passivo.</w:t>
      </w:r>
    </w:p>
    <w:p w14:paraId="026A1C13" w14:textId="77777777" w:rsidR="006D3B50" w:rsidRPr="006F21E3" w:rsidRDefault="006D3B50" w:rsidP="00701809">
      <w:pPr>
        <w:spacing w:before="100" w:beforeAutospacing="1" w:after="100" w:afterAutospacing="1"/>
        <w:jc w:val="both"/>
      </w:pPr>
      <w:r w:rsidRPr="006F21E3">
        <w:rPr>
          <w:rFonts w:ascii="Arial" w:hAnsi="Arial" w:cs="Arial"/>
          <w:b/>
          <w:bCs/>
          <w:sz w:val="20"/>
          <w:szCs w:val="20"/>
        </w:rPr>
        <w:t>g) Investimentos</w:t>
      </w:r>
    </w:p>
    <w:p w14:paraId="3BC3C5DE" w14:textId="77777777" w:rsidR="006D3B50" w:rsidRPr="006F21E3" w:rsidRDefault="006D3B50" w:rsidP="00701809">
      <w:pPr>
        <w:spacing w:before="100" w:beforeAutospacing="1" w:after="100" w:afterAutospacing="1"/>
        <w:jc w:val="both"/>
      </w:pPr>
      <w:r w:rsidRPr="006F21E3">
        <w:rPr>
          <w:rFonts w:ascii="Arial" w:hAnsi="Arial" w:cs="Arial"/>
          <w:sz w:val="20"/>
          <w:szCs w:val="20"/>
        </w:rPr>
        <w:t xml:space="preserve">Representados substancialmente por quotas do </w:t>
      </w:r>
      <w:r w:rsidRPr="00F56E88">
        <w:rPr>
          <w:rFonts w:ascii="Arial" w:hAnsi="Arial"/>
          <w:sz w:val="20"/>
        </w:rPr>
        <w:t>SICOOB</w:t>
      </w:r>
      <w:r>
        <w:rPr>
          <w:rFonts w:ascii="Arial" w:hAnsi="Arial"/>
          <w:sz w:val="20"/>
        </w:rPr>
        <w:t xml:space="preserve"> Central Crediminas</w:t>
      </w:r>
      <w:r w:rsidRPr="00F56E88">
        <w:rPr>
          <w:rFonts w:ascii="Arial" w:hAnsi="Arial"/>
          <w:sz w:val="20"/>
        </w:rPr>
        <w:t xml:space="preserve"> </w:t>
      </w:r>
      <w:r w:rsidRPr="006F21E3">
        <w:rPr>
          <w:rFonts w:ascii="Arial" w:hAnsi="Arial" w:cs="Arial"/>
          <w:sz w:val="20"/>
          <w:szCs w:val="20"/>
        </w:rPr>
        <w:t>e ações do Bancoob, avaliadas pelo método de custo de aquisição.</w:t>
      </w:r>
    </w:p>
    <w:p w14:paraId="608A9BA2" w14:textId="77777777" w:rsidR="006D3B50" w:rsidRPr="006F21E3" w:rsidRDefault="006D3B50" w:rsidP="00701809">
      <w:pPr>
        <w:spacing w:before="100" w:beforeAutospacing="1" w:after="100" w:afterAutospacing="1"/>
        <w:jc w:val="both"/>
      </w:pPr>
      <w:r w:rsidRPr="006F21E3">
        <w:rPr>
          <w:rFonts w:ascii="Arial" w:hAnsi="Arial" w:cs="Arial"/>
          <w:b/>
          <w:bCs/>
          <w:sz w:val="20"/>
          <w:szCs w:val="20"/>
        </w:rPr>
        <w:t>h) Imobilizado</w:t>
      </w:r>
    </w:p>
    <w:p w14:paraId="4081795B" w14:textId="77777777" w:rsidR="006D3B50" w:rsidRPr="006F21E3" w:rsidRDefault="006D3B50" w:rsidP="00701809">
      <w:pPr>
        <w:spacing w:before="100" w:beforeAutospacing="1" w:after="100" w:afterAutospacing="1"/>
        <w:jc w:val="both"/>
      </w:pPr>
      <w:r w:rsidRPr="006F21E3">
        <w:rPr>
          <w:rFonts w:ascii="Arial" w:hAnsi="Arial" w:cs="Arial"/>
          <w:sz w:val="20"/>
          <w:szCs w:val="20"/>
        </w:rPr>
        <w:t>Equipamentos de processamento de dados, móveis, utensílios e outros equipamentos, instalações, edificações, veículos, benfeitorias em imóveis de terceiros e softwares, são demonstrados pelo custo de aquisição, deduzido da depreciação acumulada. A depreciação é calculada pelo método linear para reduzir o custo de cada ativo a seus valores residuais de acordo com as taxas aplicáveis e levam em consideração a vida útil econômica dos bens.</w:t>
      </w:r>
    </w:p>
    <w:p w14:paraId="42197A4A" w14:textId="77777777" w:rsidR="006D3B50" w:rsidRPr="006F21E3" w:rsidRDefault="006D3B50" w:rsidP="00701809">
      <w:pPr>
        <w:spacing w:before="100" w:beforeAutospacing="1" w:after="100" w:afterAutospacing="1"/>
        <w:jc w:val="both"/>
      </w:pPr>
      <w:r w:rsidRPr="006F21E3">
        <w:rPr>
          <w:rFonts w:ascii="Arial" w:hAnsi="Arial" w:cs="Arial"/>
          <w:b/>
          <w:bCs/>
          <w:sz w:val="20"/>
          <w:szCs w:val="20"/>
        </w:rPr>
        <w:t>i) Intangível</w:t>
      </w:r>
    </w:p>
    <w:p w14:paraId="667547BD" w14:textId="77777777" w:rsidR="006D3B50" w:rsidRPr="006F21E3" w:rsidRDefault="006D3B50" w:rsidP="00701809">
      <w:pPr>
        <w:spacing w:before="100" w:beforeAutospacing="1" w:after="100" w:afterAutospacing="1"/>
        <w:jc w:val="both"/>
      </w:pPr>
      <w:r w:rsidRPr="006F21E3">
        <w:rPr>
          <w:rFonts w:ascii="Arial" w:hAnsi="Arial" w:cs="Arial"/>
          <w:sz w:val="20"/>
          <w:szCs w:val="20"/>
        </w:rPr>
        <w:t>Correspondem aos direitos adquiridos que tenham por objeto bens incorpóreos destinados à manutenção da Cooperativa ou exercidos com essa finalidade. Os ativos intangíveis com vida útil definida são geralmente amortizados de forma linear no decorrer de um período estimado de benefício econômico.</w:t>
      </w:r>
    </w:p>
    <w:p w14:paraId="3C4E1C37" w14:textId="77777777" w:rsidR="006D3B50" w:rsidRPr="006F21E3" w:rsidRDefault="006D3B50" w:rsidP="00701809">
      <w:pPr>
        <w:spacing w:before="100" w:beforeAutospacing="1" w:after="100" w:afterAutospacing="1"/>
        <w:jc w:val="both"/>
      </w:pPr>
      <w:r w:rsidRPr="006F21E3">
        <w:rPr>
          <w:rFonts w:ascii="Arial" w:hAnsi="Arial" w:cs="Arial"/>
          <w:b/>
          <w:bCs/>
          <w:sz w:val="20"/>
          <w:szCs w:val="20"/>
        </w:rPr>
        <w:t>j) Ativos contingentes</w:t>
      </w:r>
    </w:p>
    <w:p w14:paraId="1B9D3BCE" w14:textId="77777777" w:rsidR="006D3B50" w:rsidRPr="006F21E3" w:rsidRDefault="006D3B50" w:rsidP="00701809">
      <w:pPr>
        <w:spacing w:before="100" w:beforeAutospacing="1" w:after="100" w:afterAutospacing="1"/>
        <w:jc w:val="both"/>
      </w:pPr>
      <w:r w:rsidRPr="006F21E3">
        <w:rPr>
          <w:rFonts w:ascii="Arial" w:hAnsi="Arial" w:cs="Arial"/>
          <w:sz w:val="20"/>
          <w:szCs w:val="20"/>
        </w:rPr>
        <w:t>Não são reconhecidos contabilmente, exceto quando a Administração possui total controle da situação ou quando há garantias reais ou decisões judiciais favoráveis sobre as quais não cabem mais recursos contrários, caracterizando o ganho como praticamente certo. Os ativos contingentes com probabilidade de êxito provável, quando aplicável, são apenas divulgados em notas explicativas às demonstrações contábeis.</w:t>
      </w:r>
    </w:p>
    <w:p w14:paraId="7A0C0ECC" w14:textId="77777777" w:rsidR="006D3B50" w:rsidRPr="006F21E3" w:rsidRDefault="006D3B50" w:rsidP="00701809">
      <w:pPr>
        <w:spacing w:before="100" w:beforeAutospacing="1" w:after="100" w:afterAutospacing="1"/>
        <w:jc w:val="both"/>
      </w:pPr>
      <w:r w:rsidRPr="006F21E3">
        <w:rPr>
          <w:rFonts w:ascii="Arial" w:hAnsi="Arial" w:cs="Arial"/>
          <w:b/>
          <w:bCs/>
          <w:sz w:val="20"/>
          <w:szCs w:val="20"/>
        </w:rPr>
        <w:t>k) Obrigações por empréstimos e repasses</w:t>
      </w:r>
    </w:p>
    <w:p w14:paraId="3BA09475" w14:textId="77777777" w:rsidR="006D3B50" w:rsidRDefault="006D3B50" w:rsidP="00701809">
      <w:pPr>
        <w:spacing w:before="100" w:beforeAutospacing="1" w:after="100" w:afterAutospacing="1"/>
        <w:jc w:val="both"/>
        <w:rPr>
          <w:rFonts w:ascii="Arial" w:hAnsi="Arial" w:cs="Arial"/>
          <w:sz w:val="20"/>
          <w:szCs w:val="20"/>
        </w:rPr>
      </w:pPr>
      <w:r w:rsidRPr="006F21E3">
        <w:rPr>
          <w:rFonts w:ascii="Arial" w:hAnsi="Arial" w:cs="Arial"/>
          <w:sz w:val="20"/>
          <w:szCs w:val="20"/>
        </w:rPr>
        <w:t>As obrigações por empréstimos e repasses são reconhecidas inicialmente no recebimento dos recursos, líquidos dos custos da transação. Em seguida, os saldos dos empréstimos tomados são acrescidos de encargos e juros proporcionais ao período incorrido (</w:t>
      </w:r>
      <w:r w:rsidRPr="006F21E3">
        <w:rPr>
          <w:rFonts w:ascii="Arial" w:hAnsi="Arial" w:cs="Arial"/>
          <w:i/>
          <w:iCs/>
          <w:sz w:val="20"/>
          <w:szCs w:val="20"/>
        </w:rPr>
        <w:t xml:space="preserve">“pro rata </w:t>
      </w:r>
      <w:proofErr w:type="spellStart"/>
      <w:r w:rsidRPr="006F21E3">
        <w:rPr>
          <w:rFonts w:ascii="Arial" w:hAnsi="Arial" w:cs="Arial"/>
          <w:i/>
          <w:iCs/>
          <w:sz w:val="20"/>
          <w:szCs w:val="20"/>
        </w:rPr>
        <w:t>temporis</w:t>
      </w:r>
      <w:proofErr w:type="spellEnd"/>
      <w:r w:rsidRPr="006F21E3">
        <w:rPr>
          <w:rFonts w:ascii="Arial" w:hAnsi="Arial" w:cs="Arial"/>
          <w:i/>
          <w:iCs/>
          <w:sz w:val="20"/>
          <w:szCs w:val="20"/>
        </w:rPr>
        <w:t>”</w:t>
      </w:r>
      <w:r w:rsidRPr="006F21E3">
        <w:rPr>
          <w:rFonts w:ascii="Arial" w:hAnsi="Arial" w:cs="Arial"/>
          <w:sz w:val="20"/>
          <w:szCs w:val="20"/>
        </w:rPr>
        <w:t>), assim como das despesas a apropriar referente aos encargos contratados até o final do contrato, quando calculáveis.</w:t>
      </w:r>
    </w:p>
    <w:p w14:paraId="1A6C1928" w14:textId="77777777" w:rsidR="006D3B50" w:rsidRDefault="006D3B50" w:rsidP="0002523B">
      <w:pPr>
        <w:pStyle w:val="NormalWeb"/>
        <w:jc w:val="both"/>
      </w:pPr>
      <w:r>
        <w:rPr>
          <w:rFonts w:ascii="Arial" w:hAnsi="Arial" w:cs="Arial"/>
          <w:b/>
          <w:bCs/>
          <w:sz w:val="20"/>
          <w:szCs w:val="20"/>
        </w:rPr>
        <w:t>l) Depósitos e Recursos de Aceite e Emissão de Títulos</w:t>
      </w:r>
    </w:p>
    <w:p w14:paraId="400DE667" w14:textId="77777777" w:rsidR="006D3B50" w:rsidRDefault="006D3B50" w:rsidP="0002523B">
      <w:pPr>
        <w:pStyle w:val="NormalWeb"/>
        <w:jc w:val="both"/>
      </w:pPr>
      <w:r>
        <w:rPr>
          <w:rFonts w:ascii="Arial" w:hAnsi="Arial" w:cs="Arial"/>
          <w:sz w:val="20"/>
          <w:szCs w:val="20"/>
        </w:rPr>
        <w:lastRenderedPageBreak/>
        <w:t xml:space="preserve">Os depósitos e os recursos de aceite e emissão de títulos são demonstrados pelos valores das exigibilidades e consideram, quando aplicável, os encargos exigíveis até a data do balanço, reconhecidos em base </w:t>
      </w:r>
      <w:r>
        <w:rPr>
          <w:rFonts w:ascii="Arial" w:hAnsi="Arial" w:cs="Arial"/>
          <w:i/>
          <w:iCs/>
          <w:sz w:val="20"/>
          <w:szCs w:val="20"/>
        </w:rPr>
        <w:t>pro rata die</w:t>
      </w:r>
      <w:r>
        <w:rPr>
          <w:rFonts w:ascii="Arial" w:hAnsi="Arial" w:cs="Arial"/>
          <w:sz w:val="20"/>
          <w:szCs w:val="20"/>
        </w:rPr>
        <w:t>.</w:t>
      </w:r>
    </w:p>
    <w:p w14:paraId="704CD335" w14:textId="77777777" w:rsidR="006D3B50" w:rsidRPr="006F21E3" w:rsidRDefault="006D3B50" w:rsidP="00701809">
      <w:pPr>
        <w:spacing w:before="100" w:beforeAutospacing="1" w:after="100" w:afterAutospacing="1"/>
        <w:jc w:val="both"/>
      </w:pPr>
      <w:r>
        <w:rPr>
          <w:rFonts w:ascii="Arial" w:hAnsi="Arial" w:cs="Arial"/>
          <w:b/>
          <w:bCs/>
          <w:sz w:val="20"/>
          <w:szCs w:val="20"/>
        </w:rPr>
        <w:t>m</w:t>
      </w:r>
      <w:r w:rsidRPr="006F21E3">
        <w:rPr>
          <w:rFonts w:ascii="Arial" w:hAnsi="Arial" w:cs="Arial"/>
          <w:b/>
          <w:bCs/>
          <w:sz w:val="20"/>
          <w:szCs w:val="20"/>
        </w:rPr>
        <w:t>) Demais ativos e passivos</w:t>
      </w:r>
    </w:p>
    <w:p w14:paraId="4E4F97A2" w14:textId="77777777" w:rsidR="006D3B50" w:rsidRPr="006F21E3" w:rsidRDefault="006D3B50" w:rsidP="00701809">
      <w:pPr>
        <w:spacing w:before="100" w:beforeAutospacing="1" w:after="100" w:afterAutospacing="1"/>
        <w:jc w:val="both"/>
      </w:pPr>
      <w:r w:rsidRPr="006F21E3">
        <w:rPr>
          <w:rFonts w:ascii="Arial" w:hAnsi="Arial" w:cs="Arial"/>
          <w:sz w:val="20"/>
          <w:szCs w:val="20"/>
        </w:rPr>
        <w:t>São registrados pelo regime de competência, apresentados ao valor de custo ou de realização, incluindo, quando aplicável, os rendimentos e as variações monetárias auferidas, até a data do balanço. Os demais passivos são demonstrados pelos valores conhecidos ou calculáveis, acrescidos, quando aplicável, dos correspondentes encargos e das variações monetárias incorridas.</w:t>
      </w:r>
    </w:p>
    <w:p w14:paraId="5E78F399" w14:textId="77777777" w:rsidR="006D3B50" w:rsidRPr="006F21E3" w:rsidRDefault="006D3B50" w:rsidP="00701809">
      <w:pPr>
        <w:spacing w:before="100" w:beforeAutospacing="1" w:after="100" w:afterAutospacing="1"/>
        <w:jc w:val="both"/>
      </w:pPr>
      <w:r>
        <w:rPr>
          <w:rFonts w:ascii="Arial" w:hAnsi="Arial" w:cs="Arial"/>
          <w:b/>
          <w:bCs/>
          <w:sz w:val="20"/>
          <w:szCs w:val="20"/>
        </w:rPr>
        <w:t>n</w:t>
      </w:r>
      <w:r w:rsidRPr="006F21E3">
        <w:rPr>
          <w:rFonts w:ascii="Arial" w:hAnsi="Arial" w:cs="Arial"/>
          <w:b/>
          <w:bCs/>
          <w:sz w:val="20"/>
          <w:szCs w:val="20"/>
        </w:rPr>
        <w:t>) Provisões</w:t>
      </w:r>
    </w:p>
    <w:p w14:paraId="612614F0" w14:textId="77777777" w:rsidR="006D3B50" w:rsidRPr="006F21E3" w:rsidRDefault="006D3B50" w:rsidP="00701809">
      <w:pPr>
        <w:spacing w:before="100" w:beforeAutospacing="1" w:after="100" w:afterAutospacing="1"/>
        <w:jc w:val="both"/>
      </w:pPr>
      <w:r w:rsidRPr="006F21E3">
        <w:rPr>
          <w:rFonts w:ascii="Arial" w:hAnsi="Arial" w:cs="Arial"/>
          <w:sz w:val="20"/>
          <w:szCs w:val="20"/>
        </w:rPr>
        <w:t>São reconhecidas quando a cooperativa tem uma obrigação presente legal ou implícita como resultado de eventos passados, sendo provável que um recurso econômico seja requerido para saldar uma obrigação legal. As provisões são registradas tendo como base as melhores estimativas do risco envolvido.</w:t>
      </w:r>
    </w:p>
    <w:p w14:paraId="0CFE2BA9" w14:textId="77777777" w:rsidR="006D3B50" w:rsidRDefault="006D3B50" w:rsidP="0002523B">
      <w:pPr>
        <w:pStyle w:val="NormalWeb"/>
        <w:jc w:val="both"/>
      </w:pPr>
      <w:r>
        <w:rPr>
          <w:rFonts w:ascii="Arial" w:hAnsi="Arial" w:cs="Arial"/>
          <w:b/>
          <w:bCs/>
          <w:sz w:val="20"/>
          <w:szCs w:val="20"/>
        </w:rPr>
        <w:t>o) Provisões para demandas judiciais e Passivos contingentes</w:t>
      </w:r>
    </w:p>
    <w:p w14:paraId="0DDD9829" w14:textId="77777777" w:rsidR="006D3B50" w:rsidRDefault="006D3B50" w:rsidP="0002523B">
      <w:pPr>
        <w:pStyle w:val="NormalWeb"/>
        <w:jc w:val="both"/>
      </w:pPr>
      <w:r>
        <w:rPr>
          <w:rFonts w:ascii="Arial" w:hAnsi="Arial" w:cs="Arial"/>
          <w:sz w:val="20"/>
          <w:szCs w:val="20"/>
        </w:rPr>
        <w:t>São reconhecidos contabilmente quando, com base na opinião de assessores jurídicos, for considerado provável o risco de perda de uma ação judicial ou administrativa, gerando uma provável saída no futuro de recursos para liquidação das ações, e quando os montantes envolvidos forem mensurados com suficiente segurança. As ações com chance de perda possível são apenas divulgadas em nota explicativa às demonstrações contábeis e as ações com chance remota de perda não são divulgadas.</w:t>
      </w:r>
    </w:p>
    <w:p w14:paraId="0923255B" w14:textId="77777777" w:rsidR="006D3B50" w:rsidRPr="006F21E3" w:rsidRDefault="006D3B50" w:rsidP="00701809">
      <w:pPr>
        <w:spacing w:before="100" w:beforeAutospacing="1" w:after="100" w:afterAutospacing="1"/>
        <w:jc w:val="both"/>
      </w:pPr>
      <w:r>
        <w:rPr>
          <w:rFonts w:ascii="Arial" w:hAnsi="Arial" w:cs="Arial"/>
          <w:b/>
          <w:bCs/>
          <w:sz w:val="20"/>
          <w:szCs w:val="20"/>
        </w:rPr>
        <w:t>p</w:t>
      </w:r>
      <w:r w:rsidRPr="006F21E3">
        <w:rPr>
          <w:rFonts w:ascii="Arial" w:hAnsi="Arial" w:cs="Arial"/>
          <w:b/>
          <w:bCs/>
          <w:sz w:val="20"/>
          <w:szCs w:val="20"/>
        </w:rPr>
        <w:t xml:space="preserve">) Obrigações legais </w:t>
      </w:r>
    </w:p>
    <w:p w14:paraId="245CB9F9" w14:textId="77777777" w:rsidR="006D3B50" w:rsidRPr="006F21E3" w:rsidRDefault="006D3B50" w:rsidP="00701809">
      <w:pPr>
        <w:spacing w:before="100" w:beforeAutospacing="1" w:after="100" w:afterAutospacing="1"/>
        <w:jc w:val="both"/>
      </w:pPr>
      <w:r w:rsidRPr="006F21E3">
        <w:rPr>
          <w:rFonts w:ascii="Arial" w:hAnsi="Arial" w:cs="Arial"/>
          <w:sz w:val="20"/>
          <w:szCs w:val="20"/>
        </w:rPr>
        <w:t>São aquelas que decorrem de um contrato por meio de termos explícitos ou implícitos, de uma lei ou outro instrumento fundamentado em lei, aos quais a Cooperativa tem por diretriz.</w:t>
      </w:r>
    </w:p>
    <w:p w14:paraId="14575BDA" w14:textId="77777777" w:rsidR="006D3B50" w:rsidRPr="006F21E3" w:rsidRDefault="006D3B50" w:rsidP="00701809">
      <w:pPr>
        <w:spacing w:before="100" w:beforeAutospacing="1" w:after="100" w:afterAutospacing="1"/>
        <w:jc w:val="both"/>
      </w:pPr>
      <w:r>
        <w:rPr>
          <w:rFonts w:ascii="Arial" w:hAnsi="Arial" w:cs="Arial"/>
          <w:b/>
          <w:bCs/>
          <w:sz w:val="20"/>
          <w:szCs w:val="20"/>
        </w:rPr>
        <w:t>q</w:t>
      </w:r>
      <w:r w:rsidRPr="006F21E3">
        <w:rPr>
          <w:rFonts w:ascii="Arial" w:hAnsi="Arial" w:cs="Arial"/>
          <w:b/>
          <w:bCs/>
          <w:sz w:val="20"/>
          <w:szCs w:val="20"/>
        </w:rPr>
        <w:t>) Imposto de renda e contribuição social</w:t>
      </w:r>
    </w:p>
    <w:p w14:paraId="766B7E3A" w14:textId="77777777" w:rsidR="006D3B50" w:rsidRPr="006F21E3" w:rsidRDefault="006D3B50" w:rsidP="00701809">
      <w:pPr>
        <w:spacing w:before="100" w:beforeAutospacing="1" w:after="100" w:afterAutospacing="1"/>
        <w:jc w:val="both"/>
      </w:pPr>
      <w:r w:rsidRPr="006F21E3">
        <w:rPr>
          <w:rFonts w:ascii="Arial" w:hAnsi="Arial" w:cs="Arial"/>
          <w:sz w:val="20"/>
          <w:szCs w:val="20"/>
        </w:rPr>
        <w:t xml:space="preserve">O imposto de renda e a contribuição social sobre o lucro são calculados sobre o resultado apurado em operações consideradas como atos não-cooperativos de acordo com o </w:t>
      </w:r>
      <w:r w:rsidRPr="005F392C">
        <w:rPr>
          <w:rFonts w:ascii="Arial" w:hAnsi="Arial" w:cs="Arial"/>
          <w:sz w:val="20"/>
          <w:szCs w:val="20"/>
        </w:rPr>
        <w:t>Decreto 9.580/2018, art. 194</w:t>
      </w:r>
      <w:r w:rsidRPr="006F21E3">
        <w:rPr>
          <w:rFonts w:ascii="Arial" w:hAnsi="Arial" w:cs="Arial"/>
          <w:sz w:val="20"/>
          <w:szCs w:val="20"/>
        </w:rPr>
        <w:t xml:space="preserve">, art. 183. </w:t>
      </w:r>
      <w:r w:rsidRPr="005F392C">
        <w:rPr>
          <w:rFonts w:ascii="Arial" w:hAnsi="Arial" w:cs="Arial"/>
          <w:sz w:val="20"/>
          <w:szCs w:val="20"/>
        </w:rPr>
        <w:t>O resultado apurado em operações realizadas com cooperados não tem incidência de tributação conforme art. 193 do mesmo Decreto.</w:t>
      </w:r>
    </w:p>
    <w:p w14:paraId="14D67494" w14:textId="77777777" w:rsidR="006D3B50" w:rsidRPr="006F21E3" w:rsidRDefault="006D3B50" w:rsidP="00701809">
      <w:pPr>
        <w:spacing w:before="100" w:beforeAutospacing="1" w:after="100" w:afterAutospacing="1"/>
        <w:jc w:val="both"/>
      </w:pPr>
      <w:r>
        <w:rPr>
          <w:rFonts w:ascii="Arial" w:hAnsi="Arial" w:cs="Arial"/>
          <w:b/>
          <w:bCs/>
          <w:sz w:val="20"/>
          <w:szCs w:val="20"/>
        </w:rPr>
        <w:t>r</w:t>
      </w:r>
      <w:r w:rsidRPr="006F21E3">
        <w:rPr>
          <w:rFonts w:ascii="Arial" w:hAnsi="Arial" w:cs="Arial"/>
          <w:b/>
          <w:bCs/>
          <w:sz w:val="20"/>
          <w:szCs w:val="20"/>
        </w:rPr>
        <w:t>) Segregação em circulante e não circulante</w:t>
      </w:r>
    </w:p>
    <w:p w14:paraId="02430ED6" w14:textId="77777777" w:rsidR="006D3B50" w:rsidRPr="006F21E3" w:rsidRDefault="006D3B50" w:rsidP="00701809">
      <w:pPr>
        <w:spacing w:before="100" w:beforeAutospacing="1" w:after="100" w:afterAutospacing="1"/>
        <w:jc w:val="both"/>
      </w:pPr>
      <w:r w:rsidRPr="006F21E3">
        <w:rPr>
          <w:rFonts w:ascii="Arial" w:hAnsi="Arial" w:cs="Arial"/>
          <w:sz w:val="20"/>
          <w:szCs w:val="20"/>
        </w:rPr>
        <w:t>Os valores realizáveis e exigíveis com prazos inferiores a 36</w:t>
      </w:r>
      <w:r>
        <w:rPr>
          <w:rFonts w:ascii="Arial" w:hAnsi="Arial" w:cs="Arial"/>
          <w:sz w:val="20"/>
          <w:szCs w:val="20"/>
        </w:rPr>
        <w:t>5</w:t>
      </w:r>
      <w:r w:rsidRPr="006F21E3">
        <w:rPr>
          <w:rFonts w:ascii="Arial" w:hAnsi="Arial" w:cs="Arial"/>
          <w:sz w:val="20"/>
          <w:szCs w:val="20"/>
        </w:rPr>
        <w:t xml:space="preserve"> dias estão classificados no circulante, e os prazos superiores, no longo prazo (não circulante).</w:t>
      </w:r>
    </w:p>
    <w:p w14:paraId="619CDCA4" w14:textId="77777777" w:rsidR="006D3B50" w:rsidRPr="006F21E3" w:rsidRDefault="006D3B50" w:rsidP="00701809">
      <w:pPr>
        <w:spacing w:before="100" w:beforeAutospacing="1" w:after="100" w:afterAutospacing="1"/>
        <w:jc w:val="both"/>
        <w:rPr>
          <w:rFonts w:ascii="Arial" w:hAnsi="Arial" w:cs="Arial"/>
          <w:b/>
          <w:bCs/>
          <w:i/>
          <w:iCs/>
          <w:sz w:val="20"/>
          <w:szCs w:val="20"/>
        </w:rPr>
      </w:pPr>
      <w:r>
        <w:rPr>
          <w:rFonts w:ascii="Arial" w:hAnsi="Arial" w:cs="Arial"/>
          <w:b/>
          <w:bCs/>
          <w:sz w:val="20"/>
          <w:szCs w:val="20"/>
        </w:rPr>
        <w:t>s</w:t>
      </w:r>
      <w:r w:rsidRPr="006F21E3">
        <w:rPr>
          <w:rFonts w:ascii="Arial" w:hAnsi="Arial" w:cs="Arial"/>
          <w:b/>
          <w:bCs/>
          <w:sz w:val="20"/>
          <w:szCs w:val="20"/>
        </w:rPr>
        <w:t xml:space="preserve">) Valor recuperável de ativos – </w:t>
      </w:r>
      <w:proofErr w:type="spellStart"/>
      <w:r w:rsidRPr="006F21E3">
        <w:rPr>
          <w:rFonts w:ascii="Arial" w:hAnsi="Arial" w:cs="Arial"/>
          <w:b/>
          <w:bCs/>
          <w:i/>
          <w:iCs/>
          <w:sz w:val="20"/>
          <w:szCs w:val="20"/>
        </w:rPr>
        <w:t>impairment</w:t>
      </w:r>
      <w:proofErr w:type="spellEnd"/>
    </w:p>
    <w:p w14:paraId="59C9628F" w14:textId="77777777" w:rsidR="006D3B50" w:rsidRPr="006F21E3" w:rsidRDefault="006D3B50" w:rsidP="00701809">
      <w:pPr>
        <w:spacing w:before="100" w:beforeAutospacing="1" w:after="100" w:afterAutospacing="1"/>
        <w:jc w:val="both"/>
      </w:pPr>
      <w:r w:rsidRPr="006F21E3">
        <w:rPr>
          <w:rFonts w:ascii="Arial" w:hAnsi="Arial" w:cs="Arial"/>
          <w:sz w:val="20"/>
          <w:szCs w:val="20"/>
        </w:rPr>
        <w:t>A redução do valor recuperável dos ativos não financeiros (</w:t>
      </w:r>
      <w:proofErr w:type="spellStart"/>
      <w:r w:rsidRPr="006F21E3">
        <w:rPr>
          <w:rFonts w:ascii="Arial" w:hAnsi="Arial" w:cs="Arial"/>
          <w:i/>
          <w:iCs/>
          <w:sz w:val="20"/>
          <w:szCs w:val="20"/>
        </w:rPr>
        <w:t>impairment</w:t>
      </w:r>
      <w:proofErr w:type="spellEnd"/>
      <w:r w:rsidRPr="006F21E3">
        <w:rPr>
          <w:rFonts w:ascii="Arial" w:hAnsi="Arial" w:cs="Arial"/>
          <w:sz w:val="20"/>
          <w:szCs w:val="20"/>
        </w:rPr>
        <w:t xml:space="preserve">) é reconhecida como perda, quando o valor de contabilização de um ativo, exceto outros valores e bens, for maior do que o seu valor recuperável ou de realização. As perdas por </w:t>
      </w:r>
      <w:r w:rsidRPr="006F21E3">
        <w:rPr>
          <w:rFonts w:ascii="Arial" w:hAnsi="Arial" w:cs="Arial"/>
          <w:i/>
          <w:iCs/>
          <w:sz w:val="20"/>
          <w:szCs w:val="20"/>
        </w:rPr>
        <w:t>“</w:t>
      </w:r>
      <w:proofErr w:type="spellStart"/>
      <w:r w:rsidRPr="006F21E3">
        <w:rPr>
          <w:rFonts w:ascii="Arial" w:hAnsi="Arial" w:cs="Arial"/>
          <w:i/>
          <w:iCs/>
          <w:sz w:val="20"/>
          <w:szCs w:val="20"/>
        </w:rPr>
        <w:t>impairment</w:t>
      </w:r>
      <w:proofErr w:type="spellEnd"/>
      <w:r w:rsidRPr="006F21E3">
        <w:rPr>
          <w:rFonts w:ascii="Arial" w:hAnsi="Arial" w:cs="Arial"/>
          <w:i/>
          <w:iCs/>
          <w:sz w:val="20"/>
          <w:szCs w:val="20"/>
        </w:rPr>
        <w:t>”</w:t>
      </w:r>
      <w:r w:rsidRPr="006F21E3">
        <w:rPr>
          <w:rFonts w:ascii="Arial" w:hAnsi="Arial" w:cs="Arial"/>
          <w:sz w:val="20"/>
          <w:szCs w:val="20"/>
        </w:rPr>
        <w:t>, quando aplicável, são registradas no resultado do período em que foram identificadas.</w:t>
      </w:r>
    </w:p>
    <w:p w14:paraId="1DD6F6C5" w14:textId="77777777" w:rsidR="006D3B50" w:rsidRPr="006F21E3" w:rsidRDefault="006D3B50" w:rsidP="00701809">
      <w:pPr>
        <w:spacing w:before="100" w:beforeAutospacing="1" w:after="100" w:afterAutospacing="1"/>
        <w:jc w:val="both"/>
      </w:pPr>
      <w:r w:rsidRPr="006F21E3">
        <w:rPr>
          <w:rFonts w:ascii="Arial" w:hAnsi="Arial" w:cs="Arial"/>
          <w:sz w:val="20"/>
          <w:szCs w:val="20"/>
        </w:rPr>
        <w:t xml:space="preserve">Em </w:t>
      </w:r>
      <w:r>
        <w:rPr>
          <w:rFonts w:ascii="Arial" w:hAnsi="Arial" w:cs="Arial"/>
          <w:bCs/>
          <w:sz w:val="20"/>
          <w:szCs w:val="20"/>
        </w:rPr>
        <w:t>30 de junho de 2020</w:t>
      </w:r>
      <w:r w:rsidRPr="006F21E3">
        <w:rPr>
          <w:rFonts w:ascii="Arial" w:hAnsi="Arial" w:cs="Arial"/>
          <w:sz w:val="20"/>
          <w:szCs w:val="20"/>
        </w:rPr>
        <w:t xml:space="preserve"> não existem indícios da necessidade de redução do valor recuperável dos ativos não financeiros.</w:t>
      </w:r>
    </w:p>
    <w:p w14:paraId="5AC5AFD8" w14:textId="77777777" w:rsidR="006D3B50" w:rsidRPr="006F21E3" w:rsidRDefault="006D3B50" w:rsidP="00701809">
      <w:pPr>
        <w:spacing w:before="100" w:beforeAutospacing="1" w:after="100" w:afterAutospacing="1"/>
        <w:jc w:val="both"/>
      </w:pPr>
      <w:r>
        <w:rPr>
          <w:rFonts w:ascii="Arial" w:hAnsi="Arial" w:cs="Arial"/>
          <w:b/>
          <w:bCs/>
          <w:sz w:val="20"/>
          <w:szCs w:val="20"/>
        </w:rPr>
        <w:lastRenderedPageBreak/>
        <w:t>t</w:t>
      </w:r>
      <w:r w:rsidRPr="006F21E3">
        <w:rPr>
          <w:rFonts w:ascii="Arial" w:hAnsi="Arial" w:cs="Arial"/>
          <w:b/>
          <w:bCs/>
          <w:sz w:val="20"/>
          <w:szCs w:val="20"/>
        </w:rPr>
        <w:t xml:space="preserve">) Eventos subsequentes </w:t>
      </w:r>
    </w:p>
    <w:p w14:paraId="6CF7C7DC" w14:textId="77777777" w:rsidR="006D3B50" w:rsidRPr="006F21E3" w:rsidRDefault="006D3B50" w:rsidP="00701809">
      <w:pPr>
        <w:spacing w:before="100" w:beforeAutospacing="1" w:after="100" w:afterAutospacing="1"/>
        <w:jc w:val="both"/>
      </w:pPr>
      <w:r w:rsidRPr="006F21E3">
        <w:rPr>
          <w:rFonts w:ascii="Arial" w:hAnsi="Arial" w:cs="Arial"/>
          <w:sz w:val="20"/>
          <w:szCs w:val="20"/>
        </w:rPr>
        <w:t>Correspondem aos eventos ocorridos entre a data-base das demonstrações contábeis e a data de autorização para a sua emissão. São compostos por:</w:t>
      </w:r>
    </w:p>
    <w:p w14:paraId="78BB2D51" w14:textId="77777777" w:rsidR="006D3B50" w:rsidRPr="006F21E3" w:rsidRDefault="006D3B50" w:rsidP="00701809">
      <w:pPr>
        <w:spacing w:before="100" w:beforeAutospacing="1" w:after="100" w:afterAutospacing="1"/>
        <w:jc w:val="both"/>
      </w:pPr>
      <w:r w:rsidRPr="006F21E3">
        <w:rPr>
          <w:rFonts w:ascii="Arial" w:hAnsi="Arial" w:cs="Arial"/>
          <w:sz w:val="20"/>
          <w:szCs w:val="20"/>
        </w:rPr>
        <w:t>• Eventos que originam ajustes: são aqueles que evidenciam condições que já existiam na data-base das demonstrações contábeis; e</w:t>
      </w:r>
    </w:p>
    <w:p w14:paraId="3FC679EE" w14:textId="77777777" w:rsidR="006D3B50" w:rsidRPr="006F21E3" w:rsidRDefault="006D3B50" w:rsidP="00701809">
      <w:pPr>
        <w:spacing w:before="100" w:beforeAutospacing="1" w:after="100" w:afterAutospacing="1"/>
        <w:jc w:val="both"/>
      </w:pPr>
      <w:r w:rsidRPr="006F21E3">
        <w:rPr>
          <w:rFonts w:ascii="Arial" w:hAnsi="Arial" w:cs="Arial"/>
          <w:sz w:val="20"/>
          <w:szCs w:val="20"/>
        </w:rPr>
        <w:t>• Eventos que não originam ajustes: são aqueles que evidenciam condições que não existiam na data-base das demonstrações contábeis.</w:t>
      </w:r>
    </w:p>
    <w:p w14:paraId="3C4082E4" w14:textId="77777777" w:rsidR="006D3B50" w:rsidRDefault="006D3B50" w:rsidP="00701809">
      <w:pPr>
        <w:autoSpaceDE w:val="0"/>
        <w:autoSpaceDN w:val="0"/>
        <w:adjustRightInd w:val="0"/>
        <w:jc w:val="both"/>
        <w:rPr>
          <w:rFonts w:ascii="Arial" w:hAnsi="Arial" w:cs="Arial"/>
          <w:sz w:val="20"/>
          <w:szCs w:val="20"/>
        </w:rPr>
      </w:pPr>
      <w:r w:rsidRPr="006F21E3">
        <w:rPr>
          <w:rFonts w:ascii="Arial" w:hAnsi="Arial" w:cs="Arial"/>
          <w:sz w:val="20"/>
          <w:szCs w:val="20"/>
        </w:rPr>
        <w:t xml:space="preserve">Não houve qualquer evento subsequente para as demonstrações contábeis encerradas em </w:t>
      </w:r>
      <w:r>
        <w:rPr>
          <w:rFonts w:ascii="Arial" w:hAnsi="Arial" w:cs="Arial"/>
          <w:bCs/>
          <w:sz w:val="20"/>
          <w:szCs w:val="20"/>
        </w:rPr>
        <w:t>30 de junho de 2020</w:t>
      </w:r>
      <w:r w:rsidRPr="006F21E3">
        <w:rPr>
          <w:rFonts w:ascii="Arial" w:hAnsi="Arial" w:cs="Arial"/>
          <w:bCs/>
          <w:sz w:val="20"/>
          <w:szCs w:val="20"/>
        </w:rPr>
        <w:t>.</w:t>
      </w:r>
    </w:p>
    <w:p w14:paraId="11EA4018" w14:textId="77777777" w:rsidR="006D3B50" w:rsidRDefault="006D3B50" w:rsidP="00B5068A">
      <w:pPr>
        <w:autoSpaceDE w:val="0"/>
        <w:autoSpaceDN w:val="0"/>
        <w:adjustRightInd w:val="0"/>
        <w:jc w:val="both"/>
        <w:rPr>
          <w:rFonts w:ascii="Arial" w:hAnsi="Arial" w:cs="Arial"/>
          <w:bCs/>
          <w:sz w:val="20"/>
          <w:szCs w:val="20"/>
        </w:rPr>
      </w:pPr>
    </w:p>
    <w:p w14:paraId="62A99555" w14:textId="77777777" w:rsidR="006D3B50" w:rsidRPr="007637DA" w:rsidRDefault="006D3B50" w:rsidP="00B5068A">
      <w:pPr>
        <w:autoSpaceDE w:val="0"/>
        <w:autoSpaceDN w:val="0"/>
        <w:adjustRightInd w:val="0"/>
        <w:jc w:val="both"/>
        <w:rPr>
          <w:rFonts w:ascii="Arial" w:hAnsi="Arial" w:cs="Arial"/>
          <w:bCs/>
          <w:sz w:val="20"/>
          <w:szCs w:val="20"/>
        </w:rPr>
      </w:pPr>
    </w:p>
    <w:p w14:paraId="1ED2DC0F" w14:textId="77777777" w:rsidR="006D3B50" w:rsidRDefault="006D3B50" w:rsidP="007430F7">
      <w:pPr>
        <w:numPr>
          <w:ilvl w:val="0"/>
          <w:numId w:val="1"/>
        </w:numPr>
        <w:autoSpaceDE w:val="0"/>
        <w:autoSpaceDN w:val="0"/>
        <w:adjustRightInd w:val="0"/>
        <w:ind w:hanging="1146"/>
        <w:jc w:val="both"/>
        <w:rPr>
          <w:rFonts w:ascii="Arial" w:hAnsi="Arial" w:cs="Arial"/>
          <w:b/>
          <w:bCs/>
          <w:sz w:val="20"/>
          <w:szCs w:val="20"/>
        </w:rPr>
      </w:pPr>
      <w:r>
        <w:rPr>
          <w:rFonts w:ascii="Arial" w:hAnsi="Arial" w:cs="Arial"/>
          <w:b/>
          <w:bCs/>
          <w:sz w:val="20"/>
          <w:szCs w:val="20"/>
        </w:rPr>
        <w:t>Caixa e equivalente de caixa</w:t>
      </w:r>
    </w:p>
    <w:p w14:paraId="1A5100CC" w14:textId="77777777" w:rsidR="006D3B50" w:rsidRDefault="006D3B50" w:rsidP="009D0455">
      <w:pPr>
        <w:autoSpaceDE w:val="0"/>
        <w:autoSpaceDN w:val="0"/>
        <w:adjustRightInd w:val="0"/>
        <w:ind w:left="720"/>
        <w:jc w:val="both"/>
        <w:rPr>
          <w:rFonts w:ascii="Arial" w:hAnsi="Arial" w:cs="Arial"/>
          <w:b/>
          <w:bCs/>
          <w:sz w:val="20"/>
          <w:szCs w:val="20"/>
        </w:rPr>
      </w:pPr>
    </w:p>
    <w:p w14:paraId="30984151" w14:textId="77777777" w:rsidR="006D3B50" w:rsidRPr="00333F8E" w:rsidRDefault="006D3B50" w:rsidP="009D0455">
      <w:pPr>
        <w:autoSpaceDE w:val="0"/>
        <w:autoSpaceDN w:val="0"/>
        <w:adjustRightInd w:val="0"/>
        <w:jc w:val="both"/>
        <w:rPr>
          <w:rFonts w:ascii="Arial" w:hAnsi="Arial" w:cs="Arial"/>
          <w:sz w:val="20"/>
          <w:szCs w:val="20"/>
        </w:rPr>
      </w:pPr>
      <w:r w:rsidRPr="00333F8E">
        <w:rPr>
          <w:rFonts w:ascii="Arial" w:hAnsi="Arial" w:cs="Arial"/>
          <w:sz w:val="20"/>
          <w:szCs w:val="20"/>
        </w:rPr>
        <w:t>O caixa e equivalente de caixa compreendem:</w:t>
      </w:r>
    </w:p>
    <w:p w14:paraId="5C0E8489" w14:textId="77777777" w:rsidR="006D3B50" w:rsidRDefault="006D3B50" w:rsidP="009D0455">
      <w:pPr>
        <w:autoSpaceDE w:val="0"/>
        <w:autoSpaceDN w:val="0"/>
        <w:adjustRightInd w:val="0"/>
        <w:jc w:val="both"/>
        <w:rPr>
          <w:rFonts w:ascii="Arial" w:hAnsi="Arial" w:cs="Arial"/>
          <w:sz w:val="20"/>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33"/>
        <w:gridCol w:w="2066"/>
        <w:gridCol w:w="1839"/>
      </w:tblGrid>
      <w:tr w:rsidR="006D3B50" w:rsidRPr="00AA0FB7" w14:paraId="709DA334" w14:textId="77777777" w:rsidTr="001973BF">
        <w:trPr>
          <w:jc w:val="center"/>
        </w:trPr>
        <w:tc>
          <w:tcPr>
            <w:tcW w:w="5104" w:type="dxa"/>
            <w:tcBorders>
              <w:left w:val="nil"/>
            </w:tcBorders>
          </w:tcPr>
          <w:p w14:paraId="33FF59E1" w14:textId="77777777" w:rsidR="006D3B50" w:rsidRPr="00AA0FB7" w:rsidRDefault="006D3B50" w:rsidP="00F57A41">
            <w:pPr>
              <w:autoSpaceDE w:val="0"/>
              <w:autoSpaceDN w:val="0"/>
              <w:adjustRightInd w:val="0"/>
              <w:jc w:val="center"/>
              <w:rPr>
                <w:rFonts w:ascii="Arial" w:hAnsi="Arial" w:cs="Arial"/>
                <w:b/>
                <w:sz w:val="20"/>
                <w:szCs w:val="20"/>
              </w:rPr>
            </w:pPr>
          </w:p>
        </w:tc>
        <w:tc>
          <w:tcPr>
            <w:tcW w:w="2132" w:type="dxa"/>
          </w:tcPr>
          <w:p w14:paraId="6627EBF8" w14:textId="77777777" w:rsidR="006D3B50" w:rsidRPr="00AA0FB7" w:rsidRDefault="006D3B50" w:rsidP="00F57A41">
            <w:pPr>
              <w:autoSpaceDE w:val="0"/>
              <w:autoSpaceDN w:val="0"/>
              <w:adjustRightInd w:val="0"/>
              <w:jc w:val="center"/>
              <w:rPr>
                <w:rFonts w:ascii="Arial" w:hAnsi="Arial" w:cs="Arial"/>
                <w:b/>
                <w:sz w:val="20"/>
                <w:szCs w:val="20"/>
              </w:rPr>
            </w:pPr>
            <w:r>
              <w:rPr>
                <w:rFonts w:ascii="Arial" w:hAnsi="Arial" w:cs="Arial"/>
                <w:b/>
                <w:sz w:val="20"/>
                <w:szCs w:val="20"/>
              </w:rPr>
              <w:t>30/06/2020</w:t>
            </w:r>
          </w:p>
        </w:tc>
        <w:tc>
          <w:tcPr>
            <w:tcW w:w="1897" w:type="dxa"/>
            <w:tcBorders>
              <w:right w:val="nil"/>
            </w:tcBorders>
          </w:tcPr>
          <w:p w14:paraId="24948421" w14:textId="77777777" w:rsidR="006D3B50" w:rsidRPr="00AA0FB7" w:rsidRDefault="006D3B50" w:rsidP="00F57A41">
            <w:pPr>
              <w:autoSpaceDE w:val="0"/>
              <w:autoSpaceDN w:val="0"/>
              <w:adjustRightInd w:val="0"/>
              <w:jc w:val="center"/>
              <w:rPr>
                <w:rFonts w:ascii="Arial" w:hAnsi="Arial" w:cs="Arial"/>
                <w:b/>
                <w:sz w:val="20"/>
                <w:szCs w:val="20"/>
              </w:rPr>
            </w:pPr>
            <w:r>
              <w:rPr>
                <w:rFonts w:ascii="Arial" w:hAnsi="Arial" w:cs="Arial"/>
                <w:b/>
                <w:sz w:val="20"/>
                <w:szCs w:val="20"/>
              </w:rPr>
              <w:t>31/12/2019</w:t>
            </w:r>
          </w:p>
        </w:tc>
      </w:tr>
      <w:tr w:rsidR="006D3B50" w:rsidRPr="00470EF5" w14:paraId="69CAD7F8" w14:textId="77777777" w:rsidTr="001973BF">
        <w:trPr>
          <w:jc w:val="center"/>
        </w:trPr>
        <w:tc>
          <w:tcPr>
            <w:tcW w:w="5104" w:type="dxa"/>
            <w:tcBorders>
              <w:left w:val="nil"/>
            </w:tcBorders>
          </w:tcPr>
          <w:p w14:paraId="6A8AEB16" w14:textId="77777777" w:rsidR="006D3B50" w:rsidRPr="00470EF5" w:rsidRDefault="006D3B50" w:rsidP="00F57A41">
            <w:pPr>
              <w:autoSpaceDE w:val="0"/>
              <w:autoSpaceDN w:val="0"/>
              <w:adjustRightInd w:val="0"/>
              <w:jc w:val="both"/>
              <w:rPr>
                <w:rFonts w:ascii="Arial" w:hAnsi="Arial" w:cs="Arial"/>
                <w:sz w:val="20"/>
                <w:szCs w:val="20"/>
              </w:rPr>
            </w:pPr>
            <w:r w:rsidRPr="002452D4">
              <w:rPr>
                <w:rFonts w:ascii="Arial" w:hAnsi="Arial" w:cs="Arial"/>
                <w:sz w:val="20"/>
                <w:szCs w:val="20"/>
              </w:rPr>
              <w:t>Disponibilidades - Caixa e depósitos bancários</w:t>
            </w:r>
          </w:p>
        </w:tc>
        <w:tc>
          <w:tcPr>
            <w:tcW w:w="2132" w:type="dxa"/>
          </w:tcPr>
          <w:p w14:paraId="6E69AC17" w14:textId="77777777" w:rsidR="006D3B50" w:rsidRPr="00B822F9" w:rsidRDefault="006D3B50" w:rsidP="00F57A41">
            <w:pPr>
              <w:autoSpaceDE w:val="0"/>
              <w:autoSpaceDN w:val="0"/>
              <w:adjustRightInd w:val="0"/>
              <w:jc w:val="right"/>
              <w:rPr>
                <w:rFonts w:ascii="Arial" w:hAnsi="Arial" w:cs="Arial"/>
                <w:sz w:val="20"/>
                <w:szCs w:val="20"/>
              </w:rPr>
            </w:pPr>
            <w:r w:rsidRPr="005F34F9">
              <w:rPr>
                <w:rFonts w:ascii="Arial" w:hAnsi="Arial" w:cs="Arial"/>
                <w:noProof/>
                <w:sz w:val="20"/>
                <w:szCs w:val="20"/>
              </w:rPr>
              <w:t>1.137.385,74</w:t>
            </w:r>
          </w:p>
        </w:tc>
        <w:tc>
          <w:tcPr>
            <w:tcW w:w="1897" w:type="dxa"/>
            <w:tcBorders>
              <w:right w:val="nil"/>
            </w:tcBorders>
          </w:tcPr>
          <w:p w14:paraId="66FBED48" w14:textId="77777777" w:rsidR="006D3B50" w:rsidRPr="00B822F9" w:rsidRDefault="006D3B50" w:rsidP="00F57A41">
            <w:pPr>
              <w:autoSpaceDE w:val="0"/>
              <w:autoSpaceDN w:val="0"/>
              <w:adjustRightInd w:val="0"/>
              <w:jc w:val="right"/>
              <w:rPr>
                <w:rFonts w:ascii="Arial" w:hAnsi="Arial" w:cs="Arial"/>
                <w:sz w:val="20"/>
                <w:szCs w:val="20"/>
              </w:rPr>
            </w:pPr>
            <w:r w:rsidRPr="005F34F9">
              <w:rPr>
                <w:rFonts w:ascii="Arial" w:hAnsi="Arial" w:cs="Arial"/>
                <w:noProof/>
                <w:sz w:val="20"/>
                <w:szCs w:val="20"/>
              </w:rPr>
              <w:t>1.212.436,31</w:t>
            </w:r>
          </w:p>
        </w:tc>
      </w:tr>
      <w:tr w:rsidR="006D3B50" w:rsidRPr="00470EF5" w14:paraId="6A7210B8" w14:textId="77777777" w:rsidTr="001973BF">
        <w:trPr>
          <w:jc w:val="center"/>
        </w:trPr>
        <w:tc>
          <w:tcPr>
            <w:tcW w:w="5104" w:type="dxa"/>
            <w:tcBorders>
              <w:left w:val="nil"/>
            </w:tcBorders>
          </w:tcPr>
          <w:p w14:paraId="25CC25C1" w14:textId="77777777" w:rsidR="006D3B50" w:rsidRPr="00470EF5" w:rsidRDefault="006D3B50" w:rsidP="00F57A41">
            <w:pPr>
              <w:autoSpaceDE w:val="0"/>
              <w:autoSpaceDN w:val="0"/>
              <w:adjustRightInd w:val="0"/>
              <w:jc w:val="both"/>
              <w:rPr>
                <w:rFonts w:ascii="Arial" w:hAnsi="Arial" w:cs="Arial"/>
                <w:sz w:val="20"/>
                <w:szCs w:val="20"/>
              </w:rPr>
            </w:pPr>
            <w:r>
              <w:rPr>
                <w:rFonts w:ascii="Arial" w:hAnsi="Arial" w:cs="Arial"/>
                <w:sz w:val="20"/>
                <w:szCs w:val="20"/>
              </w:rPr>
              <w:t>C</w:t>
            </w:r>
            <w:r w:rsidRPr="00470EF5">
              <w:rPr>
                <w:rFonts w:ascii="Arial" w:hAnsi="Arial" w:cs="Arial"/>
                <w:sz w:val="20"/>
                <w:szCs w:val="20"/>
              </w:rPr>
              <w:t xml:space="preserve">entralização </w:t>
            </w:r>
            <w:r>
              <w:rPr>
                <w:rFonts w:ascii="Arial" w:hAnsi="Arial" w:cs="Arial"/>
                <w:sz w:val="20"/>
                <w:szCs w:val="20"/>
              </w:rPr>
              <w:t>F</w:t>
            </w:r>
            <w:r w:rsidRPr="00470EF5">
              <w:rPr>
                <w:rFonts w:ascii="Arial" w:hAnsi="Arial" w:cs="Arial"/>
                <w:sz w:val="20"/>
                <w:szCs w:val="20"/>
              </w:rPr>
              <w:t>inanceira</w:t>
            </w:r>
            <w:r>
              <w:rPr>
                <w:rFonts w:ascii="Arial" w:hAnsi="Arial" w:cs="Arial"/>
                <w:sz w:val="20"/>
                <w:szCs w:val="20"/>
              </w:rPr>
              <w:t xml:space="preserve"> - Cooperativas (a)</w:t>
            </w:r>
          </w:p>
        </w:tc>
        <w:tc>
          <w:tcPr>
            <w:tcW w:w="2132" w:type="dxa"/>
          </w:tcPr>
          <w:p w14:paraId="23D11CBB" w14:textId="77777777" w:rsidR="006D3B50" w:rsidRPr="00B822F9" w:rsidRDefault="006D3B50" w:rsidP="00F57A41">
            <w:pPr>
              <w:autoSpaceDE w:val="0"/>
              <w:autoSpaceDN w:val="0"/>
              <w:adjustRightInd w:val="0"/>
              <w:jc w:val="right"/>
              <w:rPr>
                <w:rFonts w:ascii="Arial" w:hAnsi="Arial" w:cs="Arial"/>
                <w:sz w:val="20"/>
                <w:szCs w:val="20"/>
              </w:rPr>
            </w:pPr>
            <w:r w:rsidRPr="005F34F9">
              <w:rPr>
                <w:rFonts w:ascii="Arial" w:hAnsi="Arial" w:cs="Arial"/>
                <w:noProof/>
                <w:sz w:val="20"/>
                <w:szCs w:val="20"/>
              </w:rPr>
              <w:t>43.965.379,18</w:t>
            </w:r>
          </w:p>
        </w:tc>
        <w:tc>
          <w:tcPr>
            <w:tcW w:w="1897" w:type="dxa"/>
            <w:tcBorders>
              <w:right w:val="nil"/>
            </w:tcBorders>
          </w:tcPr>
          <w:p w14:paraId="2847ED94" w14:textId="77777777" w:rsidR="006D3B50" w:rsidRPr="00B822F9" w:rsidRDefault="006D3B50" w:rsidP="00F57A41">
            <w:pPr>
              <w:autoSpaceDE w:val="0"/>
              <w:autoSpaceDN w:val="0"/>
              <w:adjustRightInd w:val="0"/>
              <w:jc w:val="right"/>
              <w:rPr>
                <w:rFonts w:ascii="Arial" w:hAnsi="Arial" w:cs="Arial"/>
                <w:sz w:val="20"/>
                <w:szCs w:val="20"/>
              </w:rPr>
            </w:pPr>
            <w:r w:rsidRPr="005F34F9">
              <w:rPr>
                <w:rFonts w:ascii="Arial" w:hAnsi="Arial" w:cs="Arial"/>
                <w:noProof/>
                <w:sz w:val="20"/>
                <w:szCs w:val="20"/>
              </w:rPr>
              <w:t>45.008.029,66</w:t>
            </w:r>
          </w:p>
        </w:tc>
      </w:tr>
      <w:tr w:rsidR="006D3B50" w:rsidRPr="00470EF5" w14:paraId="5E4CF003" w14:textId="77777777" w:rsidTr="001973BF">
        <w:trPr>
          <w:jc w:val="center"/>
        </w:trPr>
        <w:tc>
          <w:tcPr>
            <w:tcW w:w="5104" w:type="dxa"/>
            <w:tcBorders>
              <w:left w:val="nil"/>
            </w:tcBorders>
          </w:tcPr>
          <w:p w14:paraId="34F84766" w14:textId="77777777" w:rsidR="006D3B50" w:rsidRPr="002F6885" w:rsidRDefault="006D3B50" w:rsidP="00F57A41">
            <w:pPr>
              <w:autoSpaceDE w:val="0"/>
              <w:autoSpaceDN w:val="0"/>
              <w:adjustRightInd w:val="0"/>
              <w:jc w:val="both"/>
              <w:rPr>
                <w:rFonts w:ascii="Arial" w:hAnsi="Arial" w:cs="Arial"/>
                <w:b/>
                <w:sz w:val="20"/>
                <w:szCs w:val="20"/>
              </w:rPr>
            </w:pPr>
            <w:r w:rsidRPr="002F6885">
              <w:rPr>
                <w:rFonts w:ascii="Arial" w:hAnsi="Arial" w:cs="Arial"/>
                <w:b/>
                <w:sz w:val="20"/>
                <w:szCs w:val="20"/>
              </w:rPr>
              <w:t xml:space="preserve">Total </w:t>
            </w:r>
          </w:p>
        </w:tc>
        <w:tc>
          <w:tcPr>
            <w:tcW w:w="2132" w:type="dxa"/>
          </w:tcPr>
          <w:p w14:paraId="33D7E4C1" w14:textId="77777777" w:rsidR="006D3B50" w:rsidRPr="00B822F9" w:rsidRDefault="006D3B50" w:rsidP="00F57A41">
            <w:pPr>
              <w:autoSpaceDE w:val="0"/>
              <w:autoSpaceDN w:val="0"/>
              <w:adjustRightInd w:val="0"/>
              <w:jc w:val="right"/>
              <w:rPr>
                <w:rFonts w:ascii="Arial" w:hAnsi="Arial" w:cs="Arial"/>
                <w:b/>
                <w:sz w:val="20"/>
                <w:szCs w:val="20"/>
              </w:rPr>
            </w:pPr>
            <w:r w:rsidRPr="005F34F9">
              <w:rPr>
                <w:rFonts w:ascii="Arial" w:hAnsi="Arial" w:cs="Arial"/>
                <w:b/>
                <w:noProof/>
                <w:sz w:val="20"/>
                <w:szCs w:val="20"/>
              </w:rPr>
              <w:t>45.102.764,92</w:t>
            </w:r>
          </w:p>
        </w:tc>
        <w:tc>
          <w:tcPr>
            <w:tcW w:w="1897" w:type="dxa"/>
            <w:tcBorders>
              <w:right w:val="nil"/>
            </w:tcBorders>
          </w:tcPr>
          <w:p w14:paraId="7C6F8BA3" w14:textId="77777777" w:rsidR="006D3B50" w:rsidRPr="00B822F9" w:rsidRDefault="006D3B50" w:rsidP="00F57A41">
            <w:pPr>
              <w:autoSpaceDE w:val="0"/>
              <w:autoSpaceDN w:val="0"/>
              <w:adjustRightInd w:val="0"/>
              <w:jc w:val="right"/>
              <w:rPr>
                <w:rFonts w:ascii="Arial" w:hAnsi="Arial" w:cs="Arial"/>
                <w:b/>
                <w:sz w:val="20"/>
                <w:szCs w:val="20"/>
              </w:rPr>
            </w:pPr>
            <w:r w:rsidRPr="005F34F9">
              <w:rPr>
                <w:rFonts w:ascii="Arial" w:hAnsi="Arial" w:cs="Arial"/>
                <w:b/>
                <w:noProof/>
                <w:sz w:val="20"/>
                <w:szCs w:val="20"/>
              </w:rPr>
              <w:t>46.220.465,97</w:t>
            </w:r>
          </w:p>
        </w:tc>
      </w:tr>
    </w:tbl>
    <w:p w14:paraId="48A09069" w14:textId="77777777" w:rsidR="006D3B50" w:rsidRDefault="006D3B50" w:rsidP="00CE12AD">
      <w:pPr>
        <w:autoSpaceDE w:val="0"/>
        <w:autoSpaceDN w:val="0"/>
        <w:adjustRightInd w:val="0"/>
        <w:jc w:val="both"/>
        <w:rPr>
          <w:rFonts w:ascii="Arial" w:hAnsi="Arial" w:cs="Arial"/>
          <w:sz w:val="20"/>
          <w:szCs w:val="20"/>
        </w:rPr>
      </w:pPr>
    </w:p>
    <w:p w14:paraId="52D0E682" w14:textId="77777777" w:rsidR="006D3B50" w:rsidRDefault="006D3B50" w:rsidP="0081563E">
      <w:pPr>
        <w:autoSpaceDE w:val="0"/>
        <w:autoSpaceDN w:val="0"/>
        <w:adjustRightInd w:val="0"/>
        <w:jc w:val="both"/>
        <w:rPr>
          <w:rFonts w:ascii="Arial" w:hAnsi="Arial" w:cs="Arial"/>
          <w:b/>
          <w:bCs/>
          <w:sz w:val="20"/>
          <w:szCs w:val="20"/>
        </w:rPr>
      </w:pPr>
      <w:r>
        <w:rPr>
          <w:rFonts w:ascii="Arial" w:hAnsi="Arial" w:cs="Arial"/>
          <w:sz w:val="20"/>
          <w:szCs w:val="20"/>
        </w:rPr>
        <w:t xml:space="preserve">(a) </w:t>
      </w:r>
      <w:r w:rsidRPr="004742A5">
        <w:rPr>
          <w:rFonts w:ascii="Arial" w:hAnsi="Arial" w:cs="Arial"/>
          <w:sz w:val="20"/>
          <w:szCs w:val="20"/>
        </w:rPr>
        <w:t xml:space="preserve">Referem-se </w:t>
      </w:r>
      <w:r>
        <w:rPr>
          <w:rFonts w:ascii="Arial" w:hAnsi="Arial" w:cs="Arial"/>
          <w:sz w:val="20"/>
          <w:szCs w:val="20"/>
        </w:rPr>
        <w:t>à</w:t>
      </w:r>
      <w:r w:rsidRPr="004742A5">
        <w:rPr>
          <w:rFonts w:ascii="Arial" w:hAnsi="Arial" w:cs="Arial"/>
          <w:sz w:val="20"/>
          <w:szCs w:val="20"/>
        </w:rPr>
        <w:t xml:space="preserve"> centralização financeira</w:t>
      </w:r>
      <w:r>
        <w:rPr>
          <w:rFonts w:ascii="Arial" w:hAnsi="Arial" w:cs="Arial"/>
          <w:sz w:val="20"/>
          <w:szCs w:val="20"/>
        </w:rPr>
        <w:t xml:space="preserve"> das disponibilidades líquidas da cooperativa, depositadas junto ao SICOOB CENTRAL CREDIMINAS</w:t>
      </w:r>
      <w:r w:rsidRPr="004742A5">
        <w:rPr>
          <w:rFonts w:ascii="Arial" w:hAnsi="Arial" w:cs="Arial"/>
          <w:sz w:val="20"/>
          <w:szCs w:val="20"/>
        </w:rPr>
        <w:t>, conforme determinado no ar</w:t>
      </w:r>
      <w:r>
        <w:rPr>
          <w:rFonts w:ascii="Arial" w:hAnsi="Arial" w:cs="Arial"/>
          <w:sz w:val="20"/>
          <w:szCs w:val="20"/>
        </w:rPr>
        <w:t>t.</w:t>
      </w:r>
      <w:r w:rsidRPr="004742A5">
        <w:rPr>
          <w:rFonts w:ascii="Arial" w:hAnsi="Arial" w:cs="Arial"/>
          <w:sz w:val="20"/>
          <w:szCs w:val="20"/>
        </w:rPr>
        <w:t xml:space="preserve"> </w:t>
      </w:r>
      <w:r>
        <w:rPr>
          <w:rFonts w:ascii="Arial" w:hAnsi="Arial" w:cs="Arial"/>
          <w:sz w:val="20"/>
          <w:szCs w:val="20"/>
        </w:rPr>
        <w:t>24,</w:t>
      </w:r>
      <w:r w:rsidRPr="004742A5">
        <w:rPr>
          <w:rFonts w:ascii="Arial" w:hAnsi="Arial" w:cs="Arial"/>
          <w:sz w:val="20"/>
          <w:szCs w:val="20"/>
        </w:rPr>
        <w:t xml:space="preserve"> da </w:t>
      </w:r>
      <w:r w:rsidRPr="00705B64">
        <w:rPr>
          <w:rFonts w:ascii="Arial" w:hAnsi="Arial" w:cs="Arial"/>
          <w:sz w:val="20"/>
          <w:szCs w:val="20"/>
        </w:rPr>
        <w:t>Resolução CMN nº 4.434/15.</w:t>
      </w:r>
    </w:p>
    <w:p w14:paraId="3327E551" w14:textId="77777777" w:rsidR="006D3B50" w:rsidRDefault="006D3B50" w:rsidP="00802E7B">
      <w:pPr>
        <w:autoSpaceDE w:val="0"/>
        <w:autoSpaceDN w:val="0"/>
        <w:adjustRightInd w:val="0"/>
        <w:ind w:left="-426"/>
        <w:jc w:val="both"/>
        <w:rPr>
          <w:rFonts w:ascii="Arial" w:hAnsi="Arial" w:cs="Arial"/>
          <w:b/>
          <w:bCs/>
          <w:sz w:val="20"/>
          <w:szCs w:val="20"/>
        </w:rPr>
      </w:pPr>
    </w:p>
    <w:p w14:paraId="1C9510F8" w14:textId="77777777" w:rsidR="006D3B50" w:rsidRPr="004742A5" w:rsidRDefault="006D3B50" w:rsidP="007430F7">
      <w:pPr>
        <w:numPr>
          <w:ilvl w:val="0"/>
          <w:numId w:val="1"/>
        </w:numPr>
        <w:autoSpaceDE w:val="0"/>
        <w:autoSpaceDN w:val="0"/>
        <w:adjustRightInd w:val="0"/>
        <w:ind w:hanging="1146"/>
        <w:jc w:val="both"/>
        <w:rPr>
          <w:rFonts w:ascii="Arial" w:hAnsi="Arial" w:cs="Arial"/>
          <w:b/>
          <w:bCs/>
          <w:sz w:val="20"/>
          <w:szCs w:val="20"/>
        </w:rPr>
      </w:pPr>
      <w:r w:rsidRPr="004742A5">
        <w:rPr>
          <w:rFonts w:ascii="Arial" w:hAnsi="Arial" w:cs="Arial"/>
          <w:b/>
          <w:bCs/>
          <w:sz w:val="20"/>
          <w:szCs w:val="20"/>
        </w:rPr>
        <w:t>Operações de crédito</w:t>
      </w:r>
    </w:p>
    <w:p w14:paraId="1DB8CAF2" w14:textId="77777777" w:rsidR="006D3B50" w:rsidRDefault="006D3B50" w:rsidP="00B5068A">
      <w:pPr>
        <w:autoSpaceDE w:val="0"/>
        <w:autoSpaceDN w:val="0"/>
        <w:adjustRightInd w:val="0"/>
        <w:jc w:val="both"/>
        <w:rPr>
          <w:rFonts w:ascii="Arial" w:hAnsi="Arial" w:cs="Arial"/>
          <w:b/>
          <w:bCs/>
          <w:sz w:val="20"/>
          <w:szCs w:val="20"/>
        </w:rPr>
      </w:pPr>
    </w:p>
    <w:p w14:paraId="554E5904" w14:textId="77777777" w:rsidR="006D3B50" w:rsidRPr="0081563E" w:rsidRDefault="006D3B50" w:rsidP="0081563E">
      <w:pPr>
        <w:numPr>
          <w:ilvl w:val="0"/>
          <w:numId w:val="2"/>
        </w:numPr>
        <w:autoSpaceDE w:val="0"/>
        <w:autoSpaceDN w:val="0"/>
        <w:adjustRightInd w:val="0"/>
        <w:ind w:left="284" w:hanging="284"/>
        <w:jc w:val="both"/>
        <w:rPr>
          <w:rFonts w:ascii="Arial" w:hAnsi="Arial" w:cs="Arial"/>
          <w:sz w:val="20"/>
          <w:szCs w:val="20"/>
        </w:rPr>
      </w:pPr>
      <w:r>
        <w:rPr>
          <w:rFonts w:ascii="Arial" w:hAnsi="Arial" w:cs="Arial"/>
          <w:sz w:val="20"/>
          <w:szCs w:val="20"/>
        </w:rPr>
        <w:t>Composição da carteira de crédito por modalidade</w:t>
      </w:r>
      <w:r w:rsidRPr="004742A5">
        <w:rPr>
          <w:rFonts w:ascii="Arial" w:hAnsi="Arial" w:cs="Arial"/>
          <w:sz w:val="20"/>
          <w:szCs w:val="20"/>
        </w:rPr>
        <w:t>:</w:t>
      </w:r>
    </w:p>
    <w:p w14:paraId="39B9C3A6" w14:textId="77777777" w:rsidR="006D3B50" w:rsidRDefault="006D3B50" w:rsidP="00B5068A">
      <w:pPr>
        <w:autoSpaceDE w:val="0"/>
        <w:autoSpaceDN w:val="0"/>
        <w:adjustRightInd w:val="0"/>
        <w:jc w:val="both"/>
        <w:rPr>
          <w:rFonts w:ascii="Arial" w:hAnsi="Arial" w:cs="Arial"/>
          <w:b/>
          <w:bCs/>
          <w:sz w:val="20"/>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66"/>
        <w:gridCol w:w="1567"/>
        <w:gridCol w:w="1568"/>
        <w:gridCol w:w="1569"/>
        <w:gridCol w:w="1568"/>
      </w:tblGrid>
      <w:tr w:rsidR="006D3B50" w:rsidRPr="0025664E" w14:paraId="1C82D80E" w14:textId="77777777" w:rsidTr="001973BF">
        <w:trPr>
          <w:jc w:val="center"/>
        </w:trPr>
        <w:tc>
          <w:tcPr>
            <w:tcW w:w="2553" w:type="dxa"/>
            <w:vMerge w:val="restart"/>
            <w:tcBorders>
              <w:left w:val="nil"/>
            </w:tcBorders>
            <w:vAlign w:val="center"/>
          </w:tcPr>
          <w:p w14:paraId="26937EF0" w14:textId="77777777" w:rsidR="006D3B50" w:rsidRPr="0025664E" w:rsidRDefault="006D3B50" w:rsidP="0025664E">
            <w:pPr>
              <w:autoSpaceDE w:val="0"/>
              <w:autoSpaceDN w:val="0"/>
              <w:adjustRightInd w:val="0"/>
              <w:jc w:val="center"/>
              <w:rPr>
                <w:rFonts w:ascii="Arial" w:hAnsi="Arial" w:cs="Arial"/>
                <w:b/>
                <w:bCs/>
                <w:sz w:val="20"/>
                <w:szCs w:val="20"/>
              </w:rPr>
            </w:pPr>
            <w:r w:rsidRPr="0025664E">
              <w:rPr>
                <w:rFonts w:ascii="Arial" w:hAnsi="Arial" w:cs="Arial"/>
                <w:b/>
                <w:bCs/>
                <w:sz w:val="20"/>
                <w:szCs w:val="20"/>
              </w:rPr>
              <w:t>Modalidade</w:t>
            </w:r>
          </w:p>
        </w:tc>
        <w:tc>
          <w:tcPr>
            <w:tcW w:w="4677" w:type="dxa"/>
            <w:gridSpan w:val="3"/>
          </w:tcPr>
          <w:p w14:paraId="0379898B" w14:textId="77777777" w:rsidR="006D3B50" w:rsidRPr="0025664E" w:rsidRDefault="006D3B50" w:rsidP="0025664E">
            <w:pPr>
              <w:autoSpaceDE w:val="0"/>
              <w:autoSpaceDN w:val="0"/>
              <w:adjustRightInd w:val="0"/>
              <w:jc w:val="center"/>
              <w:rPr>
                <w:rFonts w:ascii="Arial" w:hAnsi="Arial" w:cs="Arial"/>
                <w:b/>
                <w:bCs/>
                <w:sz w:val="20"/>
                <w:szCs w:val="20"/>
              </w:rPr>
            </w:pPr>
            <w:r>
              <w:rPr>
                <w:rFonts w:ascii="Arial" w:hAnsi="Arial" w:cs="Arial"/>
                <w:b/>
                <w:bCs/>
                <w:sz w:val="20"/>
                <w:szCs w:val="20"/>
              </w:rPr>
              <w:t>30/06/2020</w:t>
            </w:r>
          </w:p>
        </w:tc>
        <w:tc>
          <w:tcPr>
            <w:tcW w:w="1559" w:type="dxa"/>
            <w:vMerge w:val="restart"/>
            <w:tcBorders>
              <w:right w:val="nil"/>
            </w:tcBorders>
            <w:vAlign w:val="center"/>
          </w:tcPr>
          <w:p w14:paraId="689E507E" w14:textId="77777777" w:rsidR="006D3B50" w:rsidRPr="0025664E" w:rsidRDefault="006D3B50" w:rsidP="0025664E">
            <w:pPr>
              <w:autoSpaceDE w:val="0"/>
              <w:autoSpaceDN w:val="0"/>
              <w:adjustRightInd w:val="0"/>
              <w:jc w:val="center"/>
              <w:rPr>
                <w:rFonts w:ascii="Arial" w:hAnsi="Arial" w:cs="Arial"/>
                <w:b/>
                <w:bCs/>
                <w:sz w:val="20"/>
                <w:szCs w:val="20"/>
              </w:rPr>
            </w:pPr>
            <w:r>
              <w:rPr>
                <w:rFonts w:ascii="Arial" w:hAnsi="Arial" w:cs="Arial"/>
                <w:b/>
                <w:bCs/>
                <w:sz w:val="20"/>
                <w:szCs w:val="20"/>
              </w:rPr>
              <w:t>31/12/2019</w:t>
            </w:r>
          </w:p>
        </w:tc>
      </w:tr>
      <w:tr w:rsidR="006D3B50" w:rsidRPr="0025664E" w14:paraId="6E0E1437" w14:textId="77777777" w:rsidTr="001973BF">
        <w:trPr>
          <w:jc w:val="center"/>
        </w:trPr>
        <w:tc>
          <w:tcPr>
            <w:tcW w:w="2553" w:type="dxa"/>
            <w:vMerge/>
            <w:tcBorders>
              <w:left w:val="nil"/>
            </w:tcBorders>
          </w:tcPr>
          <w:p w14:paraId="62A7423D" w14:textId="77777777" w:rsidR="006D3B50" w:rsidRPr="0025664E" w:rsidRDefault="006D3B50" w:rsidP="0025664E">
            <w:pPr>
              <w:autoSpaceDE w:val="0"/>
              <w:autoSpaceDN w:val="0"/>
              <w:adjustRightInd w:val="0"/>
              <w:jc w:val="center"/>
              <w:rPr>
                <w:rFonts w:ascii="Arial" w:hAnsi="Arial" w:cs="Arial"/>
                <w:b/>
                <w:bCs/>
                <w:sz w:val="20"/>
                <w:szCs w:val="20"/>
              </w:rPr>
            </w:pPr>
          </w:p>
        </w:tc>
        <w:tc>
          <w:tcPr>
            <w:tcW w:w="1558" w:type="dxa"/>
          </w:tcPr>
          <w:p w14:paraId="45A4FDFE" w14:textId="77777777" w:rsidR="006D3B50" w:rsidRPr="0025664E" w:rsidRDefault="006D3B50" w:rsidP="0025664E">
            <w:pPr>
              <w:autoSpaceDE w:val="0"/>
              <w:autoSpaceDN w:val="0"/>
              <w:adjustRightInd w:val="0"/>
              <w:jc w:val="center"/>
              <w:rPr>
                <w:rFonts w:ascii="Arial" w:hAnsi="Arial" w:cs="Arial"/>
                <w:b/>
                <w:bCs/>
                <w:sz w:val="20"/>
                <w:szCs w:val="20"/>
              </w:rPr>
            </w:pPr>
            <w:r w:rsidRPr="0025664E">
              <w:rPr>
                <w:rFonts w:ascii="Arial" w:hAnsi="Arial" w:cs="Arial"/>
                <w:b/>
                <w:bCs/>
                <w:sz w:val="20"/>
                <w:szCs w:val="20"/>
              </w:rPr>
              <w:t>Circulante</w:t>
            </w:r>
          </w:p>
        </w:tc>
        <w:tc>
          <w:tcPr>
            <w:tcW w:w="1559" w:type="dxa"/>
          </w:tcPr>
          <w:p w14:paraId="65B0DF53" w14:textId="77777777" w:rsidR="006D3B50" w:rsidRPr="0025664E" w:rsidRDefault="006D3B50" w:rsidP="0025664E">
            <w:pPr>
              <w:autoSpaceDE w:val="0"/>
              <w:autoSpaceDN w:val="0"/>
              <w:adjustRightInd w:val="0"/>
              <w:jc w:val="center"/>
              <w:rPr>
                <w:rFonts w:ascii="Arial" w:hAnsi="Arial" w:cs="Arial"/>
                <w:b/>
                <w:bCs/>
                <w:sz w:val="20"/>
                <w:szCs w:val="20"/>
              </w:rPr>
            </w:pPr>
            <w:r w:rsidRPr="0025664E">
              <w:rPr>
                <w:rFonts w:ascii="Arial" w:hAnsi="Arial" w:cs="Arial"/>
                <w:b/>
                <w:bCs/>
                <w:sz w:val="20"/>
                <w:szCs w:val="20"/>
              </w:rPr>
              <w:t>Não Circulante</w:t>
            </w:r>
          </w:p>
        </w:tc>
        <w:tc>
          <w:tcPr>
            <w:tcW w:w="1560" w:type="dxa"/>
          </w:tcPr>
          <w:p w14:paraId="4D745C20" w14:textId="77777777" w:rsidR="006D3B50" w:rsidRPr="0025664E" w:rsidRDefault="006D3B50" w:rsidP="0025664E">
            <w:pPr>
              <w:autoSpaceDE w:val="0"/>
              <w:autoSpaceDN w:val="0"/>
              <w:adjustRightInd w:val="0"/>
              <w:jc w:val="center"/>
              <w:rPr>
                <w:rFonts w:ascii="Arial" w:hAnsi="Arial" w:cs="Arial"/>
                <w:b/>
                <w:bCs/>
                <w:sz w:val="20"/>
                <w:szCs w:val="20"/>
              </w:rPr>
            </w:pPr>
            <w:r w:rsidRPr="0025664E">
              <w:rPr>
                <w:rFonts w:ascii="Arial" w:hAnsi="Arial" w:cs="Arial"/>
                <w:b/>
                <w:bCs/>
                <w:sz w:val="20"/>
                <w:szCs w:val="20"/>
              </w:rPr>
              <w:t>Total</w:t>
            </w:r>
          </w:p>
        </w:tc>
        <w:tc>
          <w:tcPr>
            <w:tcW w:w="1559" w:type="dxa"/>
            <w:vMerge/>
            <w:tcBorders>
              <w:right w:val="nil"/>
            </w:tcBorders>
          </w:tcPr>
          <w:p w14:paraId="03FF23D3" w14:textId="77777777" w:rsidR="006D3B50" w:rsidRPr="0025664E" w:rsidRDefault="006D3B50" w:rsidP="0025664E">
            <w:pPr>
              <w:autoSpaceDE w:val="0"/>
              <w:autoSpaceDN w:val="0"/>
              <w:adjustRightInd w:val="0"/>
              <w:jc w:val="center"/>
              <w:rPr>
                <w:rFonts w:ascii="Arial" w:hAnsi="Arial" w:cs="Arial"/>
                <w:b/>
                <w:bCs/>
                <w:sz w:val="20"/>
                <w:szCs w:val="20"/>
              </w:rPr>
            </w:pPr>
          </w:p>
        </w:tc>
      </w:tr>
      <w:tr w:rsidR="006D3B50" w:rsidRPr="0025664E" w14:paraId="120561F1" w14:textId="77777777" w:rsidTr="001973BF">
        <w:trPr>
          <w:jc w:val="center"/>
        </w:trPr>
        <w:tc>
          <w:tcPr>
            <w:tcW w:w="2553" w:type="dxa"/>
            <w:tcBorders>
              <w:left w:val="nil"/>
            </w:tcBorders>
          </w:tcPr>
          <w:p w14:paraId="2D2A7585" w14:textId="77777777" w:rsidR="006D3B50" w:rsidRPr="0025664E" w:rsidRDefault="006D3B50" w:rsidP="0025664E">
            <w:pPr>
              <w:autoSpaceDE w:val="0"/>
              <w:autoSpaceDN w:val="0"/>
              <w:adjustRightInd w:val="0"/>
              <w:jc w:val="both"/>
              <w:rPr>
                <w:rFonts w:ascii="Arial" w:hAnsi="Arial" w:cs="Arial"/>
                <w:bCs/>
                <w:sz w:val="20"/>
                <w:szCs w:val="20"/>
              </w:rPr>
            </w:pPr>
            <w:r w:rsidRPr="0025664E">
              <w:rPr>
                <w:rFonts w:ascii="Arial" w:hAnsi="Arial" w:cs="Arial"/>
                <w:bCs/>
                <w:sz w:val="20"/>
                <w:szCs w:val="20"/>
              </w:rPr>
              <w:t>Adiantamento a Depositante</w:t>
            </w:r>
          </w:p>
        </w:tc>
        <w:tc>
          <w:tcPr>
            <w:tcW w:w="1558" w:type="dxa"/>
          </w:tcPr>
          <w:p w14:paraId="50EB4CC0" w14:textId="77777777" w:rsidR="006D3B50" w:rsidRPr="0025664E" w:rsidRDefault="006D3B50" w:rsidP="00B744BB">
            <w:pPr>
              <w:autoSpaceDE w:val="0"/>
              <w:autoSpaceDN w:val="0"/>
              <w:adjustRightInd w:val="0"/>
              <w:jc w:val="right"/>
              <w:rPr>
                <w:rFonts w:ascii="Arial" w:hAnsi="Arial" w:cs="Arial"/>
                <w:bCs/>
                <w:sz w:val="20"/>
                <w:szCs w:val="20"/>
              </w:rPr>
            </w:pPr>
            <w:r w:rsidRPr="005F34F9">
              <w:rPr>
                <w:rFonts w:ascii="Arial" w:hAnsi="Arial" w:cs="Arial"/>
                <w:noProof/>
                <w:sz w:val="20"/>
                <w:szCs w:val="20"/>
              </w:rPr>
              <w:t>243.952,41</w:t>
            </w:r>
          </w:p>
        </w:tc>
        <w:tc>
          <w:tcPr>
            <w:tcW w:w="1559" w:type="dxa"/>
          </w:tcPr>
          <w:p w14:paraId="6DEC4EFE" w14:textId="77777777" w:rsidR="006D3B50" w:rsidRPr="0025664E" w:rsidRDefault="006D3B50" w:rsidP="00B744BB">
            <w:pPr>
              <w:autoSpaceDE w:val="0"/>
              <w:autoSpaceDN w:val="0"/>
              <w:adjustRightInd w:val="0"/>
              <w:jc w:val="right"/>
              <w:rPr>
                <w:rFonts w:ascii="Arial" w:hAnsi="Arial" w:cs="Arial"/>
                <w:bCs/>
                <w:sz w:val="20"/>
                <w:szCs w:val="20"/>
              </w:rPr>
            </w:pPr>
            <w:r w:rsidRPr="005F34F9">
              <w:rPr>
                <w:rFonts w:ascii="Arial" w:hAnsi="Arial" w:cs="Arial"/>
                <w:noProof/>
                <w:sz w:val="20"/>
                <w:szCs w:val="20"/>
              </w:rPr>
              <w:t>-</w:t>
            </w:r>
          </w:p>
        </w:tc>
        <w:tc>
          <w:tcPr>
            <w:tcW w:w="1560" w:type="dxa"/>
          </w:tcPr>
          <w:p w14:paraId="1D9F6009" w14:textId="77777777" w:rsidR="006D3B50" w:rsidRPr="0025664E" w:rsidRDefault="006D3B50" w:rsidP="00B744BB">
            <w:pPr>
              <w:autoSpaceDE w:val="0"/>
              <w:autoSpaceDN w:val="0"/>
              <w:adjustRightInd w:val="0"/>
              <w:jc w:val="right"/>
              <w:rPr>
                <w:rFonts w:ascii="Arial" w:hAnsi="Arial" w:cs="Arial"/>
                <w:bCs/>
                <w:sz w:val="20"/>
                <w:szCs w:val="20"/>
              </w:rPr>
            </w:pPr>
            <w:r w:rsidRPr="005F34F9">
              <w:rPr>
                <w:rFonts w:ascii="Arial" w:hAnsi="Arial" w:cs="Arial"/>
                <w:noProof/>
                <w:sz w:val="20"/>
                <w:szCs w:val="20"/>
              </w:rPr>
              <w:t>243.952,41</w:t>
            </w:r>
          </w:p>
        </w:tc>
        <w:tc>
          <w:tcPr>
            <w:tcW w:w="1559" w:type="dxa"/>
            <w:tcBorders>
              <w:right w:val="nil"/>
            </w:tcBorders>
          </w:tcPr>
          <w:p w14:paraId="0633F331" w14:textId="77777777" w:rsidR="006D3B50" w:rsidRPr="0025664E" w:rsidRDefault="006D3B50" w:rsidP="00B744BB">
            <w:pPr>
              <w:autoSpaceDE w:val="0"/>
              <w:autoSpaceDN w:val="0"/>
              <w:adjustRightInd w:val="0"/>
              <w:jc w:val="right"/>
              <w:rPr>
                <w:rFonts w:ascii="Arial" w:hAnsi="Arial" w:cs="Arial"/>
                <w:bCs/>
                <w:sz w:val="20"/>
                <w:szCs w:val="20"/>
              </w:rPr>
            </w:pPr>
            <w:r w:rsidRPr="005F34F9">
              <w:rPr>
                <w:rFonts w:ascii="Arial" w:hAnsi="Arial" w:cs="Arial"/>
                <w:noProof/>
                <w:sz w:val="20"/>
                <w:szCs w:val="20"/>
              </w:rPr>
              <w:t>172.772,39</w:t>
            </w:r>
          </w:p>
        </w:tc>
      </w:tr>
      <w:tr w:rsidR="006D3B50" w:rsidRPr="0025664E" w14:paraId="169E41F2" w14:textId="77777777" w:rsidTr="001973BF">
        <w:trPr>
          <w:jc w:val="center"/>
        </w:trPr>
        <w:tc>
          <w:tcPr>
            <w:tcW w:w="2553" w:type="dxa"/>
            <w:tcBorders>
              <w:left w:val="nil"/>
            </w:tcBorders>
          </w:tcPr>
          <w:p w14:paraId="738B046F" w14:textId="77777777" w:rsidR="006D3B50" w:rsidRPr="0025664E" w:rsidRDefault="006D3B50" w:rsidP="0025664E">
            <w:pPr>
              <w:autoSpaceDE w:val="0"/>
              <w:autoSpaceDN w:val="0"/>
              <w:adjustRightInd w:val="0"/>
              <w:jc w:val="both"/>
              <w:rPr>
                <w:rFonts w:ascii="Arial" w:hAnsi="Arial" w:cs="Arial"/>
                <w:bCs/>
                <w:sz w:val="20"/>
                <w:szCs w:val="20"/>
              </w:rPr>
            </w:pPr>
            <w:r w:rsidRPr="0025664E">
              <w:rPr>
                <w:rFonts w:ascii="Arial" w:hAnsi="Arial" w:cs="Arial"/>
                <w:bCs/>
                <w:sz w:val="20"/>
                <w:szCs w:val="20"/>
              </w:rPr>
              <w:t>Cheque Especial / Conta Garantida</w:t>
            </w:r>
          </w:p>
        </w:tc>
        <w:tc>
          <w:tcPr>
            <w:tcW w:w="1558" w:type="dxa"/>
          </w:tcPr>
          <w:p w14:paraId="373604C5" w14:textId="77777777" w:rsidR="006D3B50" w:rsidRPr="0025664E" w:rsidRDefault="006D3B50" w:rsidP="00B744BB">
            <w:pPr>
              <w:autoSpaceDE w:val="0"/>
              <w:autoSpaceDN w:val="0"/>
              <w:adjustRightInd w:val="0"/>
              <w:jc w:val="right"/>
              <w:rPr>
                <w:rFonts w:ascii="Arial" w:hAnsi="Arial" w:cs="Arial"/>
                <w:bCs/>
                <w:sz w:val="20"/>
                <w:szCs w:val="20"/>
              </w:rPr>
            </w:pPr>
            <w:r w:rsidRPr="005F34F9">
              <w:rPr>
                <w:rFonts w:ascii="Arial" w:hAnsi="Arial" w:cs="Arial"/>
                <w:noProof/>
                <w:sz w:val="20"/>
                <w:szCs w:val="20"/>
              </w:rPr>
              <w:t>1.438.610,17</w:t>
            </w:r>
          </w:p>
        </w:tc>
        <w:tc>
          <w:tcPr>
            <w:tcW w:w="1559" w:type="dxa"/>
          </w:tcPr>
          <w:p w14:paraId="2E61C984" w14:textId="77777777" w:rsidR="006D3B50" w:rsidRPr="0025664E" w:rsidRDefault="006D3B50" w:rsidP="00B744BB">
            <w:pPr>
              <w:autoSpaceDE w:val="0"/>
              <w:autoSpaceDN w:val="0"/>
              <w:adjustRightInd w:val="0"/>
              <w:jc w:val="right"/>
              <w:rPr>
                <w:rFonts w:ascii="Arial" w:hAnsi="Arial" w:cs="Arial"/>
                <w:bCs/>
                <w:sz w:val="20"/>
                <w:szCs w:val="20"/>
              </w:rPr>
            </w:pPr>
            <w:r w:rsidRPr="005F34F9">
              <w:rPr>
                <w:rFonts w:ascii="Arial" w:hAnsi="Arial" w:cs="Arial"/>
                <w:noProof/>
                <w:sz w:val="20"/>
                <w:szCs w:val="20"/>
              </w:rPr>
              <w:t>-</w:t>
            </w:r>
          </w:p>
        </w:tc>
        <w:tc>
          <w:tcPr>
            <w:tcW w:w="1560" w:type="dxa"/>
          </w:tcPr>
          <w:p w14:paraId="787C9F85" w14:textId="77777777" w:rsidR="006D3B50" w:rsidRPr="0025664E" w:rsidRDefault="006D3B50" w:rsidP="00B744BB">
            <w:pPr>
              <w:autoSpaceDE w:val="0"/>
              <w:autoSpaceDN w:val="0"/>
              <w:adjustRightInd w:val="0"/>
              <w:jc w:val="right"/>
              <w:rPr>
                <w:rFonts w:ascii="Arial" w:hAnsi="Arial" w:cs="Arial"/>
                <w:bCs/>
                <w:sz w:val="20"/>
                <w:szCs w:val="20"/>
              </w:rPr>
            </w:pPr>
            <w:r w:rsidRPr="005F34F9">
              <w:rPr>
                <w:rFonts w:ascii="Arial" w:hAnsi="Arial" w:cs="Arial"/>
                <w:noProof/>
                <w:sz w:val="20"/>
                <w:szCs w:val="20"/>
              </w:rPr>
              <w:t>1.438.610,17</w:t>
            </w:r>
          </w:p>
        </w:tc>
        <w:tc>
          <w:tcPr>
            <w:tcW w:w="1559" w:type="dxa"/>
            <w:tcBorders>
              <w:right w:val="nil"/>
            </w:tcBorders>
          </w:tcPr>
          <w:p w14:paraId="6000B7F6" w14:textId="77777777" w:rsidR="006D3B50" w:rsidRPr="0025664E" w:rsidRDefault="006D3B50" w:rsidP="00B744BB">
            <w:pPr>
              <w:autoSpaceDE w:val="0"/>
              <w:autoSpaceDN w:val="0"/>
              <w:adjustRightInd w:val="0"/>
              <w:jc w:val="right"/>
              <w:rPr>
                <w:rFonts w:ascii="Arial" w:hAnsi="Arial" w:cs="Arial"/>
                <w:bCs/>
                <w:sz w:val="20"/>
                <w:szCs w:val="20"/>
              </w:rPr>
            </w:pPr>
            <w:r w:rsidRPr="005F34F9">
              <w:rPr>
                <w:rFonts w:ascii="Arial" w:hAnsi="Arial" w:cs="Arial"/>
                <w:noProof/>
                <w:sz w:val="20"/>
                <w:szCs w:val="20"/>
              </w:rPr>
              <w:t>1.720.697,42</w:t>
            </w:r>
          </w:p>
        </w:tc>
      </w:tr>
      <w:tr w:rsidR="006D3B50" w:rsidRPr="0025664E" w14:paraId="32A27FBB" w14:textId="77777777" w:rsidTr="001973BF">
        <w:trPr>
          <w:jc w:val="center"/>
        </w:trPr>
        <w:tc>
          <w:tcPr>
            <w:tcW w:w="2553" w:type="dxa"/>
            <w:tcBorders>
              <w:left w:val="nil"/>
            </w:tcBorders>
          </w:tcPr>
          <w:p w14:paraId="505491C4" w14:textId="77777777" w:rsidR="006D3B50" w:rsidRPr="0025664E" w:rsidRDefault="006D3B50" w:rsidP="0025664E">
            <w:pPr>
              <w:autoSpaceDE w:val="0"/>
              <w:autoSpaceDN w:val="0"/>
              <w:adjustRightInd w:val="0"/>
              <w:jc w:val="both"/>
              <w:rPr>
                <w:rFonts w:ascii="Arial" w:hAnsi="Arial" w:cs="Arial"/>
                <w:bCs/>
                <w:sz w:val="20"/>
                <w:szCs w:val="20"/>
              </w:rPr>
            </w:pPr>
            <w:r>
              <w:rPr>
                <w:rFonts w:ascii="Arial" w:hAnsi="Arial" w:cs="Arial"/>
                <w:bCs/>
                <w:sz w:val="20"/>
                <w:szCs w:val="20"/>
              </w:rPr>
              <w:t>Empréstimos</w:t>
            </w:r>
          </w:p>
        </w:tc>
        <w:tc>
          <w:tcPr>
            <w:tcW w:w="1558" w:type="dxa"/>
          </w:tcPr>
          <w:p w14:paraId="5768F686" w14:textId="77777777" w:rsidR="006D3B50" w:rsidRPr="0025664E" w:rsidRDefault="006D3B50" w:rsidP="00B744BB">
            <w:pPr>
              <w:autoSpaceDE w:val="0"/>
              <w:autoSpaceDN w:val="0"/>
              <w:adjustRightInd w:val="0"/>
              <w:jc w:val="right"/>
              <w:rPr>
                <w:rFonts w:ascii="Arial" w:hAnsi="Arial" w:cs="Arial"/>
                <w:bCs/>
                <w:sz w:val="20"/>
                <w:szCs w:val="20"/>
              </w:rPr>
            </w:pPr>
            <w:r w:rsidRPr="005F34F9">
              <w:rPr>
                <w:rFonts w:ascii="Arial" w:hAnsi="Arial" w:cs="Arial"/>
                <w:noProof/>
                <w:sz w:val="20"/>
                <w:szCs w:val="20"/>
              </w:rPr>
              <w:t>13.124.278,54</w:t>
            </w:r>
          </w:p>
        </w:tc>
        <w:tc>
          <w:tcPr>
            <w:tcW w:w="1559" w:type="dxa"/>
          </w:tcPr>
          <w:p w14:paraId="70C66937" w14:textId="77777777" w:rsidR="006D3B50" w:rsidRPr="0025664E" w:rsidRDefault="006D3B50" w:rsidP="00B744BB">
            <w:pPr>
              <w:autoSpaceDE w:val="0"/>
              <w:autoSpaceDN w:val="0"/>
              <w:adjustRightInd w:val="0"/>
              <w:jc w:val="right"/>
              <w:rPr>
                <w:rFonts w:ascii="Arial" w:hAnsi="Arial" w:cs="Arial"/>
                <w:bCs/>
                <w:sz w:val="20"/>
                <w:szCs w:val="20"/>
              </w:rPr>
            </w:pPr>
            <w:r w:rsidRPr="005F34F9">
              <w:rPr>
                <w:rFonts w:ascii="Arial" w:hAnsi="Arial" w:cs="Arial"/>
                <w:noProof/>
                <w:sz w:val="20"/>
                <w:szCs w:val="20"/>
              </w:rPr>
              <w:t>11.580.260,16</w:t>
            </w:r>
          </w:p>
        </w:tc>
        <w:tc>
          <w:tcPr>
            <w:tcW w:w="1560" w:type="dxa"/>
          </w:tcPr>
          <w:p w14:paraId="06BF4A76" w14:textId="77777777" w:rsidR="006D3B50" w:rsidRPr="0025664E" w:rsidRDefault="006D3B50" w:rsidP="00B744BB">
            <w:pPr>
              <w:autoSpaceDE w:val="0"/>
              <w:autoSpaceDN w:val="0"/>
              <w:adjustRightInd w:val="0"/>
              <w:jc w:val="right"/>
              <w:rPr>
                <w:rFonts w:ascii="Arial" w:hAnsi="Arial" w:cs="Arial"/>
                <w:bCs/>
                <w:sz w:val="20"/>
                <w:szCs w:val="20"/>
              </w:rPr>
            </w:pPr>
            <w:r w:rsidRPr="005F34F9">
              <w:rPr>
                <w:rFonts w:ascii="Arial" w:hAnsi="Arial" w:cs="Arial"/>
                <w:noProof/>
                <w:sz w:val="20"/>
                <w:szCs w:val="20"/>
              </w:rPr>
              <w:t>24.704.538,70</w:t>
            </w:r>
          </w:p>
        </w:tc>
        <w:tc>
          <w:tcPr>
            <w:tcW w:w="1559" w:type="dxa"/>
            <w:tcBorders>
              <w:right w:val="nil"/>
            </w:tcBorders>
          </w:tcPr>
          <w:p w14:paraId="73983E7F" w14:textId="77777777" w:rsidR="006D3B50" w:rsidRPr="0025664E" w:rsidRDefault="006D3B50" w:rsidP="00B744BB">
            <w:pPr>
              <w:autoSpaceDE w:val="0"/>
              <w:autoSpaceDN w:val="0"/>
              <w:adjustRightInd w:val="0"/>
              <w:jc w:val="right"/>
              <w:rPr>
                <w:rFonts w:ascii="Arial" w:hAnsi="Arial" w:cs="Arial"/>
                <w:bCs/>
                <w:sz w:val="20"/>
                <w:szCs w:val="20"/>
              </w:rPr>
            </w:pPr>
            <w:r w:rsidRPr="005F34F9">
              <w:rPr>
                <w:rFonts w:ascii="Arial" w:hAnsi="Arial" w:cs="Arial"/>
                <w:noProof/>
                <w:sz w:val="20"/>
                <w:szCs w:val="20"/>
              </w:rPr>
              <w:t>21.268.272,57</w:t>
            </w:r>
          </w:p>
        </w:tc>
      </w:tr>
      <w:tr w:rsidR="006D3B50" w:rsidRPr="0025664E" w14:paraId="39777CE2" w14:textId="77777777" w:rsidTr="001973BF">
        <w:trPr>
          <w:jc w:val="center"/>
        </w:trPr>
        <w:tc>
          <w:tcPr>
            <w:tcW w:w="2553" w:type="dxa"/>
            <w:tcBorders>
              <w:left w:val="nil"/>
            </w:tcBorders>
          </w:tcPr>
          <w:p w14:paraId="1F0AEA80" w14:textId="77777777" w:rsidR="006D3B50" w:rsidRPr="0025664E" w:rsidRDefault="006D3B50" w:rsidP="0025664E">
            <w:pPr>
              <w:autoSpaceDE w:val="0"/>
              <w:autoSpaceDN w:val="0"/>
              <w:adjustRightInd w:val="0"/>
              <w:jc w:val="both"/>
              <w:rPr>
                <w:rFonts w:ascii="Arial" w:hAnsi="Arial" w:cs="Arial"/>
                <w:bCs/>
                <w:sz w:val="20"/>
                <w:szCs w:val="20"/>
              </w:rPr>
            </w:pPr>
            <w:r>
              <w:rPr>
                <w:rFonts w:ascii="Arial" w:hAnsi="Arial" w:cs="Arial"/>
                <w:bCs/>
                <w:sz w:val="20"/>
                <w:szCs w:val="20"/>
              </w:rPr>
              <w:t>Financiamentos</w:t>
            </w:r>
          </w:p>
        </w:tc>
        <w:tc>
          <w:tcPr>
            <w:tcW w:w="1558" w:type="dxa"/>
          </w:tcPr>
          <w:p w14:paraId="00D2E182" w14:textId="77777777" w:rsidR="006D3B50" w:rsidRPr="0025664E" w:rsidRDefault="006D3B50" w:rsidP="00B744BB">
            <w:pPr>
              <w:autoSpaceDE w:val="0"/>
              <w:autoSpaceDN w:val="0"/>
              <w:adjustRightInd w:val="0"/>
              <w:jc w:val="right"/>
              <w:rPr>
                <w:rFonts w:ascii="Arial" w:hAnsi="Arial" w:cs="Arial"/>
                <w:bCs/>
                <w:sz w:val="20"/>
                <w:szCs w:val="20"/>
              </w:rPr>
            </w:pPr>
            <w:r w:rsidRPr="005F34F9">
              <w:rPr>
                <w:rFonts w:ascii="Arial" w:hAnsi="Arial" w:cs="Arial"/>
                <w:noProof/>
                <w:sz w:val="20"/>
                <w:szCs w:val="20"/>
              </w:rPr>
              <w:t>1.488.885,41</w:t>
            </w:r>
          </w:p>
        </w:tc>
        <w:tc>
          <w:tcPr>
            <w:tcW w:w="1559" w:type="dxa"/>
          </w:tcPr>
          <w:p w14:paraId="3521E3C3" w14:textId="77777777" w:rsidR="006D3B50" w:rsidRPr="0025664E" w:rsidRDefault="006D3B50" w:rsidP="00B744BB">
            <w:pPr>
              <w:autoSpaceDE w:val="0"/>
              <w:autoSpaceDN w:val="0"/>
              <w:adjustRightInd w:val="0"/>
              <w:jc w:val="right"/>
              <w:rPr>
                <w:rFonts w:ascii="Arial" w:hAnsi="Arial" w:cs="Arial"/>
                <w:bCs/>
                <w:sz w:val="20"/>
                <w:szCs w:val="20"/>
              </w:rPr>
            </w:pPr>
            <w:r w:rsidRPr="005F34F9">
              <w:rPr>
                <w:rFonts w:ascii="Arial" w:hAnsi="Arial" w:cs="Arial"/>
                <w:noProof/>
                <w:sz w:val="20"/>
                <w:szCs w:val="20"/>
              </w:rPr>
              <w:t>2.611.831,25</w:t>
            </w:r>
          </w:p>
        </w:tc>
        <w:tc>
          <w:tcPr>
            <w:tcW w:w="1560" w:type="dxa"/>
          </w:tcPr>
          <w:p w14:paraId="702B77C5" w14:textId="77777777" w:rsidR="006D3B50" w:rsidRPr="0025664E" w:rsidRDefault="006D3B50" w:rsidP="00B744BB">
            <w:pPr>
              <w:autoSpaceDE w:val="0"/>
              <w:autoSpaceDN w:val="0"/>
              <w:adjustRightInd w:val="0"/>
              <w:jc w:val="right"/>
              <w:rPr>
                <w:rFonts w:ascii="Arial" w:hAnsi="Arial" w:cs="Arial"/>
                <w:bCs/>
                <w:sz w:val="20"/>
                <w:szCs w:val="20"/>
              </w:rPr>
            </w:pPr>
            <w:r w:rsidRPr="005F34F9">
              <w:rPr>
                <w:rFonts w:ascii="Arial" w:hAnsi="Arial" w:cs="Arial"/>
                <w:noProof/>
                <w:sz w:val="20"/>
                <w:szCs w:val="20"/>
              </w:rPr>
              <w:t>4.100.716,66</w:t>
            </w:r>
          </w:p>
        </w:tc>
        <w:tc>
          <w:tcPr>
            <w:tcW w:w="1559" w:type="dxa"/>
            <w:tcBorders>
              <w:right w:val="nil"/>
            </w:tcBorders>
          </w:tcPr>
          <w:p w14:paraId="4E9EB44B" w14:textId="77777777" w:rsidR="006D3B50" w:rsidRPr="0025664E" w:rsidRDefault="006D3B50" w:rsidP="00B744BB">
            <w:pPr>
              <w:autoSpaceDE w:val="0"/>
              <w:autoSpaceDN w:val="0"/>
              <w:adjustRightInd w:val="0"/>
              <w:jc w:val="right"/>
              <w:rPr>
                <w:rFonts w:ascii="Arial" w:hAnsi="Arial" w:cs="Arial"/>
                <w:bCs/>
                <w:sz w:val="20"/>
                <w:szCs w:val="20"/>
              </w:rPr>
            </w:pPr>
            <w:r w:rsidRPr="005F34F9">
              <w:rPr>
                <w:rFonts w:ascii="Arial" w:hAnsi="Arial" w:cs="Arial"/>
                <w:noProof/>
                <w:sz w:val="20"/>
                <w:szCs w:val="20"/>
              </w:rPr>
              <w:t>3.844.889,58</w:t>
            </w:r>
          </w:p>
        </w:tc>
      </w:tr>
      <w:tr w:rsidR="006D3B50" w:rsidRPr="0025664E" w14:paraId="60DFF119" w14:textId="77777777" w:rsidTr="001973BF">
        <w:trPr>
          <w:jc w:val="center"/>
        </w:trPr>
        <w:tc>
          <w:tcPr>
            <w:tcW w:w="2553" w:type="dxa"/>
            <w:tcBorders>
              <w:left w:val="nil"/>
            </w:tcBorders>
          </w:tcPr>
          <w:p w14:paraId="37FEC990" w14:textId="77777777" w:rsidR="006D3B50" w:rsidRPr="0025664E" w:rsidRDefault="006D3B50" w:rsidP="00997481">
            <w:pPr>
              <w:autoSpaceDE w:val="0"/>
              <w:autoSpaceDN w:val="0"/>
              <w:adjustRightInd w:val="0"/>
              <w:jc w:val="both"/>
              <w:rPr>
                <w:rFonts w:ascii="Arial" w:hAnsi="Arial" w:cs="Arial"/>
                <w:bCs/>
                <w:sz w:val="20"/>
                <w:szCs w:val="20"/>
              </w:rPr>
            </w:pPr>
            <w:r w:rsidRPr="0025664E">
              <w:rPr>
                <w:rFonts w:ascii="Arial" w:hAnsi="Arial" w:cs="Arial"/>
                <w:bCs/>
                <w:sz w:val="20"/>
                <w:szCs w:val="20"/>
              </w:rPr>
              <w:t>Títulos Descontados</w:t>
            </w:r>
          </w:p>
        </w:tc>
        <w:tc>
          <w:tcPr>
            <w:tcW w:w="1558" w:type="dxa"/>
          </w:tcPr>
          <w:p w14:paraId="44875C86" w14:textId="77777777" w:rsidR="006D3B50" w:rsidRPr="0025664E" w:rsidRDefault="006D3B50" w:rsidP="00997481">
            <w:pPr>
              <w:autoSpaceDE w:val="0"/>
              <w:autoSpaceDN w:val="0"/>
              <w:adjustRightInd w:val="0"/>
              <w:jc w:val="right"/>
              <w:rPr>
                <w:rFonts w:ascii="Arial" w:hAnsi="Arial" w:cs="Arial"/>
                <w:bCs/>
                <w:sz w:val="20"/>
                <w:szCs w:val="20"/>
              </w:rPr>
            </w:pPr>
            <w:r w:rsidRPr="005F34F9">
              <w:rPr>
                <w:rFonts w:ascii="Arial" w:hAnsi="Arial" w:cs="Arial"/>
                <w:noProof/>
                <w:sz w:val="20"/>
                <w:szCs w:val="20"/>
              </w:rPr>
              <w:t>2.383.653,78</w:t>
            </w:r>
          </w:p>
        </w:tc>
        <w:tc>
          <w:tcPr>
            <w:tcW w:w="1559" w:type="dxa"/>
          </w:tcPr>
          <w:p w14:paraId="17F557E6" w14:textId="77777777" w:rsidR="006D3B50" w:rsidRPr="0025664E" w:rsidRDefault="006D3B50" w:rsidP="00997481">
            <w:pPr>
              <w:autoSpaceDE w:val="0"/>
              <w:autoSpaceDN w:val="0"/>
              <w:adjustRightInd w:val="0"/>
              <w:jc w:val="right"/>
              <w:rPr>
                <w:rFonts w:ascii="Arial" w:hAnsi="Arial" w:cs="Arial"/>
                <w:bCs/>
                <w:sz w:val="20"/>
                <w:szCs w:val="20"/>
              </w:rPr>
            </w:pPr>
            <w:r w:rsidRPr="005F34F9">
              <w:rPr>
                <w:rFonts w:ascii="Arial" w:hAnsi="Arial" w:cs="Arial"/>
                <w:noProof/>
                <w:sz w:val="20"/>
                <w:szCs w:val="20"/>
              </w:rPr>
              <w:t>-</w:t>
            </w:r>
          </w:p>
        </w:tc>
        <w:tc>
          <w:tcPr>
            <w:tcW w:w="1560" w:type="dxa"/>
          </w:tcPr>
          <w:p w14:paraId="3A39D684" w14:textId="77777777" w:rsidR="006D3B50" w:rsidRPr="0025664E" w:rsidRDefault="006D3B50" w:rsidP="00997481">
            <w:pPr>
              <w:autoSpaceDE w:val="0"/>
              <w:autoSpaceDN w:val="0"/>
              <w:adjustRightInd w:val="0"/>
              <w:jc w:val="right"/>
              <w:rPr>
                <w:rFonts w:ascii="Arial" w:hAnsi="Arial" w:cs="Arial"/>
                <w:bCs/>
                <w:sz w:val="20"/>
                <w:szCs w:val="20"/>
              </w:rPr>
            </w:pPr>
            <w:r w:rsidRPr="005F34F9">
              <w:rPr>
                <w:rFonts w:ascii="Arial" w:hAnsi="Arial" w:cs="Arial"/>
                <w:noProof/>
                <w:sz w:val="20"/>
                <w:szCs w:val="20"/>
              </w:rPr>
              <w:t>2.383.653,78</w:t>
            </w:r>
          </w:p>
        </w:tc>
        <w:tc>
          <w:tcPr>
            <w:tcW w:w="1559" w:type="dxa"/>
            <w:tcBorders>
              <w:right w:val="nil"/>
            </w:tcBorders>
          </w:tcPr>
          <w:p w14:paraId="57E75620" w14:textId="77777777" w:rsidR="006D3B50" w:rsidRPr="0025664E" w:rsidRDefault="006D3B50" w:rsidP="00997481">
            <w:pPr>
              <w:autoSpaceDE w:val="0"/>
              <w:autoSpaceDN w:val="0"/>
              <w:adjustRightInd w:val="0"/>
              <w:jc w:val="right"/>
              <w:rPr>
                <w:rFonts w:ascii="Arial" w:hAnsi="Arial" w:cs="Arial"/>
                <w:bCs/>
                <w:sz w:val="20"/>
                <w:szCs w:val="20"/>
              </w:rPr>
            </w:pPr>
            <w:r w:rsidRPr="005F34F9">
              <w:rPr>
                <w:rFonts w:ascii="Arial" w:hAnsi="Arial" w:cs="Arial"/>
                <w:noProof/>
                <w:sz w:val="20"/>
                <w:szCs w:val="20"/>
              </w:rPr>
              <w:t>2.929.499,79</w:t>
            </w:r>
          </w:p>
        </w:tc>
      </w:tr>
      <w:tr w:rsidR="006D3B50" w:rsidRPr="0025664E" w14:paraId="0C148AFB" w14:textId="77777777" w:rsidTr="001973BF">
        <w:trPr>
          <w:jc w:val="center"/>
        </w:trPr>
        <w:tc>
          <w:tcPr>
            <w:tcW w:w="2553" w:type="dxa"/>
            <w:tcBorders>
              <w:left w:val="nil"/>
            </w:tcBorders>
          </w:tcPr>
          <w:p w14:paraId="0A31465E" w14:textId="77777777" w:rsidR="006D3B50" w:rsidRPr="0025664E" w:rsidRDefault="006D3B50" w:rsidP="00997481">
            <w:pPr>
              <w:autoSpaceDE w:val="0"/>
              <w:autoSpaceDN w:val="0"/>
              <w:adjustRightInd w:val="0"/>
              <w:jc w:val="both"/>
              <w:rPr>
                <w:rFonts w:ascii="Arial" w:hAnsi="Arial" w:cs="Arial"/>
                <w:bCs/>
                <w:sz w:val="20"/>
                <w:szCs w:val="20"/>
              </w:rPr>
            </w:pPr>
            <w:r w:rsidRPr="00B9321A">
              <w:rPr>
                <w:rFonts w:ascii="Arial" w:hAnsi="Arial" w:cs="Arial"/>
                <w:bCs/>
                <w:sz w:val="20"/>
                <w:szCs w:val="20"/>
              </w:rPr>
              <w:t>Financiamentos Rurais e Agroindustriais</w:t>
            </w:r>
          </w:p>
        </w:tc>
        <w:tc>
          <w:tcPr>
            <w:tcW w:w="1558" w:type="dxa"/>
          </w:tcPr>
          <w:p w14:paraId="1F654869" w14:textId="77777777" w:rsidR="006D3B50" w:rsidRPr="0025664E" w:rsidRDefault="006D3B50" w:rsidP="00997481">
            <w:pPr>
              <w:autoSpaceDE w:val="0"/>
              <w:autoSpaceDN w:val="0"/>
              <w:adjustRightInd w:val="0"/>
              <w:jc w:val="right"/>
              <w:rPr>
                <w:rFonts w:ascii="Arial" w:hAnsi="Arial" w:cs="Arial"/>
                <w:bCs/>
                <w:sz w:val="20"/>
                <w:szCs w:val="20"/>
              </w:rPr>
            </w:pPr>
            <w:r w:rsidRPr="005F34F9">
              <w:rPr>
                <w:rFonts w:ascii="Arial" w:hAnsi="Arial" w:cs="Arial"/>
                <w:noProof/>
                <w:sz w:val="20"/>
                <w:szCs w:val="20"/>
              </w:rPr>
              <w:t>23.455.815,82</w:t>
            </w:r>
          </w:p>
        </w:tc>
        <w:tc>
          <w:tcPr>
            <w:tcW w:w="1559" w:type="dxa"/>
          </w:tcPr>
          <w:p w14:paraId="0B97A9D5" w14:textId="77777777" w:rsidR="006D3B50" w:rsidRPr="0025664E" w:rsidRDefault="006D3B50" w:rsidP="00997481">
            <w:pPr>
              <w:autoSpaceDE w:val="0"/>
              <w:autoSpaceDN w:val="0"/>
              <w:adjustRightInd w:val="0"/>
              <w:jc w:val="right"/>
              <w:rPr>
                <w:rFonts w:ascii="Arial" w:hAnsi="Arial" w:cs="Arial"/>
                <w:bCs/>
                <w:sz w:val="20"/>
                <w:szCs w:val="20"/>
              </w:rPr>
            </w:pPr>
            <w:r w:rsidRPr="005F34F9">
              <w:rPr>
                <w:rFonts w:ascii="Arial" w:hAnsi="Arial" w:cs="Arial"/>
                <w:noProof/>
                <w:sz w:val="20"/>
                <w:szCs w:val="20"/>
              </w:rPr>
              <w:t>10.241.507,21</w:t>
            </w:r>
          </w:p>
        </w:tc>
        <w:tc>
          <w:tcPr>
            <w:tcW w:w="1560" w:type="dxa"/>
          </w:tcPr>
          <w:p w14:paraId="545B0102" w14:textId="77777777" w:rsidR="006D3B50" w:rsidRPr="0025664E" w:rsidRDefault="006D3B50" w:rsidP="00997481">
            <w:pPr>
              <w:autoSpaceDE w:val="0"/>
              <w:autoSpaceDN w:val="0"/>
              <w:adjustRightInd w:val="0"/>
              <w:jc w:val="right"/>
              <w:rPr>
                <w:rFonts w:ascii="Arial" w:hAnsi="Arial" w:cs="Arial"/>
                <w:bCs/>
                <w:sz w:val="20"/>
                <w:szCs w:val="20"/>
              </w:rPr>
            </w:pPr>
            <w:r w:rsidRPr="005F34F9">
              <w:rPr>
                <w:rFonts w:ascii="Arial" w:hAnsi="Arial" w:cs="Arial"/>
                <w:noProof/>
                <w:sz w:val="20"/>
                <w:szCs w:val="20"/>
              </w:rPr>
              <w:t>33.697.323,03</w:t>
            </w:r>
          </w:p>
        </w:tc>
        <w:tc>
          <w:tcPr>
            <w:tcW w:w="1559" w:type="dxa"/>
            <w:tcBorders>
              <w:right w:val="nil"/>
            </w:tcBorders>
          </w:tcPr>
          <w:p w14:paraId="42427F25" w14:textId="77777777" w:rsidR="006D3B50" w:rsidRPr="0025664E" w:rsidRDefault="006D3B50" w:rsidP="00997481">
            <w:pPr>
              <w:autoSpaceDE w:val="0"/>
              <w:autoSpaceDN w:val="0"/>
              <w:adjustRightInd w:val="0"/>
              <w:jc w:val="right"/>
              <w:rPr>
                <w:rFonts w:ascii="Arial" w:hAnsi="Arial" w:cs="Arial"/>
                <w:bCs/>
                <w:sz w:val="20"/>
                <w:szCs w:val="20"/>
              </w:rPr>
            </w:pPr>
            <w:r w:rsidRPr="005F34F9">
              <w:rPr>
                <w:rFonts w:ascii="Arial" w:hAnsi="Arial" w:cs="Arial"/>
                <w:noProof/>
                <w:sz w:val="20"/>
                <w:szCs w:val="20"/>
              </w:rPr>
              <w:t>22.149.189,22</w:t>
            </w:r>
          </w:p>
        </w:tc>
      </w:tr>
      <w:tr w:rsidR="006D3B50" w:rsidRPr="0025664E" w14:paraId="04E1DCD7" w14:textId="77777777" w:rsidTr="001973BF">
        <w:trPr>
          <w:jc w:val="center"/>
        </w:trPr>
        <w:tc>
          <w:tcPr>
            <w:tcW w:w="2553" w:type="dxa"/>
            <w:tcBorders>
              <w:left w:val="nil"/>
            </w:tcBorders>
          </w:tcPr>
          <w:p w14:paraId="0B247F2D" w14:textId="77777777" w:rsidR="006D3B50" w:rsidRPr="0025664E" w:rsidRDefault="006D3B50" w:rsidP="00997481">
            <w:pPr>
              <w:autoSpaceDE w:val="0"/>
              <w:autoSpaceDN w:val="0"/>
              <w:adjustRightInd w:val="0"/>
              <w:jc w:val="both"/>
              <w:rPr>
                <w:rFonts w:ascii="Arial" w:hAnsi="Arial" w:cs="Arial"/>
                <w:bCs/>
                <w:sz w:val="20"/>
                <w:szCs w:val="20"/>
              </w:rPr>
            </w:pPr>
            <w:r w:rsidRPr="0025664E">
              <w:rPr>
                <w:rFonts w:ascii="Arial" w:hAnsi="Arial" w:cs="Arial"/>
                <w:bCs/>
                <w:sz w:val="20"/>
                <w:szCs w:val="20"/>
              </w:rPr>
              <w:t>( - ) Provisão para Perda com Op</w:t>
            </w:r>
            <w:r>
              <w:rPr>
                <w:rFonts w:ascii="Arial" w:hAnsi="Arial" w:cs="Arial"/>
                <w:bCs/>
                <w:sz w:val="20"/>
                <w:szCs w:val="20"/>
              </w:rPr>
              <w:t>.</w:t>
            </w:r>
            <w:r w:rsidRPr="0025664E">
              <w:rPr>
                <w:rFonts w:ascii="Arial" w:hAnsi="Arial" w:cs="Arial"/>
                <w:bCs/>
                <w:sz w:val="20"/>
                <w:szCs w:val="20"/>
              </w:rPr>
              <w:t xml:space="preserve"> de Crédito</w:t>
            </w:r>
          </w:p>
        </w:tc>
        <w:tc>
          <w:tcPr>
            <w:tcW w:w="1558" w:type="dxa"/>
          </w:tcPr>
          <w:p w14:paraId="122F9979" w14:textId="77777777" w:rsidR="006D3B50" w:rsidRPr="0025664E" w:rsidRDefault="006D3B50" w:rsidP="00997481">
            <w:pPr>
              <w:autoSpaceDE w:val="0"/>
              <w:autoSpaceDN w:val="0"/>
              <w:adjustRightInd w:val="0"/>
              <w:jc w:val="right"/>
              <w:rPr>
                <w:rFonts w:ascii="Arial" w:hAnsi="Arial" w:cs="Arial"/>
                <w:bCs/>
                <w:sz w:val="20"/>
                <w:szCs w:val="20"/>
              </w:rPr>
            </w:pPr>
            <w:r w:rsidRPr="005F34F9">
              <w:rPr>
                <w:rFonts w:ascii="Arial" w:hAnsi="Arial" w:cs="Arial"/>
                <w:noProof/>
                <w:sz w:val="20"/>
                <w:szCs w:val="20"/>
              </w:rPr>
              <w:t>(3.425.219,76)</w:t>
            </w:r>
          </w:p>
        </w:tc>
        <w:tc>
          <w:tcPr>
            <w:tcW w:w="1559" w:type="dxa"/>
          </w:tcPr>
          <w:p w14:paraId="471F6C4E" w14:textId="77777777" w:rsidR="006D3B50" w:rsidRPr="0025664E" w:rsidRDefault="006D3B50" w:rsidP="00997481">
            <w:pPr>
              <w:autoSpaceDE w:val="0"/>
              <w:autoSpaceDN w:val="0"/>
              <w:adjustRightInd w:val="0"/>
              <w:jc w:val="right"/>
              <w:rPr>
                <w:rFonts w:ascii="Arial" w:hAnsi="Arial" w:cs="Arial"/>
                <w:bCs/>
                <w:sz w:val="20"/>
                <w:szCs w:val="20"/>
              </w:rPr>
            </w:pPr>
            <w:r w:rsidRPr="005F34F9">
              <w:rPr>
                <w:rFonts w:ascii="Arial" w:hAnsi="Arial" w:cs="Arial"/>
                <w:noProof/>
                <w:sz w:val="20"/>
                <w:szCs w:val="20"/>
              </w:rPr>
              <w:t>(2.656.767,46)</w:t>
            </w:r>
          </w:p>
        </w:tc>
        <w:tc>
          <w:tcPr>
            <w:tcW w:w="1560" w:type="dxa"/>
          </w:tcPr>
          <w:p w14:paraId="1B8AD2C4" w14:textId="77777777" w:rsidR="006D3B50" w:rsidRPr="0025664E" w:rsidRDefault="006D3B50" w:rsidP="00997481">
            <w:pPr>
              <w:autoSpaceDE w:val="0"/>
              <w:autoSpaceDN w:val="0"/>
              <w:adjustRightInd w:val="0"/>
              <w:jc w:val="right"/>
              <w:rPr>
                <w:rFonts w:ascii="Arial" w:hAnsi="Arial" w:cs="Arial"/>
                <w:bCs/>
                <w:sz w:val="20"/>
                <w:szCs w:val="20"/>
              </w:rPr>
            </w:pPr>
            <w:r w:rsidRPr="005F34F9">
              <w:rPr>
                <w:rFonts w:ascii="Arial" w:hAnsi="Arial" w:cs="Arial"/>
                <w:noProof/>
                <w:sz w:val="20"/>
                <w:szCs w:val="20"/>
              </w:rPr>
              <w:t>(6.081.987,22)</w:t>
            </w:r>
          </w:p>
        </w:tc>
        <w:tc>
          <w:tcPr>
            <w:tcW w:w="1559" w:type="dxa"/>
            <w:tcBorders>
              <w:right w:val="nil"/>
            </w:tcBorders>
          </w:tcPr>
          <w:p w14:paraId="37C4684B" w14:textId="77777777" w:rsidR="006D3B50" w:rsidRPr="0025664E" w:rsidRDefault="006D3B50" w:rsidP="00997481">
            <w:pPr>
              <w:autoSpaceDE w:val="0"/>
              <w:autoSpaceDN w:val="0"/>
              <w:adjustRightInd w:val="0"/>
              <w:jc w:val="right"/>
              <w:rPr>
                <w:rFonts w:ascii="Arial" w:hAnsi="Arial" w:cs="Arial"/>
                <w:bCs/>
                <w:sz w:val="20"/>
                <w:szCs w:val="20"/>
              </w:rPr>
            </w:pPr>
            <w:r w:rsidRPr="005F34F9">
              <w:rPr>
                <w:rFonts w:ascii="Arial" w:hAnsi="Arial" w:cs="Arial"/>
                <w:noProof/>
                <w:sz w:val="20"/>
                <w:szCs w:val="20"/>
              </w:rPr>
              <w:t>(6.003.870,71)</w:t>
            </w:r>
          </w:p>
        </w:tc>
      </w:tr>
      <w:tr w:rsidR="006D3B50" w:rsidRPr="0025664E" w14:paraId="2D232CC3" w14:textId="77777777" w:rsidTr="001973BF">
        <w:trPr>
          <w:jc w:val="center"/>
        </w:trPr>
        <w:tc>
          <w:tcPr>
            <w:tcW w:w="2553" w:type="dxa"/>
            <w:tcBorders>
              <w:left w:val="nil"/>
            </w:tcBorders>
          </w:tcPr>
          <w:p w14:paraId="67E1E48B" w14:textId="77777777" w:rsidR="006D3B50" w:rsidRPr="0025664E" w:rsidRDefault="006D3B50" w:rsidP="00997481">
            <w:pPr>
              <w:autoSpaceDE w:val="0"/>
              <w:autoSpaceDN w:val="0"/>
              <w:adjustRightInd w:val="0"/>
              <w:jc w:val="both"/>
              <w:rPr>
                <w:rFonts w:ascii="Arial" w:hAnsi="Arial" w:cs="Arial"/>
                <w:b/>
                <w:bCs/>
                <w:sz w:val="20"/>
                <w:szCs w:val="20"/>
              </w:rPr>
            </w:pPr>
            <w:r w:rsidRPr="0025664E">
              <w:rPr>
                <w:rFonts w:ascii="Arial" w:hAnsi="Arial" w:cs="Arial"/>
                <w:b/>
                <w:bCs/>
                <w:sz w:val="20"/>
                <w:szCs w:val="20"/>
              </w:rPr>
              <w:t>Total</w:t>
            </w:r>
          </w:p>
        </w:tc>
        <w:tc>
          <w:tcPr>
            <w:tcW w:w="1558" w:type="dxa"/>
          </w:tcPr>
          <w:p w14:paraId="60098A6D" w14:textId="77777777" w:rsidR="006D3B50" w:rsidRPr="00893C9A" w:rsidRDefault="006D3B50" w:rsidP="00893C9A">
            <w:pPr>
              <w:autoSpaceDE w:val="0"/>
              <w:autoSpaceDN w:val="0"/>
              <w:adjustRightInd w:val="0"/>
              <w:jc w:val="right"/>
              <w:rPr>
                <w:rFonts w:ascii="Arial" w:hAnsi="Arial" w:cs="Arial"/>
                <w:b/>
                <w:bCs/>
                <w:sz w:val="20"/>
                <w:szCs w:val="20"/>
              </w:rPr>
            </w:pPr>
            <w:r w:rsidRPr="005F34F9">
              <w:rPr>
                <w:rFonts w:ascii="Arial" w:hAnsi="Arial" w:cs="Arial"/>
                <w:b/>
                <w:bCs/>
                <w:noProof/>
                <w:sz w:val="20"/>
                <w:szCs w:val="20"/>
              </w:rPr>
              <w:t>38.709.976,37</w:t>
            </w:r>
          </w:p>
        </w:tc>
        <w:tc>
          <w:tcPr>
            <w:tcW w:w="1559" w:type="dxa"/>
          </w:tcPr>
          <w:p w14:paraId="691060F2" w14:textId="77777777" w:rsidR="006D3B50" w:rsidRPr="00893C9A" w:rsidRDefault="006D3B50" w:rsidP="00893C9A">
            <w:pPr>
              <w:autoSpaceDE w:val="0"/>
              <w:autoSpaceDN w:val="0"/>
              <w:adjustRightInd w:val="0"/>
              <w:jc w:val="right"/>
              <w:rPr>
                <w:rFonts w:ascii="Arial" w:hAnsi="Arial" w:cs="Arial"/>
                <w:b/>
                <w:bCs/>
                <w:sz w:val="20"/>
                <w:szCs w:val="20"/>
              </w:rPr>
            </w:pPr>
            <w:r w:rsidRPr="005F34F9">
              <w:rPr>
                <w:rFonts w:ascii="Arial" w:hAnsi="Arial" w:cs="Arial"/>
                <w:b/>
                <w:bCs/>
                <w:noProof/>
                <w:sz w:val="20"/>
                <w:szCs w:val="20"/>
              </w:rPr>
              <w:t>21.776.831,16</w:t>
            </w:r>
          </w:p>
        </w:tc>
        <w:tc>
          <w:tcPr>
            <w:tcW w:w="1560" w:type="dxa"/>
          </w:tcPr>
          <w:p w14:paraId="34640C97" w14:textId="77777777" w:rsidR="006D3B50" w:rsidRPr="00893C9A" w:rsidRDefault="006D3B50" w:rsidP="00893C9A">
            <w:pPr>
              <w:autoSpaceDE w:val="0"/>
              <w:autoSpaceDN w:val="0"/>
              <w:adjustRightInd w:val="0"/>
              <w:jc w:val="right"/>
              <w:rPr>
                <w:rFonts w:ascii="Arial" w:hAnsi="Arial" w:cs="Arial"/>
                <w:b/>
                <w:bCs/>
                <w:sz w:val="20"/>
                <w:szCs w:val="20"/>
              </w:rPr>
            </w:pPr>
            <w:r w:rsidRPr="005F34F9">
              <w:rPr>
                <w:rFonts w:ascii="Arial" w:hAnsi="Arial" w:cs="Arial"/>
                <w:b/>
                <w:bCs/>
                <w:noProof/>
                <w:sz w:val="20"/>
                <w:szCs w:val="20"/>
              </w:rPr>
              <w:t>60.486.807,53</w:t>
            </w:r>
          </w:p>
        </w:tc>
        <w:tc>
          <w:tcPr>
            <w:tcW w:w="1559" w:type="dxa"/>
            <w:tcBorders>
              <w:right w:val="nil"/>
            </w:tcBorders>
          </w:tcPr>
          <w:p w14:paraId="7D43CD2D" w14:textId="77777777" w:rsidR="006D3B50" w:rsidRPr="00893C9A" w:rsidRDefault="006D3B50" w:rsidP="00893C9A">
            <w:pPr>
              <w:autoSpaceDE w:val="0"/>
              <w:autoSpaceDN w:val="0"/>
              <w:adjustRightInd w:val="0"/>
              <w:jc w:val="right"/>
              <w:rPr>
                <w:rFonts w:ascii="Arial" w:hAnsi="Arial" w:cs="Arial"/>
                <w:b/>
                <w:bCs/>
                <w:sz w:val="20"/>
                <w:szCs w:val="20"/>
              </w:rPr>
            </w:pPr>
            <w:r w:rsidRPr="005F34F9">
              <w:rPr>
                <w:rFonts w:ascii="Arial" w:hAnsi="Arial" w:cs="Arial"/>
                <w:b/>
                <w:bCs/>
                <w:noProof/>
                <w:sz w:val="20"/>
                <w:szCs w:val="20"/>
              </w:rPr>
              <w:t>46.081.450,26</w:t>
            </w:r>
          </w:p>
        </w:tc>
      </w:tr>
    </w:tbl>
    <w:p w14:paraId="39790098" w14:textId="77777777" w:rsidR="006D3B50" w:rsidRDefault="006D3B50" w:rsidP="00B5068A">
      <w:pPr>
        <w:autoSpaceDE w:val="0"/>
        <w:autoSpaceDN w:val="0"/>
        <w:adjustRightInd w:val="0"/>
        <w:jc w:val="both"/>
        <w:rPr>
          <w:rFonts w:ascii="Arial" w:hAnsi="Arial" w:cs="Arial"/>
          <w:b/>
          <w:bCs/>
          <w:sz w:val="20"/>
          <w:szCs w:val="20"/>
        </w:rPr>
      </w:pPr>
    </w:p>
    <w:p w14:paraId="72189331" w14:textId="77777777" w:rsidR="006D3B50" w:rsidRDefault="006D3B50" w:rsidP="007430F7">
      <w:pPr>
        <w:numPr>
          <w:ilvl w:val="0"/>
          <w:numId w:val="2"/>
        </w:numPr>
        <w:autoSpaceDE w:val="0"/>
        <w:autoSpaceDN w:val="0"/>
        <w:adjustRightInd w:val="0"/>
        <w:ind w:left="284" w:hanging="284"/>
        <w:jc w:val="both"/>
        <w:rPr>
          <w:rFonts w:ascii="Arial" w:hAnsi="Arial" w:cs="Arial"/>
          <w:sz w:val="20"/>
          <w:szCs w:val="20"/>
        </w:rPr>
      </w:pPr>
      <w:r>
        <w:rPr>
          <w:rFonts w:ascii="Arial" w:hAnsi="Arial" w:cs="Arial"/>
          <w:sz w:val="20"/>
          <w:szCs w:val="20"/>
        </w:rPr>
        <w:t>Composição por tipo de operação</w:t>
      </w:r>
      <w:r w:rsidRPr="004742A5">
        <w:rPr>
          <w:rFonts w:ascii="Arial" w:hAnsi="Arial" w:cs="Arial"/>
          <w:sz w:val="20"/>
          <w:szCs w:val="20"/>
        </w:rPr>
        <w:t>,</w:t>
      </w:r>
      <w:r>
        <w:rPr>
          <w:rFonts w:ascii="Arial" w:hAnsi="Arial" w:cs="Arial"/>
          <w:sz w:val="20"/>
          <w:szCs w:val="20"/>
        </w:rPr>
        <w:t xml:space="preserve"> e classificação por nível de risco de acordo com a</w:t>
      </w:r>
      <w:r w:rsidRPr="004742A5">
        <w:rPr>
          <w:rFonts w:ascii="Arial" w:hAnsi="Arial" w:cs="Arial"/>
          <w:sz w:val="20"/>
          <w:szCs w:val="20"/>
        </w:rPr>
        <w:t xml:space="preserve"> Resolução </w:t>
      </w:r>
      <w:r>
        <w:rPr>
          <w:rFonts w:ascii="Arial" w:hAnsi="Arial" w:cs="Arial"/>
          <w:sz w:val="20"/>
          <w:szCs w:val="20"/>
        </w:rPr>
        <w:t xml:space="preserve">CMN </w:t>
      </w:r>
      <w:r w:rsidRPr="004742A5">
        <w:rPr>
          <w:rFonts w:ascii="Arial" w:hAnsi="Arial" w:cs="Arial"/>
          <w:sz w:val="20"/>
          <w:szCs w:val="20"/>
        </w:rPr>
        <w:t xml:space="preserve">nº </w:t>
      </w:r>
      <w:r>
        <w:rPr>
          <w:rFonts w:ascii="Arial" w:hAnsi="Arial" w:cs="Arial"/>
          <w:sz w:val="20"/>
          <w:szCs w:val="20"/>
        </w:rPr>
        <w:t>2.682/1999</w:t>
      </w:r>
      <w:r w:rsidRPr="004742A5">
        <w:rPr>
          <w:rFonts w:ascii="Arial" w:hAnsi="Arial" w:cs="Arial"/>
          <w:sz w:val="20"/>
          <w:szCs w:val="20"/>
        </w:rPr>
        <w:t>:</w:t>
      </w:r>
    </w:p>
    <w:p w14:paraId="33D3C60C" w14:textId="77777777" w:rsidR="001973BF" w:rsidRDefault="001973BF" w:rsidP="001973BF">
      <w:pPr>
        <w:autoSpaceDE w:val="0"/>
        <w:autoSpaceDN w:val="0"/>
        <w:adjustRightInd w:val="0"/>
        <w:jc w:val="both"/>
        <w:rPr>
          <w:rFonts w:ascii="Arial" w:hAnsi="Arial" w:cs="Arial"/>
          <w:sz w:val="20"/>
          <w:szCs w:val="20"/>
        </w:rPr>
      </w:pPr>
    </w:p>
    <w:p w14:paraId="5E618EF4" w14:textId="77777777" w:rsidR="001973BF" w:rsidRDefault="001973BF" w:rsidP="001973BF">
      <w:pPr>
        <w:autoSpaceDE w:val="0"/>
        <w:autoSpaceDN w:val="0"/>
        <w:adjustRightInd w:val="0"/>
        <w:jc w:val="both"/>
        <w:rPr>
          <w:rFonts w:ascii="Arial" w:hAnsi="Arial" w:cs="Arial"/>
          <w:sz w:val="20"/>
          <w:szCs w:val="20"/>
        </w:rPr>
      </w:pPr>
    </w:p>
    <w:p w14:paraId="5FB60340" w14:textId="77777777" w:rsidR="001973BF" w:rsidRDefault="001973BF" w:rsidP="001973BF">
      <w:pPr>
        <w:autoSpaceDE w:val="0"/>
        <w:autoSpaceDN w:val="0"/>
        <w:adjustRightInd w:val="0"/>
        <w:jc w:val="both"/>
        <w:rPr>
          <w:rFonts w:ascii="Arial" w:hAnsi="Arial" w:cs="Arial"/>
          <w:sz w:val="20"/>
          <w:szCs w:val="20"/>
        </w:rPr>
      </w:pPr>
    </w:p>
    <w:p w14:paraId="64A79B92" w14:textId="77777777" w:rsidR="001973BF" w:rsidRDefault="001973BF" w:rsidP="001973BF">
      <w:pPr>
        <w:autoSpaceDE w:val="0"/>
        <w:autoSpaceDN w:val="0"/>
        <w:adjustRightInd w:val="0"/>
        <w:jc w:val="both"/>
        <w:rPr>
          <w:rFonts w:ascii="Arial" w:hAnsi="Arial" w:cs="Arial"/>
          <w:sz w:val="20"/>
          <w:szCs w:val="20"/>
        </w:rPr>
      </w:pPr>
    </w:p>
    <w:tbl>
      <w:tblPr>
        <w:tblW w:w="5000" w:type="pct"/>
        <w:tblCellMar>
          <w:left w:w="70" w:type="dxa"/>
          <w:right w:w="70" w:type="dxa"/>
        </w:tblCellMar>
        <w:tblLook w:val="04A0" w:firstRow="1" w:lastRow="0" w:firstColumn="1" w:lastColumn="0" w:noHBand="0" w:noVBand="1"/>
      </w:tblPr>
      <w:tblGrid>
        <w:gridCol w:w="393"/>
        <w:gridCol w:w="832"/>
        <w:gridCol w:w="1201"/>
        <w:gridCol w:w="1603"/>
        <w:gridCol w:w="1451"/>
        <w:gridCol w:w="1928"/>
        <w:gridCol w:w="1430"/>
      </w:tblGrid>
      <w:tr w:rsidR="001973BF" w:rsidRPr="001973BF" w14:paraId="27C82AA7" w14:textId="77777777" w:rsidTr="001973BF">
        <w:trPr>
          <w:trHeight w:val="360"/>
        </w:trPr>
        <w:tc>
          <w:tcPr>
            <w:tcW w:w="2396" w:type="dxa"/>
            <w:gridSpan w:val="3"/>
            <w:vMerge w:val="restart"/>
            <w:tcBorders>
              <w:top w:val="single" w:sz="4" w:space="0" w:color="auto"/>
              <w:left w:val="nil"/>
              <w:bottom w:val="single" w:sz="4" w:space="0" w:color="auto"/>
              <w:right w:val="single" w:sz="4" w:space="0" w:color="auto"/>
            </w:tcBorders>
            <w:shd w:val="clear" w:color="auto" w:fill="auto"/>
            <w:vAlign w:val="center"/>
            <w:hideMark/>
          </w:tcPr>
          <w:p w14:paraId="0D080A68" w14:textId="77777777" w:rsidR="001973BF" w:rsidRPr="001973BF" w:rsidRDefault="001973BF" w:rsidP="001973BF">
            <w:pPr>
              <w:jc w:val="center"/>
              <w:rPr>
                <w:rFonts w:ascii="Arial" w:hAnsi="Arial" w:cs="Arial"/>
                <w:b/>
                <w:bCs/>
                <w:sz w:val="18"/>
                <w:szCs w:val="18"/>
              </w:rPr>
            </w:pPr>
            <w:r w:rsidRPr="001973BF">
              <w:rPr>
                <w:rFonts w:ascii="Arial" w:hAnsi="Arial" w:cs="Arial"/>
                <w:b/>
                <w:bCs/>
                <w:sz w:val="18"/>
                <w:szCs w:val="18"/>
              </w:rPr>
              <w:lastRenderedPageBreak/>
              <w:t>Nível / Percentual de Risco / Situação</w:t>
            </w:r>
          </w:p>
        </w:tc>
        <w:tc>
          <w:tcPr>
            <w:tcW w:w="1583" w:type="dxa"/>
            <w:tcBorders>
              <w:top w:val="single" w:sz="4" w:space="0" w:color="auto"/>
              <w:left w:val="nil"/>
              <w:bottom w:val="nil"/>
              <w:right w:val="single" w:sz="4" w:space="0" w:color="auto"/>
            </w:tcBorders>
            <w:shd w:val="clear" w:color="auto" w:fill="auto"/>
            <w:vAlign w:val="center"/>
            <w:hideMark/>
          </w:tcPr>
          <w:p w14:paraId="0883ED82" w14:textId="77777777" w:rsidR="001973BF" w:rsidRPr="001973BF" w:rsidRDefault="001973BF" w:rsidP="001973BF">
            <w:pPr>
              <w:jc w:val="center"/>
              <w:rPr>
                <w:rFonts w:ascii="Arial" w:hAnsi="Arial" w:cs="Arial"/>
                <w:b/>
                <w:bCs/>
                <w:sz w:val="18"/>
                <w:szCs w:val="18"/>
              </w:rPr>
            </w:pPr>
            <w:r w:rsidRPr="001973BF">
              <w:rPr>
                <w:rFonts w:ascii="Arial" w:hAnsi="Arial" w:cs="Arial"/>
                <w:b/>
                <w:bCs/>
                <w:sz w:val="18"/>
                <w:szCs w:val="18"/>
              </w:rPr>
              <w:t xml:space="preserve"> Total em </w:t>
            </w:r>
          </w:p>
        </w:tc>
        <w:tc>
          <w:tcPr>
            <w:tcW w:w="1433" w:type="dxa"/>
            <w:tcBorders>
              <w:top w:val="single" w:sz="4" w:space="0" w:color="auto"/>
              <w:left w:val="nil"/>
              <w:bottom w:val="nil"/>
              <w:right w:val="single" w:sz="4" w:space="0" w:color="auto"/>
            </w:tcBorders>
            <w:shd w:val="clear" w:color="auto" w:fill="auto"/>
            <w:vAlign w:val="center"/>
            <w:hideMark/>
          </w:tcPr>
          <w:p w14:paraId="483B50C5" w14:textId="77777777" w:rsidR="001973BF" w:rsidRPr="001973BF" w:rsidRDefault="001973BF" w:rsidP="001973BF">
            <w:pPr>
              <w:jc w:val="center"/>
              <w:rPr>
                <w:rFonts w:ascii="Arial" w:hAnsi="Arial" w:cs="Arial"/>
                <w:b/>
                <w:bCs/>
                <w:sz w:val="18"/>
                <w:szCs w:val="18"/>
              </w:rPr>
            </w:pPr>
            <w:r w:rsidRPr="001973BF">
              <w:rPr>
                <w:rFonts w:ascii="Arial" w:hAnsi="Arial" w:cs="Arial"/>
                <w:b/>
                <w:bCs/>
                <w:sz w:val="18"/>
                <w:szCs w:val="18"/>
              </w:rPr>
              <w:t xml:space="preserve"> Provisões </w:t>
            </w:r>
          </w:p>
        </w:tc>
        <w:tc>
          <w:tcPr>
            <w:tcW w:w="1904" w:type="dxa"/>
            <w:tcBorders>
              <w:top w:val="single" w:sz="4" w:space="0" w:color="auto"/>
              <w:left w:val="nil"/>
              <w:bottom w:val="nil"/>
              <w:right w:val="single" w:sz="4" w:space="0" w:color="auto"/>
            </w:tcBorders>
            <w:shd w:val="clear" w:color="auto" w:fill="auto"/>
            <w:vAlign w:val="center"/>
            <w:hideMark/>
          </w:tcPr>
          <w:p w14:paraId="2696666A" w14:textId="77777777" w:rsidR="001973BF" w:rsidRPr="001973BF" w:rsidRDefault="001973BF" w:rsidP="001973BF">
            <w:pPr>
              <w:jc w:val="center"/>
              <w:rPr>
                <w:rFonts w:ascii="Arial" w:hAnsi="Arial" w:cs="Arial"/>
                <w:b/>
                <w:bCs/>
                <w:sz w:val="18"/>
                <w:szCs w:val="18"/>
              </w:rPr>
            </w:pPr>
            <w:r w:rsidRPr="001973BF">
              <w:rPr>
                <w:rFonts w:ascii="Arial" w:hAnsi="Arial" w:cs="Arial"/>
                <w:b/>
                <w:bCs/>
                <w:sz w:val="18"/>
                <w:szCs w:val="18"/>
              </w:rPr>
              <w:t xml:space="preserve"> Total em </w:t>
            </w:r>
          </w:p>
        </w:tc>
        <w:tc>
          <w:tcPr>
            <w:tcW w:w="1412" w:type="dxa"/>
            <w:tcBorders>
              <w:top w:val="single" w:sz="4" w:space="0" w:color="auto"/>
              <w:left w:val="nil"/>
              <w:bottom w:val="nil"/>
              <w:right w:val="nil"/>
            </w:tcBorders>
            <w:shd w:val="clear" w:color="auto" w:fill="auto"/>
            <w:vAlign w:val="center"/>
            <w:hideMark/>
          </w:tcPr>
          <w:p w14:paraId="72E3C9F8" w14:textId="77777777" w:rsidR="001973BF" w:rsidRPr="001973BF" w:rsidRDefault="001973BF" w:rsidP="001973BF">
            <w:pPr>
              <w:jc w:val="center"/>
              <w:rPr>
                <w:rFonts w:ascii="Arial" w:hAnsi="Arial" w:cs="Arial"/>
                <w:b/>
                <w:bCs/>
                <w:sz w:val="18"/>
                <w:szCs w:val="18"/>
              </w:rPr>
            </w:pPr>
            <w:r w:rsidRPr="001973BF">
              <w:rPr>
                <w:rFonts w:ascii="Arial" w:hAnsi="Arial" w:cs="Arial"/>
                <w:b/>
                <w:bCs/>
                <w:sz w:val="18"/>
                <w:szCs w:val="18"/>
              </w:rPr>
              <w:t xml:space="preserve"> Provisões </w:t>
            </w:r>
          </w:p>
        </w:tc>
      </w:tr>
      <w:tr w:rsidR="001973BF" w:rsidRPr="001973BF" w14:paraId="3EEF89E3" w14:textId="77777777" w:rsidTr="001973BF">
        <w:trPr>
          <w:trHeight w:val="255"/>
        </w:trPr>
        <w:tc>
          <w:tcPr>
            <w:tcW w:w="2396" w:type="dxa"/>
            <w:gridSpan w:val="3"/>
            <w:vMerge/>
            <w:tcBorders>
              <w:top w:val="single" w:sz="4" w:space="0" w:color="auto"/>
              <w:left w:val="nil"/>
              <w:bottom w:val="single" w:sz="4" w:space="0" w:color="auto"/>
              <w:right w:val="single" w:sz="4" w:space="0" w:color="auto"/>
            </w:tcBorders>
            <w:vAlign w:val="center"/>
            <w:hideMark/>
          </w:tcPr>
          <w:p w14:paraId="45191060" w14:textId="77777777" w:rsidR="001973BF" w:rsidRPr="001973BF" w:rsidRDefault="001973BF" w:rsidP="001973BF">
            <w:pPr>
              <w:rPr>
                <w:rFonts w:ascii="Arial" w:hAnsi="Arial" w:cs="Arial"/>
                <w:b/>
                <w:bCs/>
                <w:sz w:val="18"/>
                <w:szCs w:val="18"/>
              </w:rPr>
            </w:pPr>
          </w:p>
        </w:tc>
        <w:tc>
          <w:tcPr>
            <w:tcW w:w="1583" w:type="dxa"/>
            <w:tcBorders>
              <w:top w:val="nil"/>
              <w:left w:val="nil"/>
              <w:bottom w:val="single" w:sz="4" w:space="0" w:color="auto"/>
              <w:right w:val="single" w:sz="4" w:space="0" w:color="auto"/>
            </w:tcBorders>
            <w:shd w:val="clear" w:color="auto" w:fill="auto"/>
            <w:vAlign w:val="center"/>
            <w:hideMark/>
          </w:tcPr>
          <w:p w14:paraId="6D960631" w14:textId="77777777" w:rsidR="001973BF" w:rsidRPr="001973BF" w:rsidRDefault="001973BF" w:rsidP="001973BF">
            <w:pPr>
              <w:jc w:val="center"/>
              <w:rPr>
                <w:rFonts w:ascii="Arial" w:hAnsi="Arial" w:cs="Arial"/>
                <w:b/>
                <w:bCs/>
                <w:sz w:val="18"/>
                <w:szCs w:val="18"/>
              </w:rPr>
            </w:pPr>
            <w:r w:rsidRPr="001973BF">
              <w:rPr>
                <w:rFonts w:ascii="Arial" w:hAnsi="Arial" w:cs="Arial"/>
                <w:b/>
                <w:bCs/>
                <w:sz w:val="18"/>
                <w:szCs w:val="18"/>
              </w:rPr>
              <w:t>30/06/2020</w:t>
            </w:r>
          </w:p>
        </w:tc>
        <w:tc>
          <w:tcPr>
            <w:tcW w:w="1433" w:type="dxa"/>
            <w:tcBorders>
              <w:top w:val="nil"/>
              <w:left w:val="nil"/>
              <w:bottom w:val="single" w:sz="4" w:space="0" w:color="auto"/>
              <w:right w:val="single" w:sz="4" w:space="0" w:color="auto"/>
            </w:tcBorders>
            <w:shd w:val="clear" w:color="auto" w:fill="auto"/>
            <w:vAlign w:val="center"/>
            <w:hideMark/>
          </w:tcPr>
          <w:p w14:paraId="2F788568" w14:textId="77777777" w:rsidR="001973BF" w:rsidRPr="001973BF" w:rsidRDefault="001973BF" w:rsidP="001973BF">
            <w:pPr>
              <w:jc w:val="center"/>
              <w:rPr>
                <w:rFonts w:ascii="Arial" w:hAnsi="Arial" w:cs="Arial"/>
                <w:b/>
                <w:bCs/>
                <w:sz w:val="18"/>
                <w:szCs w:val="18"/>
              </w:rPr>
            </w:pPr>
            <w:r w:rsidRPr="001973BF">
              <w:rPr>
                <w:rFonts w:ascii="Arial" w:hAnsi="Arial" w:cs="Arial"/>
                <w:b/>
                <w:bCs/>
                <w:sz w:val="18"/>
                <w:szCs w:val="18"/>
              </w:rPr>
              <w:t>30/06/2020</w:t>
            </w:r>
          </w:p>
        </w:tc>
        <w:tc>
          <w:tcPr>
            <w:tcW w:w="1904" w:type="dxa"/>
            <w:tcBorders>
              <w:top w:val="nil"/>
              <w:left w:val="nil"/>
              <w:bottom w:val="single" w:sz="4" w:space="0" w:color="auto"/>
              <w:right w:val="single" w:sz="4" w:space="0" w:color="auto"/>
            </w:tcBorders>
            <w:shd w:val="clear" w:color="auto" w:fill="auto"/>
            <w:vAlign w:val="center"/>
            <w:hideMark/>
          </w:tcPr>
          <w:p w14:paraId="3DA2A725" w14:textId="77777777" w:rsidR="001973BF" w:rsidRPr="001973BF" w:rsidRDefault="001973BF" w:rsidP="001973BF">
            <w:pPr>
              <w:jc w:val="center"/>
              <w:rPr>
                <w:rFonts w:ascii="Arial" w:hAnsi="Arial" w:cs="Arial"/>
                <w:b/>
                <w:bCs/>
                <w:sz w:val="18"/>
                <w:szCs w:val="18"/>
              </w:rPr>
            </w:pPr>
            <w:r w:rsidRPr="001973BF">
              <w:rPr>
                <w:rFonts w:ascii="Arial" w:hAnsi="Arial" w:cs="Arial"/>
                <w:b/>
                <w:bCs/>
                <w:sz w:val="18"/>
                <w:szCs w:val="18"/>
              </w:rPr>
              <w:t>31/12/2019</w:t>
            </w:r>
          </w:p>
        </w:tc>
        <w:tc>
          <w:tcPr>
            <w:tcW w:w="1412" w:type="dxa"/>
            <w:tcBorders>
              <w:top w:val="nil"/>
              <w:left w:val="nil"/>
              <w:bottom w:val="single" w:sz="4" w:space="0" w:color="auto"/>
              <w:right w:val="nil"/>
            </w:tcBorders>
            <w:shd w:val="clear" w:color="auto" w:fill="auto"/>
            <w:vAlign w:val="center"/>
            <w:hideMark/>
          </w:tcPr>
          <w:p w14:paraId="23F31168" w14:textId="77777777" w:rsidR="001973BF" w:rsidRPr="001973BF" w:rsidRDefault="001973BF" w:rsidP="001973BF">
            <w:pPr>
              <w:jc w:val="center"/>
              <w:rPr>
                <w:rFonts w:ascii="Arial" w:hAnsi="Arial" w:cs="Arial"/>
                <w:b/>
                <w:bCs/>
                <w:sz w:val="18"/>
                <w:szCs w:val="18"/>
              </w:rPr>
            </w:pPr>
            <w:r w:rsidRPr="001973BF">
              <w:rPr>
                <w:rFonts w:ascii="Arial" w:hAnsi="Arial" w:cs="Arial"/>
                <w:b/>
                <w:bCs/>
                <w:sz w:val="18"/>
                <w:szCs w:val="18"/>
              </w:rPr>
              <w:t>31/12/2019</w:t>
            </w:r>
          </w:p>
        </w:tc>
      </w:tr>
      <w:tr w:rsidR="001973BF" w:rsidRPr="001973BF" w14:paraId="25B2B1B4" w14:textId="77777777" w:rsidTr="001973BF">
        <w:trPr>
          <w:trHeight w:val="255"/>
        </w:trPr>
        <w:tc>
          <w:tcPr>
            <w:tcW w:w="388" w:type="dxa"/>
            <w:tcBorders>
              <w:top w:val="nil"/>
              <w:left w:val="nil"/>
              <w:bottom w:val="single" w:sz="4" w:space="0" w:color="auto"/>
              <w:right w:val="single" w:sz="4" w:space="0" w:color="auto"/>
            </w:tcBorders>
            <w:shd w:val="clear" w:color="auto" w:fill="auto"/>
            <w:noWrap/>
            <w:vAlign w:val="center"/>
            <w:hideMark/>
          </w:tcPr>
          <w:p w14:paraId="0689B1C5" w14:textId="77777777" w:rsidR="001973BF" w:rsidRPr="001973BF" w:rsidRDefault="001973BF" w:rsidP="001973BF">
            <w:pPr>
              <w:jc w:val="center"/>
              <w:rPr>
                <w:rFonts w:ascii="Arial" w:hAnsi="Arial" w:cs="Arial"/>
                <w:sz w:val="18"/>
                <w:szCs w:val="18"/>
              </w:rPr>
            </w:pPr>
            <w:r w:rsidRPr="001973BF">
              <w:rPr>
                <w:rFonts w:ascii="Arial" w:hAnsi="Arial" w:cs="Arial"/>
                <w:sz w:val="18"/>
                <w:szCs w:val="18"/>
              </w:rPr>
              <w:t>AA</w:t>
            </w:r>
          </w:p>
        </w:tc>
        <w:tc>
          <w:tcPr>
            <w:tcW w:w="822" w:type="dxa"/>
            <w:tcBorders>
              <w:top w:val="nil"/>
              <w:left w:val="nil"/>
              <w:bottom w:val="single" w:sz="4" w:space="0" w:color="auto"/>
              <w:right w:val="single" w:sz="4" w:space="0" w:color="auto"/>
            </w:tcBorders>
            <w:shd w:val="clear" w:color="auto" w:fill="auto"/>
            <w:noWrap/>
            <w:vAlign w:val="center"/>
            <w:hideMark/>
          </w:tcPr>
          <w:p w14:paraId="6B75800C" w14:textId="77777777" w:rsidR="001973BF" w:rsidRPr="001973BF" w:rsidRDefault="001973BF" w:rsidP="001973BF">
            <w:pPr>
              <w:jc w:val="center"/>
              <w:rPr>
                <w:rFonts w:ascii="Arial" w:hAnsi="Arial" w:cs="Arial"/>
                <w:sz w:val="18"/>
                <w:szCs w:val="18"/>
              </w:rPr>
            </w:pPr>
            <w:r w:rsidRPr="001973BF">
              <w:rPr>
                <w:rFonts w:ascii="Arial" w:hAnsi="Arial" w:cs="Arial"/>
                <w:sz w:val="18"/>
                <w:szCs w:val="18"/>
              </w:rPr>
              <w:t> -</w:t>
            </w:r>
          </w:p>
        </w:tc>
        <w:tc>
          <w:tcPr>
            <w:tcW w:w="1185" w:type="dxa"/>
            <w:tcBorders>
              <w:top w:val="nil"/>
              <w:left w:val="nil"/>
              <w:bottom w:val="single" w:sz="4" w:space="0" w:color="auto"/>
              <w:right w:val="single" w:sz="4" w:space="0" w:color="auto"/>
            </w:tcBorders>
            <w:shd w:val="clear" w:color="auto" w:fill="auto"/>
            <w:noWrap/>
            <w:vAlign w:val="center"/>
            <w:hideMark/>
          </w:tcPr>
          <w:p w14:paraId="15BE3004" w14:textId="77777777" w:rsidR="001973BF" w:rsidRPr="001973BF" w:rsidRDefault="001973BF" w:rsidP="001973BF">
            <w:pPr>
              <w:rPr>
                <w:rFonts w:ascii="Arial" w:hAnsi="Arial" w:cs="Arial"/>
                <w:sz w:val="18"/>
                <w:szCs w:val="18"/>
              </w:rPr>
            </w:pPr>
            <w:r w:rsidRPr="001973BF">
              <w:rPr>
                <w:rFonts w:ascii="Arial" w:hAnsi="Arial" w:cs="Arial"/>
                <w:sz w:val="18"/>
                <w:szCs w:val="18"/>
              </w:rPr>
              <w:t>Normal</w:t>
            </w:r>
          </w:p>
        </w:tc>
        <w:tc>
          <w:tcPr>
            <w:tcW w:w="1583" w:type="dxa"/>
            <w:tcBorders>
              <w:top w:val="nil"/>
              <w:left w:val="nil"/>
              <w:bottom w:val="single" w:sz="4" w:space="0" w:color="auto"/>
              <w:right w:val="single" w:sz="4" w:space="0" w:color="auto"/>
            </w:tcBorders>
            <w:shd w:val="clear" w:color="auto" w:fill="auto"/>
            <w:noWrap/>
            <w:vAlign w:val="bottom"/>
            <w:hideMark/>
          </w:tcPr>
          <w:p w14:paraId="3C44D368" w14:textId="77777777" w:rsidR="001973BF" w:rsidRPr="001973BF" w:rsidRDefault="001973BF" w:rsidP="001973BF">
            <w:pPr>
              <w:jc w:val="right"/>
              <w:rPr>
                <w:rFonts w:ascii="Arial" w:hAnsi="Arial" w:cs="Arial"/>
                <w:sz w:val="18"/>
                <w:szCs w:val="18"/>
              </w:rPr>
            </w:pPr>
            <w:r w:rsidRPr="001973BF">
              <w:rPr>
                <w:rFonts w:ascii="Arial" w:hAnsi="Arial" w:cs="Arial"/>
                <w:sz w:val="18"/>
                <w:szCs w:val="18"/>
              </w:rPr>
              <w:t xml:space="preserve">               1.764,40 </w:t>
            </w:r>
          </w:p>
        </w:tc>
        <w:tc>
          <w:tcPr>
            <w:tcW w:w="1433" w:type="dxa"/>
            <w:tcBorders>
              <w:top w:val="nil"/>
              <w:left w:val="nil"/>
              <w:bottom w:val="single" w:sz="4" w:space="0" w:color="auto"/>
              <w:right w:val="single" w:sz="4" w:space="0" w:color="auto"/>
            </w:tcBorders>
            <w:shd w:val="clear" w:color="auto" w:fill="auto"/>
            <w:noWrap/>
            <w:vAlign w:val="bottom"/>
            <w:hideMark/>
          </w:tcPr>
          <w:p w14:paraId="376F2156" w14:textId="77777777" w:rsidR="001973BF" w:rsidRPr="001973BF" w:rsidRDefault="001973BF" w:rsidP="001973BF">
            <w:pPr>
              <w:jc w:val="right"/>
              <w:rPr>
                <w:rFonts w:ascii="Arial" w:hAnsi="Arial" w:cs="Arial"/>
                <w:sz w:val="18"/>
                <w:szCs w:val="18"/>
              </w:rPr>
            </w:pPr>
            <w:r w:rsidRPr="001973BF">
              <w:rPr>
                <w:rFonts w:ascii="Arial" w:hAnsi="Arial" w:cs="Arial"/>
                <w:sz w:val="18"/>
                <w:szCs w:val="18"/>
              </w:rPr>
              <w:t xml:space="preserve">                       -   </w:t>
            </w:r>
          </w:p>
        </w:tc>
        <w:tc>
          <w:tcPr>
            <w:tcW w:w="1904" w:type="dxa"/>
            <w:tcBorders>
              <w:top w:val="nil"/>
              <w:left w:val="nil"/>
              <w:bottom w:val="single" w:sz="4" w:space="0" w:color="auto"/>
              <w:right w:val="single" w:sz="4" w:space="0" w:color="auto"/>
            </w:tcBorders>
            <w:shd w:val="clear" w:color="auto" w:fill="auto"/>
            <w:noWrap/>
            <w:vAlign w:val="bottom"/>
            <w:hideMark/>
          </w:tcPr>
          <w:p w14:paraId="3D5EB0F1" w14:textId="77777777" w:rsidR="001973BF" w:rsidRPr="001973BF" w:rsidRDefault="001973BF" w:rsidP="001973BF">
            <w:pPr>
              <w:jc w:val="right"/>
              <w:rPr>
                <w:rFonts w:ascii="Arial" w:hAnsi="Arial" w:cs="Arial"/>
                <w:sz w:val="18"/>
                <w:szCs w:val="18"/>
              </w:rPr>
            </w:pPr>
            <w:r w:rsidRPr="001973BF">
              <w:rPr>
                <w:rFonts w:ascii="Arial" w:hAnsi="Arial" w:cs="Arial"/>
                <w:sz w:val="18"/>
                <w:szCs w:val="18"/>
              </w:rPr>
              <w:t xml:space="preserve">                 461.909,04 </w:t>
            </w:r>
          </w:p>
        </w:tc>
        <w:tc>
          <w:tcPr>
            <w:tcW w:w="1412" w:type="dxa"/>
            <w:tcBorders>
              <w:top w:val="nil"/>
              <w:left w:val="nil"/>
              <w:bottom w:val="single" w:sz="4" w:space="0" w:color="auto"/>
              <w:right w:val="nil"/>
            </w:tcBorders>
            <w:shd w:val="clear" w:color="auto" w:fill="auto"/>
            <w:noWrap/>
            <w:vAlign w:val="bottom"/>
            <w:hideMark/>
          </w:tcPr>
          <w:p w14:paraId="74B6D913" w14:textId="77777777" w:rsidR="001973BF" w:rsidRPr="001973BF" w:rsidRDefault="001973BF" w:rsidP="001973BF">
            <w:pPr>
              <w:jc w:val="right"/>
              <w:rPr>
                <w:rFonts w:ascii="Arial" w:hAnsi="Arial" w:cs="Arial"/>
                <w:sz w:val="18"/>
                <w:szCs w:val="18"/>
              </w:rPr>
            </w:pPr>
            <w:r w:rsidRPr="001973BF">
              <w:rPr>
                <w:rFonts w:ascii="Arial" w:hAnsi="Arial" w:cs="Arial"/>
                <w:sz w:val="18"/>
                <w:szCs w:val="18"/>
              </w:rPr>
              <w:t xml:space="preserve">                       -   </w:t>
            </w:r>
          </w:p>
        </w:tc>
      </w:tr>
      <w:tr w:rsidR="001973BF" w:rsidRPr="001973BF" w14:paraId="191BF633" w14:textId="77777777" w:rsidTr="001973BF">
        <w:trPr>
          <w:trHeight w:val="255"/>
        </w:trPr>
        <w:tc>
          <w:tcPr>
            <w:tcW w:w="388" w:type="dxa"/>
            <w:tcBorders>
              <w:top w:val="nil"/>
              <w:left w:val="nil"/>
              <w:bottom w:val="single" w:sz="4" w:space="0" w:color="auto"/>
              <w:right w:val="single" w:sz="4" w:space="0" w:color="auto"/>
            </w:tcBorders>
            <w:shd w:val="clear" w:color="auto" w:fill="auto"/>
            <w:noWrap/>
            <w:vAlign w:val="center"/>
            <w:hideMark/>
          </w:tcPr>
          <w:p w14:paraId="53580D59" w14:textId="77777777" w:rsidR="001973BF" w:rsidRPr="001973BF" w:rsidRDefault="001973BF" w:rsidP="001973BF">
            <w:pPr>
              <w:jc w:val="center"/>
              <w:rPr>
                <w:rFonts w:ascii="Arial" w:hAnsi="Arial" w:cs="Arial"/>
                <w:sz w:val="18"/>
                <w:szCs w:val="18"/>
              </w:rPr>
            </w:pPr>
            <w:r w:rsidRPr="001973BF">
              <w:rPr>
                <w:rFonts w:ascii="Arial" w:hAnsi="Arial" w:cs="Arial"/>
                <w:sz w:val="18"/>
                <w:szCs w:val="18"/>
              </w:rPr>
              <w:t>A</w:t>
            </w:r>
          </w:p>
        </w:tc>
        <w:tc>
          <w:tcPr>
            <w:tcW w:w="822" w:type="dxa"/>
            <w:tcBorders>
              <w:top w:val="nil"/>
              <w:left w:val="nil"/>
              <w:bottom w:val="single" w:sz="4" w:space="0" w:color="auto"/>
              <w:right w:val="single" w:sz="4" w:space="0" w:color="auto"/>
            </w:tcBorders>
            <w:shd w:val="clear" w:color="auto" w:fill="auto"/>
            <w:noWrap/>
            <w:vAlign w:val="center"/>
            <w:hideMark/>
          </w:tcPr>
          <w:p w14:paraId="7404E9B1" w14:textId="77777777" w:rsidR="001973BF" w:rsidRPr="001973BF" w:rsidRDefault="001973BF" w:rsidP="001973BF">
            <w:pPr>
              <w:jc w:val="center"/>
              <w:rPr>
                <w:rFonts w:ascii="Arial" w:hAnsi="Arial" w:cs="Arial"/>
                <w:sz w:val="18"/>
                <w:szCs w:val="18"/>
              </w:rPr>
            </w:pPr>
            <w:r w:rsidRPr="001973BF">
              <w:rPr>
                <w:rFonts w:ascii="Arial" w:hAnsi="Arial" w:cs="Arial"/>
                <w:sz w:val="18"/>
                <w:szCs w:val="18"/>
              </w:rPr>
              <w:t>0,50%</w:t>
            </w:r>
          </w:p>
        </w:tc>
        <w:tc>
          <w:tcPr>
            <w:tcW w:w="1185" w:type="dxa"/>
            <w:tcBorders>
              <w:top w:val="nil"/>
              <w:left w:val="nil"/>
              <w:bottom w:val="single" w:sz="4" w:space="0" w:color="auto"/>
              <w:right w:val="single" w:sz="4" w:space="0" w:color="auto"/>
            </w:tcBorders>
            <w:shd w:val="clear" w:color="auto" w:fill="auto"/>
            <w:noWrap/>
            <w:vAlign w:val="center"/>
            <w:hideMark/>
          </w:tcPr>
          <w:p w14:paraId="7B862DBF" w14:textId="77777777" w:rsidR="001973BF" w:rsidRPr="001973BF" w:rsidRDefault="001973BF" w:rsidP="001973BF">
            <w:pPr>
              <w:rPr>
                <w:rFonts w:ascii="Arial" w:hAnsi="Arial" w:cs="Arial"/>
                <w:sz w:val="18"/>
                <w:szCs w:val="18"/>
              </w:rPr>
            </w:pPr>
            <w:r w:rsidRPr="001973BF">
              <w:rPr>
                <w:rFonts w:ascii="Arial" w:hAnsi="Arial" w:cs="Arial"/>
                <w:sz w:val="18"/>
                <w:szCs w:val="18"/>
              </w:rPr>
              <w:t>Normal</w:t>
            </w:r>
          </w:p>
        </w:tc>
        <w:tc>
          <w:tcPr>
            <w:tcW w:w="1583" w:type="dxa"/>
            <w:tcBorders>
              <w:top w:val="nil"/>
              <w:left w:val="nil"/>
              <w:bottom w:val="single" w:sz="4" w:space="0" w:color="auto"/>
              <w:right w:val="single" w:sz="4" w:space="0" w:color="auto"/>
            </w:tcBorders>
            <w:shd w:val="clear" w:color="auto" w:fill="auto"/>
            <w:noWrap/>
            <w:vAlign w:val="bottom"/>
            <w:hideMark/>
          </w:tcPr>
          <w:p w14:paraId="659601BA" w14:textId="77777777" w:rsidR="001973BF" w:rsidRPr="001973BF" w:rsidRDefault="001973BF" w:rsidP="001973BF">
            <w:pPr>
              <w:jc w:val="right"/>
              <w:rPr>
                <w:rFonts w:ascii="Arial" w:hAnsi="Arial" w:cs="Arial"/>
                <w:sz w:val="18"/>
                <w:szCs w:val="18"/>
              </w:rPr>
            </w:pPr>
            <w:r w:rsidRPr="001973BF">
              <w:rPr>
                <w:rFonts w:ascii="Arial" w:hAnsi="Arial" w:cs="Arial"/>
                <w:sz w:val="18"/>
                <w:szCs w:val="18"/>
              </w:rPr>
              <w:t xml:space="preserve">      21.335.472,79 </w:t>
            </w:r>
          </w:p>
        </w:tc>
        <w:tc>
          <w:tcPr>
            <w:tcW w:w="1433" w:type="dxa"/>
            <w:tcBorders>
              <w:top w:val="nil"/>
              <w:left w:val="nil"/>
              <w:bottom w:val="single" w:sz="4" w:space="0" w:color="auto"/>
              <w:right w:val="single" w:sz="4" w:space="0" w:color="auto"/>
            </w:tcBorders>
            <w:shd w:val="clear" w:color="auto" w:fill="auto"/>
            <w:noWrap/>
            <w:vAlign w:val="bottom"/>
            <w:hideMark/>
          </w:tcPr>
          <w:p w14:paraId="46CD3AD3" w14:textId="77777777" w:rsidR="001973BF" w:rsidRPr="001973BF" w:rsidRDefault="001973BF" w:rsidP="001973BF">
            <w:pPr>
              <w:jc w:val="right"/>
              <w:rPr>
                <w:rFonts w:ascii="Arial" w:hAnsi="Arial" w:cs="Arial"/>
                <w:sz w:val="18"/>
                <w:szCs w:val="18"/>
              </w:rPr>
            </w:pPr>
            <w:r w:rsidRPr="001973BF">
              <w:rPr>
                <w:rFonts w:ascii="Arial" w:hAnsi="Arial" w:cs="Arial"/>
                <w:sz w:val="18"/>
                <w:szCs w:val="18"/>
              </w:rPr>
              <w:t xml:space="preserve">     (106.677,37)</w:t>
            </w:r>
          </w:p>
        </w:tc>
        <w:tc>
          <w:tcPr>
            <w:tcW w:w="1904" w:type="dxa"/>
            <w:tcBorders>
              <w:top w:val="nil"/>
              <w:left w:val="nil"/>
              <w:bottom w:val="single" w:sz="4" w:space="0" w:color="auto"/>
              <w:right w:val="single" w:sz="4" w:space="0" w:color="auto"/>
            </w:tcBorders>
            <w:shd w:val="clear" w:color="auto" w:fill="auto"/>
            <w:noWrap/>
            <w:vAlign w:val="bottom"/>
            <w:hideMark/>
          </w:tcPr>
          <w:p w14:paraId="4A568CF7" w14:textId="77777777" w:rsidR="001973BF" w:rsidRPr="001973BF" w:rsidRDefault="001973BF" w:rsidP="001973BF">
            <w:pPr>
              <w:jc w:val="right"/>
              <w:rPr>
                <w:rFonts w:ascii="Arial" w:hAnsi="Arial" w:cs="Arial"/>
                <w:sz w:val="18"/>
                <w:szCs w:val="18"/>
              </w:rPr>
            </w:pPr>
            <w:r w:rsidRPr="001973BF">
              <w:rPr>
                <w:rFonts w:ascii="Arial" w:hAnsi="Arial" w:cs="Arial"/>
                <w:sz w:val="18"/>
                <w:szCs w:val="18"/>
              </w:rPr>
              <w:t xml:space="preserve">            19.484.033,73 </w:t>
            </w:r>
          </w:p>
        </w:tc>
        <w:tc>
          <w:tcPr>
            <w:tcW w:w="1412" w:type="dxa"/>
            <w:tcBorders>
              <w:top w:val="nil"/>
              <w:left w:val="nil"/>
              <w:bottom w:val="single" w:sz="4" w:space="0" w:color="auto"/>
              <w:right w:val="nil"/>
            </w:tcBorders>
            <w:shd w:val="clear" w:color="auto" w:fill="auto"/>
            <w:noWrap/>
            <w:vAlign w:val="bottom"/>
            <w:hideMark/>
          </w:tcPr>
          <w:p w14:paraId="756AB12D" w14:textId="77777777" w:rsidR="001973BF" w:rsidRPr="001973BF" w:rsidRDefault="001973BF" w:rsidP="001973BF">
            <w:pPr>
              <w:jc w:val="right"/>
              <w:rPr>
                <w:rFonts w:ascii="Arial" w:hAnsi="Arial" w:cs="Arial"/>
                <w:sz w:val="18"/>
                <w:szCs w:val="18"/>
              </w:rPr>
            </w:pPr>
            <w:r w:rsidRPr="001973BF">
              <w:rPr>
                <w:rFonts w:ascii="Arial" w:hAnsi="Arial" w:cs="Arial"/>
                <w:sz w:val="18"/>
                <w:szCs w:val="18"/>
              </w:rPr>
              <w:t xml:space="preserve">       (97.420,1</w:t>
            </w:r>
            <w:r w:rsidR="00872DB5">
              <w:rPr>
                <w:rFonts w:ascii="Arial" w:hAnsi="Arial" w:cs="Arial"/>
                <w:sz w:val="18"/>
                <w:szCs w:val="18"/>
              </w:rPr>
              <w:t>9</w:t>
            </w:r>
            <w:r w:rsidRPr="001973BF">
              <w:rPr>
                <w:rFonts w:ascii="Arial" w:hAnsi="Arial" w:cs="Arial"/>
                <w:sz w:val="18"/>
                <w:szCs w:val="18"/>
              </w:rPr>
              <w:t>)</w:t>
            </w:r>
          </w:p>
        </w:tc>
      </w:tr>
      <w:tr w:rsidR="001973BF" w:rsidRPr="001973BF" w14:paraId="5E6BEF74" w14:textId="77777777" w:rsidTr="001973BF">
        <w:trPr>
          <w:trHeight w:val="255"/>
        </w:trPr>
        <w:tc>
          <w:tcPr>
            <w:tcW w:w="388" w:type="dxa"/>
            <w:tcBorders>
              <w:top w:val="nil"/>
              <w:left w:val="nil"/>
              <w:bottom w:val="single" w:sz="4" w:space="0" w:color="auto"/>
              <w:right w:val="single" w:sz="4" w:space="0" w:color="auto"/>
            </w:tcBorders>
            <w:shd w:val="clear" w:color="auto" w:fill="auto"/>
            <w:noWrap/>
            <w:vAlign w:val="center"/>
            <w:hideMark/>
          </w:tcPr>
          <w:p w14:paraId="60C0B6E7" w14:textId="77777777" w:rsidR="001973BF" w:rsidRPr="001973BF" w:rsidRDefault="001973BF" w:rsidP="001973BF">
            <w:pPr>
              <w:jc w:val="center"/>
              <w:rPr>
                <w:rFonts w:ascii="Arial" w:hAnsi="Arial" w:cs="Arial"/>
                <w:sz w:val="18"/>
                <w:szCs w:val="18"/>
              </w:rPr>
            </w:pPr>
            <w:r w:rsidRPr="001973BF">
              <w:rPr>
                <w:rFonts w:ascii="Arial" w:hAnsi="Arial" w:cs="Arial"/>
                <w:sz w:val="18"/>
                <w:szCs w:val="18"/>
              </w:rPr>
              <w:t>B</w:t>
            </w:r>
          </w:p>
        </w:tc>
        <w:tc>
          <w:tcPr>
            <w:tcW w:w="822" w:type="dxa"/>
            <w:tcBorders>
              <w:top w:val="nil"/>
              <w:left w:val="nil"/>
              <w:bottom w:val="single" w:sz="4" w:space="0" w:color="auto"/>
              <w:right w:val="single" w:sz="4" w:space="0" w:color="auto"/>
            </w:tcBorders>
            <w:shd w:val="clear" w:color="auto" w:fill="auto"/>
            <w:noWrap/>
            <w:vAlign w:val="center"/>
            <w:hideMark/>
          </w:tcPr>
          <w:p w14:paraId="5C35947B" w14:textId="77777777" w:rsidR="001973BF" w:rsidRPr="001973BF" w:rsidRDefault="001973BF" w:rsidP="001973BF">
            <w:pPr>
              <w:jc w:val="center"/>
              <w:rPr>
                <w:rFonts w:ascii="Arial" w:hAnsi="Arial" w:cs="Arial"/>
                <w:sz w:val="18"/>
                <w:szCs w:val="18"/>
              </w:rPr>
            </w:pPr>
            <w:r w:rsidRPr="001973BF">
              <w:rPr>
                <w:rFonts w:ascii="Arial" w:hAnsi="Arial" w:cs="Arial"/>
                <w:sz w:val="18"/>
                <w:szCs w:val="18"/>
              </w:rPr>
              <w:t>1%</w:t>
            </w:r>
          </w:p>
        </w:tc>
        <w:tc>
          <w:tcPr>
            <w:tcW w:w="1185" w:type="dxa"/>
            <w:tcBorders>
              <w:top w:val="nil"/>
              <w:left w:val="nil"/>
              <w:bottom w:val="single" w:sz="4" w:space="0" w:color="auto"/>
              <w:right w:val="single" w:sz="4" w:space="0" w:color="auto"/>
            </w:tcBorders>
            <w:shd w:val="clear" w:color="auto" w:fill="auto"/>
            <w:noWrap/>
            <w:vAlign w:val="center"/>
            <w:hideMark/>
          </w:tcPr>
          <w:p w14:paraId="0E8E275A" w14:textId="77777777" w:rsidR="001973BF" w:rsidRPr="001973BF" w:rsidRDefault="001973BF" w:rsidP="001973BF">
            <w:pPr>
              <w:rPr>
                <w:rFonts w:ascii="Arial" w:hAnsi="Arial" w:cs="Arial"/>
                <w:sz w:val="18"/>
                <w:szCs w:val="18"/>
              </w:rPr>
            </w:pPr>
            <w:r w:rsidRPr="001973BF">
              <w:rPr>
                <w:rFonts w:ascii="Arial" w:hAnsi="Arial" w:cs="Arial"/>
                <w:sz w:val="18"/>
                <w:szCs w:val="18"/>
              </w:rPr>
              <w:t>Normal</w:t>
            </w:r>
          </w:p>
        </w:tc>
        <w:tc>
          <w:tcPr>
            <w:tcW w:w="1583" w:type="dxa"/>
            <w:tcBorders>
              <w:top w:val="nil"/>
              <w:left w:val="nil"/>
              <w:bottom w:val="single" w:sz="4" w:space="0" w:color="auto"/>
              <w:right w:val="single" w:sz="4" w:space="0" w:color="auto"/>
            </w:tcBorders>
            <w:shd w:val="clear" w:color="auto" w:fill="auto"/>
            <w:noWrap/>
            <w:vAlign w:val="bottom"/>
            <w:hideMark/>
          </w:tcPr>
          <w:p w14:paraId="7E88540D" w14:textId="77777777" w:rsidR="001973BF" w:rsidRPr="001973BF" w:rsidRDefault="001973BF" w:rsidP="001973BF">
            <w:pPr>
              <w:jc w:val="right"/>
              <w:rPr>
                <w:rFonts w:ascii="Arial" w:hAnsi="Arial" w:cs="Arial"/>
                <w:sz w:val="18"/>
                <w:szCs w:val="18"/>
              </w:rPr>
            </w:pPr>
            <w:r w:rsidRPr="001973BF">
              <w:rPr>
                <w:rFonts w:ascii="Arial" w:hAnsi="Arial" w:cs="Arial"/>
                <w:sz w:val="18"/>
                <w:szCs w:val="18"/>
              </w:rPr>
              <w:t xml:space="preserve">     16.786.728,84 </w:t>
            </w:r>
          </w:p>
        </w:tc>
        <w:tc>
          <w:tcPr>
            <w:tcW w:w="1433" w:type="dxa"/>
            <w:tcBorders>
              <w:top w:val="nil"/>
              <w:left w:val="nil"/>
              <w:bottom w:val="single" w:sz="4" w:space="0" w:color="auto"/>
              <w:right w:val="single" w:sz="4" w:space="0" w:color="auto"/>
            </w:tcBorders>
            <w:shd w:val="clear" w:color="auto" w:fill="auto"/>
            <w:noWrap/>
            <w:vAlign w:val="bottom"/>
            <w:hideMark/>
          </w:tcPr>
          <w:p w14:paraId="4F0D64F1" w14:textId="77777777" w:rsidR="001973BF" w:rsidRPr="001973BF" w:rsidRDefault="001973BF" w:rsidP="001973BF">
            <w:pPr>
              <w:jc w:val="right"/>
              <w:rPr>
                <w:rFonts w:ascii="Arial" w:hAnsi="Arial" w:cs="Arial"/>
                <w:sz w:val="18"/>
                <w:szCs w:val="18"/>
              </w:rPr>
            </w:pPr>
            <w:r w:rsidRPr="001973BF">
              <w:rPr>
                <w:rFonts w:ascii="Arial" w:hAnsi="Arial" w:cs="Arial"/>
                <w:sz w:val="18"/>
                <w:szCs w:val="18"/>
              </w:rPr>
              <w:t xml:space="preserve">     (167.867,30)</w:t>
            </w:r>
          </w:p>
        </w:tc>
        <w:tc>
          <w:tcPr>
            <w:tcW w:w="1904" w:type="dxa"/>
            <w:tcBorders>
              <w:top w:val="nil"/>
              <w:left w:val="nil"/>
              <w:bottom w:val="single" w:sz="4" w:space="0" w:color="auto"/>
              <w:right w:val="single" w:sz="4" w:space="0" w:color="auto"/>
            </w:tcBorders>
            <w:shd w:val="clear" w:color="auto" w:fill="auto"/>
            <w:noWrap/>
            <w:vAlign w:val="bottom"/>
            <w:hideMark/>
          </w:tcPr>
          <w:p w14:paraId="4FE652E2" w14:textId="77777777" w:rsidR="001973BF" w:rsidRPr="001973BF" w:rsidRDefault="001973BF" w:rsidP="001973BF">
            <w:pPr>
              <w:jc w:val="right"/>
              <w:rPr>
                <w:rFonts w:ascii="Arial" w:hAnsi="Arial" w:cs="Arial"/>
                <w:sz w:val="18"/>
                <w:szCs w:val="18"/>
              </w:rPr>
            </w:pPr>
            <w:r w:rsidRPr="001973BF">
              <w:rPr>
                <w:rFonts w:ascii="Arial" w:hAnsi="Arial" w:cs="Arial"/>
                <w:sz w:val="18"/>
                <w:szCs w:val="18"/>
              </w:rPr>
              <w:t xml:space="preserve">           10.744.536,55 </w:t>
            </w:r>
          </w:p>
        </w:tc>
        <w:tc>
          <w:tcPr>
            <w:tcW w:w="1412" w:type="dxa"/>
            <w:tcBorders>
              <w:top w:val="nil"/>
              <w:left w:val="nil"/>
              <w:bottom w:val="single" w:sz="4" w:space="0" w:color="auto"/>
              <w:right w:val="nil"/>
            </w:tcBorders>
            <w:shd w:val="clear" w:color="auto" w:fill="auto"/>
            <w:noWrap/>
            <w:vAlign w:val="bottom"/>
            <w:hideMark/>
          </w:tcPr>
          <w:p w14:paraId="52068011" w14:textId="77777777" w:rsidR="001973BF" w:rsidRPr="001973BF" w:rsidRDefault="001973BF" w:rsidP="001973BF">
            <w:pPr>
              <w:jc w:val="right"/>
              <w:rPr>
                <w:rFonts w:ascii="Arial" w:hAnsi="Arial" w:cs="Arial"/>
                <w:sz w:val="18"/>
                <w:szCs w:val="18"/>
              </w:rPr>
            </w:pPr>
            <w:r w:rsidRPr="001973BF">
              <w:rPr>
                <w:rFonts w:ascii="Arial" w:hAnsi="Arial" w:cs="Arial"/>
                <w:sz w:val="18"/>
                <w:szCs w:val="18"/>
              </w:rPr>
              <w:t xml:space="preserve">     (107.445,38)</w:t>
            </w:r>
          </w:p>
        </w:tc>
      </w:tr>
      <w:tr w:rsidR="001973BF" w:rsidRPr="001973BF" w14:paraId="137D2A60" w14:textId="77777777" w:rsidTr="001973BF">
        <w:trPr>
          <w:trHeight w:val="255"/>
        </w:trPr>
        <w:tc>
          <w:tcPr>
            <w:tcW w:w="388" w:type="dxa"/>
            <w:tcBorders>
              <w:top w:val="nil"/>
              <w:left w:val="nil"/>
              <w:bottom w:val="single" w:sz="4" w:space="0" w:color="auto"/>
              <w:right w:val="single" w:sz="4" w:space="0" w:color="auto"/>
            </w:tcBorders>
            <w:shd w:val="clear" w:color="auto" w:fill="auto"/>
            <w:noWrap/>
            <w:vAlign w:val="center"/>
            <w:hideMark/>
          </w:tcPr>
          <w:p w14:paraId="6DCE28D4" w14:textId="77777777" w:rsidR="001973BF" w:rsidRPr="001973BF" w:rsidRDefault="001973BF" w:rsidP="001973BF">
            <w:pPr>
              <w:jc w:val="center"/>
              <w:rPr>
                <w:rFonts w:ascii="Arial" w:hAnsi="Arial" w:cs="Arial"/>
                <w:sz w:val="18"/>
                <w:szCs w:val="18"/>
              </w:rPr>
            </w:pPr>
            <w:r w:rsidRPr="001973BF">
              <w:rPr>
                <w:rFonts w:ascii="Arial" w:hAnsi="Arial" w:cs="Arial"/>
                <w:sz w:val="18"/>
                <w:szCs w:val="18"/>
              </w:rPr>
              <w:t>B</w:t>
            </w:r>
          </w:p>
        </w:tc>
        <w:tc>
          <w:tcPr>
            <w:tcW w:w="822" w:type="dxa"/>
            <w:tcBorders>
              <w:top w:val="nil"/>
              <w:left w:val="nil"/>
              <w:bottom w:val="single" w:sz="4" w:space="0" w:color="auto"/>
              <w:right w:val="single" w:sz="4" w:space="0" w:color="auto"/>
            </w:tcBorders>
            <w:shd w:val="clear" w:color="auto" w:fill="auto"/>
            <w:noWrap/>
            <w:vAlign w:val="center"/>
            <w:hideMark/>
          </w:tcPr>
          <w:p w14:paraId="1901383E" w14:textId="77777777" w:rsidR="001973BF" w:rsidRPr="001973BF" w:rsidRDefault="001973BF" w:rsidP="001973BF">
            <w:pPr>
              <w:jc w:val="center"/>
              <w:rPr>
                <w:rFonts w:ascii="Arial" w:hAnsi="Arial" w:cs="Arial"/>
                <w:sz w:val="18"/>
                <w:szCs w:val="18"/>
              </w:rPr>
            </w:pPr>
            <w:r w:rsidRPr="001973BF">
              <w:rPr>
                <w:rFonts w:ascii="Arial" w:hAnsi="Arial" w:cs="Arial"/>
                <w:sz w:val="18"/>
                <w:szCs w:val="18"/>
              </w:rPr>
              <w:t>1%</w:t>
            </w:r>
          </w:p>
        </w:tc>
        <w:tc>
          <w:tcPr>
            <w:tcW w:w="1185" w:type="dxa"/>
            <w:tcBorders>
              <w:top w:val="nil"/>
              <w:left w:val="nil"/>
              <w:bottom w:val="single" w:sz="4" w:space="0" w:color="auto"/>
              <w:right w:val="single" w:sz="4" w:space="0" w:color="auto"/>
            </w:tcBorders>
            <w:shd w:val="clear" w:color="auto" w:fill="auto"/>
            <w:noWrap/>
            <w:vAlign w:val="center"/>
            <w:hideMark/>
          </w:tcPr>
          <w:p w14:paraId="5ED7534D" w14:textId="77777777" w:rsidR="001973BF" w:rsidRPr="001973BF" w:rsidRDefault="001973BF" w:rsidP="001973BF">
            <w:pPr>
              <w:rPr>
                <w:rFonts w:ascii="Arial" w:hAnsi="Arial" w:cs="Arial"/>
                <w:sz w:val="18"/>
                <w:szCs w:val="18"/>
              </w:rPr>
            </w:pPr>
            <w:r w:rsidRPr="001973BF">
              <w:rPr>
                <w:rFonts w:ascii="Arial" w:hAnsi="Arial" w:cs="Arial"/>
                <w:sz w:val="18"/>
                <w:szCs w:val="18"/>
              </w:rPr>
              <w:t>Vencidas</w:t>
            </w:r>
          </w:p>
        </w:tc>
        <w:tc>
          <w:tcPr>
            <w:tcW w:w="1583" w:type="dxa"/>
            <w:tcBorders>
              <w:top w:val="nil"/>
              <w:left w:val="nil"/>
              <w:bottom w:val="single" w:sz="4" w:space="0" w:color="auto"/>
              <w:right w:val="single" w:sz="4" w:space="0" w:color="auto"/>
            </w:tcBorders>
            <w:shd w:val="clear" w:color="auto" w:fill="auto"/>
            <w:noWrap/>
            <w:vAlign w:val="bottom"/>
            <w:hideMark/>
          </w:tcPr>
          <w:p w14:paraId="05A39455" w14:textId="77777777" w:rsidR="001973BF" w:rsidRPr="001973BF" w:rsidRDefault="001973BF" w:rsidP="001973BF">
            <w:pPr>
              <w:jc w:val="right"/>
              <w:rPr>
                <w:rFonts w:ascii="Arial" w:hAnsi="Arial" w:cs="Arial"/>
                <w:sz w:val="18"/>
                <w:szCs w:val="18"/>
              </w:rPr>
            </w:pPr>
            <w:r w:rsidRPr="001973BF">
              <w:rPr>
                <w:rFonts w:ascii="Arial" w:hAnsi="Arial" w:cs="Arial"/>
                <w:sz w:val="18"/>
                <w:szCs w:val="18"/>
              </w:rPr>
              <w:t xml:space="preserve">            90.923,01 </w:t>
            </w:r>
          </w:p>
        </w:tc>
        <w:tc>
          <w:tcPr>
            <w:tcW w:w="1433" w:type="dxa"/>
            <w:tcBorders>
              <w:top w:val="nil"/>
              <w:left w:val="nil"/>
              <w:bottom w:val="single" w:sz="4" w:space="0" w:color="auto"/>
              <w:right w:val="single" w:sz="4" w:space="0" w:color="auto"/>
            </w:tcBorders>
            <w:shd w:val="clear" w:color="auto" w:fill="auto"/>
            <w:noWrap/>
            <w:vAlign w:val="bottom"/>
            <w:hideMark/>
          </w:tcPr>
          <w:p w14:paraId="6F7E2ECF" w14:textId="77777777" w:rsidR="001973BF" w:rsidRPr="001973BF" w:rsidRDefault="001973BF" w:rsidP="001973BF">
            <w:pPr>
              <w:jc w:val="right"/>
              <w:rPr>
                <w:rFonts w:ascii="Arial" w:hAnsi="Arial" w:cs="Arial"/>
                <w:sz w:val="18"/>
                <w:szCs w:val="18"/>
              </w:rPr>
            </w:pPr>
            <w:r w:rsidRPr="001973BF">
              <w:rPr>
                <w:rFonts w:ascii="Arial" w:hAnsi="Arial" w:cs="Arial"/>
                <w:sz w:val="18"/>
                <w:szCs w:val="18"/>
              </w:rPr>
              <w:t xml:space="preserve">            (909,2</w:t>
            </w:r>
            <w:r w:rsidR="00872DB5">
              <w:rPr>
                <w:rFonts w:ascii="Arial" w:hAnsi="Arial" w:cs="Arial"/>
                <w:sz w:val="18"/>
                <w:szCs w:val="18"/>
              </w:rPr>
              <w:t>4</w:t>
            </w:r>
            <w:r w:rsidRPr="001973BF">
              <w:rPr>
                <w:rFonts w:ascii="Arial" w:hAnsi="Arial" w:cs="Arial"/>
                <w:sz w:val="18"/>
                <w:szCs w:val="18"/>
              </w:rPr>
              <w:t>)</w:t>
            </w:r>
          </w:p>
        </w:tc>
        <w:tc>
          <w:tcPr>
            <w:tcW w:w="1904" w:type="dxa"/>
            <w:tcBorders>
              <w:top w:val="nil"/>
              <w:left w:val="nil"/>
              <w:bottom w:val="single" w:sz="4" w:space="0" w:color="auto"/>
              <w:right w:val="single" w:sz="4" w:space="0" w:color="auto"/>
            </w:tcBorders>
            <w:shd w:val="clear" w:color="auto" w:fill="auto"/>
            <w:noWrap/>
            <w:vAlign w:val="bottom"/>
            <w:hideMark/>
          </w:tcPr>
          <w:p w14:paraId="56D6A24D" w14:textId="77777777" w:rsidR="001973BF" w:rsidRPr="001973BF" w:rsidRDefault="001973BF" w:rsidP="001973BF">
            <w:pPr>
              <w:jc w:val="right"/>
              <w:rPr>
                <w:rFonts w:ascii="Arial" w:hAnsi="Arial" w:cs="Arial"/>
                <w:sz w:val="18"/>
                <w:szCs w:val="18"/>
              </w:rPr>
            </w:pPr>
            <w:r w:rsidRPr="001973BF">
              <w:rPr>
                <w:rFonts w:ascii="Arial" w:hAnsi="Arial" w:cs="Arial"/>
                <w:sz w:val="18"/>
                <w:szCs w:val="18"/>
              </w:rPr>
              <w:t xml:space="preserve">                  19.387,25 </w:t>
            </w:r>
          </w:p>
        </w:tc>
        <w:tc>
          <w:tcPr>
            <w:tcW w:w="1412" w:type="dxa"/>
            <w:tcBorders>
              <w:top w:val="nil"/>
              <w:left w:val="nil"/>
              <w:bottom w:val="single" w:sz="4" w:space="0" w:color="auto"/>
              <w:right w:val="nil"/>
            </w:tcBorders>
            <w:shd w:val="clear" w:color="auto" w:fill="auto"/>
            <w:noWrap/>
            <w:vAlign w:val="bottom"/>
            <w:hideMark/>
          </w:tcPr>
          <w:p w14:paraId="031D3B6B" w14:textId="77777777" w:rsidR="001973BF" w:rsidRPr="001973BF" w:rsidRDefault="001973BF" w:rsidP="001973BF">
            <w:pPr>
              <w:jc w:val="right"/>
              <w:rPr>
                <w:rFonts w:ascii="Arial" w:hAnsi="Arial" w:cs="Arial"/>
                <w:sz w:val="18"/>
                <w:szCs w:val="18"/>
              </w:rPr>
            </w:pPr>
            <w:r w:rsidRPr="001973BF">
              <w:rPr>
                <w:rFonts w:ascii="Arial" w:hAnsi="Arial" w:cs="Arial"/>
                <w:sz w:val="18"/>
                <w:szCs w:val="18"/>
              </w:rPr>
              <w:t xml:space="preserve">            (193,87)</w:t>
            </w:r>
          </w:p>
        </w:tc>
      </w:tr>
      <w:tr w:rsidR="001973BF" w:rsidRPr="001973BF" w14:paraId="0271E373" w14:textId="77777777" w:rsidTr="001973BF">
        <w:trPr>
          <w:trHeight w:val="255"/>
        </w:trPr>
        <w:tc>
          <w:tcPr>
            <w:tcW w:w="388" w:type="dxa"/>
            <w:tcBorders>
              <w:top w:val="nil"/>
              <w:left w:val="nil"/>
              <w:bottom w:val="single" w:sz="4" w:space="0" w:color="auto"/>
              <w:right w:val="single" w:sz="4" w:space="0" w:color="auto"/>
            </w:tcBorders>
            <w:shd w:val="clear" w:color="auto" w:fill="auto"/>
            <w:noWrap/>
            <w:vAlign w:val="center"/>
            <w:hideMark/>
          </w:tcPr>
          <w:p w14:paraId="43CF68B0" w14:textId="77777777" w:rsidR="001973BF" w:rsidRPr="001973BF" w:rsidRDefault="001973BF" w:rsidP="001973BF">
            <w:pPr>
              <w:jc w:val="center"/>
              <w:rPr>
                <w:rFonts w:ascii="Arial" w:hAnsi="Arial" w:cs="Arial"/>
                <w:sz w:val="18"/>
                <w:szCs w:val="18"/>
              </w:rPr>
            </w:pPr>
            <w:r w:rsidRPr="001973BF">
              <w:rPr>
                <w:rFonts w:ascii="Arial" w:hAnsi="Arial" w:cs="Arial"/>
                <w:sz w:val="18"/>
                <w:szCs w:val="18"/>
              </w:rPr>
              <w:t>C</w:t>
            </w:r>
          </w:p>
        </w:tc>
        <w:tc>
          <w:tcPr>
            <w:tcW w:w="822" w:type="dxa"/>
            <w:tcBorders>
              <w:top w:val="nil"/>
              <w:left w:val="nil"/>
              <w:bottom w:val="single" w:sz="4" w:space="0" w:color="auto"/>
              <w:right w:val="single" w:sz="4" w:space="0" w:color="auto"/>
            </w:tcBorders>
            <w:shd w:val="clear" w:color="auto" w:fill="auto"/>
            <w:noWrap/>
            <w:vAlign w:val="center"/>
            <w:hideMark/>
          </w:tcPr>
          <w:p w14:paraId="06F0012E" w14:textId="77777777" w:rsidR="001973BF" w:rsidRPr="001973BF" w:rsidRDefault="001973BF" w:rsidP="001973BF">
            <w:pPr>
              <w:jc w:val="center"/>
              <w:rPr>
                <w:rFonts w:ascii="Arial" w:hAnsi="Arial" w:cs="Arial"/>
                <w:sz w:val="18"/>
                <w:szCs w:val="18"/>
              </w:rPr>
            </w:pPr>
            <w:r w:rsidRPr="001973BF">
              <w:rPr>
                <w:rFonts w:ascii="Arial" w:hAnsi="Arial" w:cs="Arial"/>
                <w:sz w:val="18"/>
                <w:szCs w:val="18"/>
              </w:rPr>
              <w:t>3%</w:t>
            </w:r>
          </w:p>
        </w:tc>
        <w:tc>
          <w:tcPr>
            <w:tcW w:w="1185" w:type="dxa"/>
            <w:tcBorders>
              <w:top w:val="nil"/>
              <w:left w:val="nil"/>
              <w:bottom w:val="single" w:sz="4" w:space="0" w:color="auto"/>
              <w:right w:val="single" w:sz="4" w:space="0" w:color="auto"/>
            </w:tcBorders>
            <w:shd w:val="clear" w:color="auto" w:fill="auto"/>
            <w:noWrap/>
            <w:vAlign w:val="center"/>
            <w:hideMark/>
          </w:tcPr>
          <w:p w14:paraId="406A0200" w14:textId="77777777" w:rsidR="001973BF" w:rsidRPr="001973BF" w:rsidRDefault="001973BF" w:rsidP="001973BF">
            <w:pPr>
              <w:rPr>
                <w:rFonts w:ascii="Arial" w:hAnsi="Arial" w:cs="Arial"/>
                <w:sz w:val="18"/>
                <w:szCs w:val="18"/>
              </w:rPr>
            </w:pPr>
            <w:r w:rsidRPr="001973BF">
              <w:rPr>
                <w:rFonts w:ascii="Arial" w:hAnsi="Arial" w:cs="Arial"/>
                <w:sz w:val="18"/>
                <w:szCs w:val="18"/>
              </w:rPr>
              <w:t>Normal</w:t>
            </w:r>
          </w:p>
        </w:tc>
        <w:tc>
          <w:tcPr>
            <w:tcW w:w="1583" w:type="dxa"/>
            <w:tcBorders>
              <w:top w:val="nil"/>
              <w:left w:val="nil"/>
              <w:bottom w:val="single" w:sz="4" w:space="0" w:color="auto"/>
              <w:right w:val="single" w:sz="4" w:space="0" w:color="auto"/>
            </w:tcBorders>
            <w:shd w:val="clear" w:color="auto" w:fill="auto"/>
            <w:noWrap/>
            <w:vAlign w:val="bottom"/>
            <w:hideMark/>
          </w:tcPr>
          <w:p w14:paraId="3DDB8DFF" w14:textId="77777777" w:rsidR="001973BF" w:rsidRPr="001973BF" w:rsidRDefault="001973BF" w:rsidP="001973BF">
            <w:pPr>
              <w:jc w:val="right"/>
              <w:rPr>
                <w:rFonts w:ascii="Arial" w:hAnsi="Arial" w:cs="Arial"/>
                <w:sz w:val="18"/>
                <w:szCs w:val="18"/>
              </w:rPr>
            </w:pPr>
            <w:r w:rsidRPr="001973BF">
              <w:rPr>
                <w:rFonts w:ascii="Arial" w:hAnsi="Arial" w:cs="Arial"/>
                <w:sz w:val="18"/>
                <w:szCs w:val="18"/>
              </w:rPr>
              <w:t xml:space="preserve">      17.672.106,03 </w:t>
            </w:r>
          </w:p>
        </w:tc>
        <w:tc>
          <w:tcPr>
            <w:tcW w:w="1433" w:type="dxa"/>
            <w:tcBorders>
              <w:top w:val="nil"/>
              <w:left w:val="nil"/>
              <w:bottom w:val="single" w:sz="4" w:space="0" w:color="auto"/>
              <w:right w:val="single" w:sz="4" w:space="0" w:color="auto"/>
            </w:tcBorders>
            <w:shd w:val="clear" w:color="auto" w:fill="auto"/>
            <w:noWrap/>
            <w:vAlign w:val="bottom"/>
            <w:hideMark/>
          </w:tcPr>
          <w:p w14:paraId="2AE33ADE" w14:textId="77777777" w:rsidR="001973BF" w:rsidRPr="001973BF" w:rsidRDefault="001973BF" w:rsidP="001973BF">
            <w:pPr>
              <w:jc w:val="right"/>
              <w:rPr>
                <w:rFonts w:ascii="Arial" w:hAnsi="Arial" w:cs="Arial"/>
                <w:sz w:val="18"/>
                <w:szCs w:val="18"/>
              </w:rPr>
            </w:pPr>
            <w:r w:rsidRPr="001973BF">
              <w:rPr>
                <w:rFonts w:ascii="Arial" w:hAnsi="Arial" w:cs="Arial"/>
                <w:sz w:val="18"/>
                <w:szCs w:val="18"/>
              </w:rPr>
              <w:t xml:space="preserve">     (530.163,21)</w:t>
            </w:r>
          </w:p>
        </w:tc>
        <w:tc>
          <w:tcPr>
            <w:tcW w:w="1904" w:type="dxa"/>
            <w:tcBorders>
              <w:top w:val="nil"/>
              <w:left w:val="nil"/>
              <w:bottom w:val="single" w:sz="4" w:space="0" w:color="auto"/>
              <w:right w:val="single" w:sz="4" w:space="0" w:color="auto"/>
            </w:tcBorders>
            <w:shd w:val="clear" w:color="auto" w:fill="auto"/>
            <w:noWrap/>
            <w:vAlign w:val="bottom"/>
            <w:hideMark/>
          </w:tcPr>
          <w:p w14:paraId="6A561835" w14:textId="77777777" w:rsidR="001973BF" w:rsidRPr="001973BF" w:rsidRDefault="001973BF" w:rsidP="001973BF">
            <w:pPr>
              <w:jc w:val="right"/>
              <w:rPr>
                <w:rFonts w:ascii="Arial" w:hAnsi="Arial" w:cs="Arial"/>
                <w:sz w:val="18"/>
                <w:szCs w:val="18"/>
              </w:rPr>
            </w:pPr>
            <w:r w:rsidRPr="001973BF">
              <w:rPr>
                <w:rFonts w:ascii="Arial" w:hAnsi="Arial" w:cs="Arial"/>
                <w:sz w:val="18"/>
                <w:szCs w:val="18"/>
              </w:rPr>
              <w:t xml:space="preserve">           11.970.724,27 </w:t>
            </w:r>
          </w:p>
        </w:tc>
        <w:tc>
          <w:tcPr>
            <w:tcW w:w="1412" w:type="dxa"/>
            <w:tcBorders>
              <w:top w:val="nil"/>
              <w:left w:val="nil"/>
              <w:bottom w:val="single" w:sz="4" w:space="0" w:color="auto"/>
              <w:right w:val="nil"/>
            </w:tcBorders>
            <w:shd w:val="clear" w:color="auto" w:fill="auto"/>
            <w:noWrap/>
            <w:vAlign w:val="bottom"/>
            <w:hideMark/>
          </w:tcPr>
          <w:p w14:paraId="03EBA6FD" w14:textId="77777777" w:rsidR="001973BF" w:rsidRPr="001973BF" w:rsidRDefault="001973BF" w:rsidP="001973BF">
            <w:pPr>
              <w:jc w:val="right"/>
              <w:rPr>
                <w:rFonts w:ascii="Arial" w:hAnsi="Arial" w:cs="Arial"/>
                <w:sz w:val="18"/>
                <w:szCs w:val="18"/>
              </w:rPr>
            </w:pPr>
            <w:r w:rsidRPr="001973BF">
              <w:rPr>
                <w:rFonts w:ascii="Arial" w:hAnsi="Arial" w:cs="Arial"/>
                <w:sz w:val="18"/>
                <w:szCs w:val="18"/>
              </w:rPr>
              <w:t xml:space="preserve">     (359.121,76)</w:t>
            </w:r>
          </w:p>
        </w:tc>
      </w:tr>
      <w:tr w:rsidR="001973BF" w:rsidRPr="001973BF" w14:paraId="24E16B65" w14:textId="77777777" w:rsidTr="001973BF">
        <w:trPr>
          <w:trHeight w:val="255"/>
        </w:trPr>
        <w:tc>
          <w:tcPr>
            <w:tcW w:w="388" w:type="dxa"/>
            <w:tcBorders>
              <w:top w:val="nil"/>
              <w:left w:val="nil"/>
              <w:bottom w:val="single" w:sz="4" w:space="0" w:color="auto"/>
              <w:right w:val="single" w:sz="4" w:space="0" w:color="auto"/>
            </w:tcBorders>
            <w:shd w:val="clear" w:color="auto" w:fill="auto"/>
            <w:noWrap/>
            <w:vAlign w:val="center"/>
            <w:hideMark/>
          </w:tcPr>
          <w:p w14:paraId="662F5458" w14:textId="77777777" w:rsidR="001973BF" w:rsidRPr="001973BF" w:rsidRDefault="001973BF" w:rsidP="001973BF">
            <w:pPr>
              <w:jc w:val="center"/>
              <w:rPr>
                <w:rFonts w:ascii="Arial" w:hAnsi="Arial" w:cs="Arial"/>
                <w:sz w:val="18"/>
                <w:szCs w:val="18"/>
              </w:rPr>
            </w:pPr>
            <w:r w:rsidRPr="001973BF">
              <w:rPr>
                <w:rFonts w:ascii="Arial" w:hAnsi="Arial" w:cs="Arial"/>
                <w:sz w:val="18"/>
                <w:szCs w:val="18"/>
              </w:rPr>
              <w:t>C</w:t>
            </w:r>
          </w:p>
        </w:tc>
        <w:tc>
          <w:tcPr>
            <w:tcW w:w="822" w:type="dxa"/>
            <w:tcBorders>
              <w:top w:val="nil"/>
              <w:left w:val="nil"/>
              <w:bottom w:val="single" w:sz="4" w:space="0" w:color="auto"/>
              <w:right w:val="single" w:sz="4" w:space="0" w:color="auto"/>
            </w:tcBorders>
            <w:shd w:val="clear" w:color="auto" w:fill="auto"/>
            <w:noWrap/>
            <w:vAlign w:val="center"/>
            <w:hideMark/>
          </w:tcPr>
          <w:p w14:paraId="40C39C32" w14:textId="77777777" w:rsidR="001973BF" w:rsidRPr="001973BF" w:rsidRDefault="001973BF" w:rsidP="001973BF">
            <w:pPr>
              <w:jc w:val="center"/>
              <w:rPr>
                <w:rFonts w:ascii="Arial" w:hAnsi="Arial" w:cs="Arial"/>
                <w:sz w:val="18"/>
                <w:szCs w:val="18"/>
              </w:rPr>
            </w:pPr>
            <w:r w:rsidRPr="001973BF">
              <w:rPr>
                <w:rFonts w:ascii="Arial" w:hAnsi="Arial" w:cs="Arial"/>
                <w:sz w:val="18"/>
                <w:szCs w:val="18"/>
              </w:rPr>
              <w:t>3%</w:t>
            </w:r>
          </w:p>
        </w:tc>
        <w:tc>
          <w:tcPr>
            <w:tcW w:w="1185" w:type="dxa"/>
            <w:tcBorders>
              <w:top w:val="nil"/>
              <w:left w:val="nil"/>
              <w:bottom w:val="single" w:sz="4" w:space="0" w:color="auto"/>
              <w:right w:val="single" w:sz="4" w:space="0" w:color="auto"/>
            </w:tcBorders>
            <w:shd w:val="clear" w:color="auto" w:fill="auto"/>
            <w:noWrap/>
            <w:vAlign w:val="center"/>
            <w:hideMark/>
          </w:tcPr>
          <w:p w14:paraId="2B4C0E0C" w14:textId="77777777" w:rsidR="001973BF" w:rsidRPr="001973BF" w:rsidRDefault="001973BF" w:rsidP="001973BF">
            <w:pPr>
              <w:rPr>
                <w:rFonts w:ascii="Arial" w:hAnsi="Arial" w:cs="Arial"/>
                <w:sz w:val="18"/>
                <w:szCs w:val="18"/>
              </w:rPr>
            </w:pPr>
            <w:r w:rsidRPr="001973BF">
              <w:rPr>
                <w:rFonts w:ascii="Arial" w:hAnsi="Arial" w:cs="Arial"/>
                <w:sz w:val="18"/>
                <w:szCs w:val="18"/>
              </w:rPr>
              <w:t>Vencidas</w:t>
            </w:r>
          </w:p>
        </w:tc>
        <w:tc>
          <w:tcPr>
            <w:tcW w:w="1583" w:type="dxa"/>
            <w:tcBorders>
              <w:top w:val="nil"/>
              <w:left w:val="nil"/>
              <w:bottom w:val="single" w:sz="4" w:space="0" w:color="auto"/>
              <w:right w:val="single" w:sz="4" w:space="0" w:color="auto"/>
            </w:tcBorders>
            <w:shd w:val="clear" w:color="auto" w:fill="auto"/>
            <w:noWrap/>
            <w:vAlign w:val="bottom"/>
            <w:hideMark/>
          </w:tcPr>
          <w:p w14:paraId="1FC39AB5" w14:textId="77777777" w:rsidR="001973BF" w:rsidRPr="001973BF" w:rsidRDefault="001973BF" w:rsidP="001973BF">
            <w:pPr>
              <w:jc w:val="right"/>
              <w:rPr>
                <w:rFonts w:ascii="Arial" w:hAnsi="Arial" w:cs="Arial"/>
                <w:sz w:val="18"/>
                <w:szCs w:val="18"/>
              </w:rPr>
            </w:pPr>
            <w:r w:rsidRPr="001973BF">
              <w:rPr>
                <w:rFonts w:ascii="Arial" w:hAnsi="Arial" w:cs="Arial"/>
                <w:sz w:val="18"/>
                <w:szCs w:val="18"/>
              </w:rPr>
              <w:t xml:space="preserve">          126.569,41 </w:t>
            </w:r>
          </w:p>
        </w:tc>
        <w:tc>
          <w:tcPr>
            <w:tcW w:w="1433" w:type="dxa"/>
            <w:tcBorders>
              <w:top w:val="nil"/>
              <w:left w:val="nil"/>
              <w:bottom w:val="single" w:sz="4" w:space="0" w:color="auto"/>
              <w:right w:val="single" w:sz="4" w:space="0" w:color="auto"/>
            </w:tcBorders>
            <w:shd w:val="clear" w:color="auto" w:fill="auto"/>
            <w:noWrap/>
            <w:vAlign w:val="bottom"/>
            <w:hideMark/>
          </w:tcPr>
          <w:p w14:paraId="2E12DC02" w14:textId="77777777" w:rsidR="001973BF" w:rsidRPr="001973BF" w:rsidRDefault="001973BF" w:rsidP="001973BF">
            <w:pPr>
              <w:jc w:val="right"/>
              <w:rPr>
                <w:rFonts w:ascii="Arial" w:hAnsi="Arial" w:cs="Arial"/>
                <w:sz w:val="18"/>
                <w:szCs w:val="18"/>
              </w:rPr>
            </w:pPr>
            <w:r w:rsidRPr="001973BF">
              <w:rPr>
                <w:rFonts w:ascii="Arial" w:hAnsi="Arial" w:cs="Arial"/>
                <w:sz w:val="18"/>
                <w:szCs w:val="18"/>
              </w:rPr>
              <w:t xml:space="preserve">         (3.797,08)</w:t>
            </w:r>
          </w:p>
        </w:tc>
        <w:tc>
          <w:tcPr>
            <w:tcW w:w="1904" w:type="dxa"/>
            <w:tcBorders>
              <w:top w:val="nil"/>
              <w:left w:val="nil"/>
              <w:bottom w:val="single" w:sz="4" w:space="0" w:color="auto"/>
              <w:right w:val="single" w:sz="4" w:space="0" w:color="auto"/>
            </w:tcBorders>
            <w:shd w:val="clear" w:color="auto" w:fill="auto"/>
            <w:noWrap/>
            <w:vAlign w:val="bottom"/>
            <w:hideMark/>
          </w:tcPr>
          <w:p w14:paraId="248F12CB" w14:textId="77777777" w:rsidR="001973BF" w:rsidRPr="001973BF" w:rsidRDefault="001973BF" w:rsidP="001973BF">
            <w:pPr>
              <w:jc w:val="right"/>
              <w:rPr>
                <w:rFonts w:ascii="Arial" w:hAnsi="Arial" w:cs="Arial"/>
                <w:sz w:val="18"/>
                <w:szCs w:val="18"/>
              </w:rPr>
            </w:pPr>
            <w:r w:rsidRPr="001973BF">
              <w:rPr>
                <w:rFonts w:ascii="Arial" w:hAnsi="Arial" w:cs="Arial"/>
                <w:sz w:val="18"/>
                <w:szCs w:val="18"/>
              </w:rPr>
              <w:t xml:space="preserve">                   50.642,12 </w:t>
            </w:r>
          </w:p>
        </w:tc>
        <w:tc>
          <w:tcPr>
            <w:tcW w:w="1412" w:type="dxa"/>
            <w:tcBorders>
              <w:top w:val="nil"/>
              <w:left w:val="nil"/>
              <w:bottom w:val="single" w:sz="4" w:space="0" w:color="auto"/>
              <w:right w:val="nil"/>
            </w:tcBorders>
            <w:shd w:val="clear" w:color="auto" w:fill="auto"/>
            <w:noWrap/>
            <w:vAlign w:val="bottom"/>
            <w:hideMark/>
          </w:tcPr>
          <w:p w14:paraId="1FD0B5F6" w14:textId="77777777" w:rsidR="001973BF" w:rsidRPr="001973BF" w:rsidRDefault="001973BF" w:rsidP="001973BF">
            <w:pPr>
              <w:jc w:val="right"/>
              <w:rPr>
                <w:rFonts w:ascii="Arial" w:hAnsi="Arial" w:cs="Arial"/>
                <w:sz w:val="18"/>
                <w:szCs w:val="18"/>
              </w:rPr>
            </w:pPr>
            <w:r w:rsidRPr="001973BF">
              <w:rPr>
                <w:rFonts w:ascii="Arial" w:hAnsi="Arial" w:cs="Arial"/>
                <w:sz w:val="18"/>
                <w:szCs w:val="18"/>
              </w:rPr>
              <w:t xml:space="preserve">         (1.519,26)</w:t>
            </w:r>
          </w:p>
        </w:tc>
      </w:tr>
      <w:tr w:rsidR="001973BF" w:rsidRPr="001973BF" w14:paraId="5D701C37" w14:textId="77777777" w:rsidTr="001973BF">
        <w:trPr>
          <w:trHeight w:val="255"/>
        </w:trPr>
        <w:tc>
          <w:tcPr>
            <w:tcW w:w="388" w:type="dxa"/>
            <w:tcBorders>
              <w:top w:val="nil"/>
              <w:left w:val="nil"/>
              <w:bottom w:val="single" w:sz="4" w:space="0" w:color="auto"/>
              <w:right w:val="single" w:sz="4" w:space="0" w:color="auto"/>
            </w:tcBorders>
            <w:shd w:val="clear" w:color="auto" w:fill="auto"/>
            <w:noWrap/>
            <w:vAlign w:val="center"/>
            <w:hideMark/>
          </w:tcPr>
          <w:p w14:paraId="76E1D10A" w14:textId="77777777" w:rsidR="001973BF" w:rsidRPr="001973BF" w:rsidRDefault="001973BF" w:rsidP="001973BF">
            <w:pPr>
              <w:jc w:val="center"/>
              <w:rPr>
                <w:rFonts w:ascii="Arial" w:hAnsi="Arial" w:cs="Arial"/>
                <w:sz w:val="18"/>
                <w:szCs w:val="18"/>
              </w:rPr>
            </w:pPr>
            <w:r w:rsidRPr="001973BF">
              <w:rPr>
                <w:rFonts w:ascii="Arial" w:hAnsi="Arial" w:cs="Arial"/>
                <w:sz w:val="18"/>
                <w:szCs w:val="18"/>
              </w:rPr>
              <w:t>D</w:t>
            </w:r>
          </w:p>
        </w:tc>
        <w:tc>
          <w:tcPr>
            <w:tcW w:w="822" w:type="dxa"/>
            <w:tcBorders>
              <w:top w:val="nil"/>
              <w:left w:val="nil"/>
              <w:bottom w:val="single" w:sz="4" w:space="0" w:color="auto"/>
              <w:right w:val="single" w:sz="4" w:space="0" w:color="auto"/>
            </w:tcBorders>
            <w:shd w:val="clear" w:color="auto" w:fill="auto"/>
            <w:noWrap/>
            <w:vAlign w:val="center"/>
            <w:hideMark/>
          </w:tcPr>
          <w:p w14:paraId="501D542F" w14:textId="77777777" w:rsidR="001973BF" w:rsidRPr="001973BF" w:rsidRDefault="001973BF" w:rsidP="001973BF">
            <w:pPr>
              <w:jc w:val="center"/>
              <w:rPr>
                <w:rFonts w:ascii="Arial" w:hAnsi="Arial" w:cs="Arial"/>
                <w:sz w:val="18"/>
                <w:szCs w:val="18"/>
              </w:rPr>
            </w:pPr>
            <w:r w:rsidRPr="001973BF">
              <w:rPr>
                <w:rFonts w:ascii="Arial" w:hAnsi="Arial" w:cs="Arial"/>
                <w:sz w:val="18"/>
                <w:szCs w:val="18"/>
              </w:rPr>
              <w:t>10%</w:t>
            </w:r>
          </w:p>
        </w:tc>
        <w:tc>
          <w:tcPr>
            <w:tcW w:w="1185" w:type="dxa"/>
            <w:tcBorders>
              <w:top w:val="nil"/>
              <w:left w:val="nil"/>
              <w:bottom w:val="single" w:sz="4" w:space="0" w:color="auto"/>
              <w:right w:val="single" w:sz="4" w:space="0" w:color="auto"/>
            </w:tcBorders>
            <w:shd w:val="clear" w:color="auto" w:fill="auto"/>
            <w:noWrap/>
            <w:vAlign w:val="center"/>
            <w:hideMark/>
          </w:tcPr>
          <w:p w14:paraId="10336A1E" w14:textId="77777777" w:rsidR="001973BF" w:rsidRPr="001973BF" w:rsidRDefault="001973BF" w:rsidP="001973BF">
            <w:pPr>
              <w:rPr>
                <w:rFonts w:ascii="Arial" w:hAnsi="Arial" w:cs="Arial"/>
                <w:sz w:val="18"/>
                <w:szCs w:val="18"/>
              </w:rPr>
            </w:pPr>
            <w:r w:rsidRPr="001973BF">
              <w:rPr>
                <w:rFonts w:ascii="Arial" w:hAnsi="Arial" w:cs="Arial"/>
                <w:sz w:val="18"/>
                <w:szCs w:val="18"/>
              </w:rPr>
              <w:t>Normal</w:t>
            </w:r>
          </w:p>
        </w:tc>
        <w:tc>
          <w:tcPr>
            <w:tcW w:w="1583" w:type="dxa"/>
            <w:tcBorders>
              <w:top w:val="nil"/>
              <w:left w:val="nil"/>
              <w:bottom w:val="single" w:sz="4" w:space="0" w:color="auto"/>
              <w:right w:val="single" w:sz="4" w:space="0" w:color="auto"/>
            </w:tcBorders>
            <w:shd w:val="clear" w:color="auto" w:fill="auto"/>
            <w:noWrap/>
            <w:vAlign w:val="bottom"/>
            <w:hideMark/>
          </w:tcPr>
          <w:p w14:paraId="1F7AA89D" w14:textId="77777777" w:rsidR="001973BF" w:rsidRPr="001973BF" w:rsidRDefault="001973BF" w:rsidP="001973BF">
            <w:pPr>
              <w:jc w:val="right"/>
              <w:rPr>
                <w:rFonts w:ascii="Arial" w:hAnsi="Arial" w:cs="Arial"/>
                <w:sz w:val="18"/>
                <w:szCs w:val="18"/>
              </w:rPr>
            </w:pPr>
            <w:r w:rsidRPr="001973BF">
              <w:rPr>
                <w:rFonts w:ascii="Arial" w:hAnsi="Arial" w:cs="Arial"/>
                <w:sz w:val="18"/>
                <w:szCs w:val="18"/>
              </w:rPr>
              <w:t xml:space="preserve">        3.560.958,66 </w:t>
            </w:r>
          </w:p>
        </w:tc>
        <w:tc>
          <w:tcPr>
            <w:tcW w:w="1433" w:type="dxa"/>
            <w:tcBorders>
              <w:top w:val="nil"/>
              <w:left w:val="nil"/>
              <w:bottom w:val="single" w:sz="4" w:space="0" w:color="auto"/>
              <w:right w:val="single" w:sz="4" w:space="0" w:color="auto"/>
            </w:tcBorders>
            <w:shd w:val="clear" w:color="auto" w:fill="auto"/>
            <w:noWrap/>
            <w:vAlign w:val="bottom"/>
            <w:hideMark/>
          </w:tcPr>
          <w:p w14:paraId="3FA34CDA" w14:textId="77777777" w:rsidR="001973BF" w:rsidRPr="001973BF" w:rsidRDefault="001973BF" w:rsidP="001973BF">
            <w:pPr>
              <w:jc w:val="right"/>
              <w:rPr>
                <w:rFonts w:ascii="Arial" w:hAnsi="Arial" w:cs="Arial"/>
                <w:sz w:val="18"/>
                <w:szCs w:val="18"/>
              </w:rPr>
            </w:pPr>
            <w:r w:rsidRPr="001973BF">
              <w:rPr>
                <w:rFonts w:ascii="Arial" w:hAnsi="Arial" w:cs="Arial"/>
                <w:sz w:val="18"/>
                <w:szCs w:val="18"/>
              </w:rPr>
              <w:t xml:space="preserve">     (356.095,89)</w:t>
            </w:r>
          </w:p>
        </w:tc>
        <w:tc>
          <w:tcPr>
            <w:tcW w:w="1904" w:type="dxa"/>
            <w:tcBorders>
              <w:top w:val="nil"/>
              <w:left w:val="nil"/>
              <w:bottom w:val="single" w:sz="4" w:space="0" w:color="auto"/>
              <w:right w:val="single" w:sz="4" w:space="0" w:color="auto"/>
            </w:tcBorders>
            <w:shd w:val="clear" w:color="auto" w:fill="auto"/>
            <w:noWrap/>
            <w:vAlign w:val="bottom"/>
            <w:hideMark/>
          </w:tcPr>
          <w:p w14:paraId="76C81B69" w14:textId="77777777" w:rsidR="001973BF" w:rsidRPr="001973BF" w:rsidRDefault="001973BF" w:rsidP="001973BF">
            <w:pPr>
              <w:jc w:val="right"/>
              <w:rPr>
                <w:rFonts w:ascii="Arial" w:hAnsi="Arial" w:cs="Arial"/>
                <w:sz w:val="18"/>
                <w:szCs w:val="18"/>
              </w:rPr>
            </w:pPr>
            <w:r w:rsidRPr="001973BF">
              <w:rPr>
                <w:rFonts w:ascii="Arial" w:hAnsi="Arial" w:cs="Arial"/>
                <w:sz w:val="18"/>
                <w:szCs w:val="18"/>
              </w:rPr>
              <w:t xml:space="preserve">             2.262.336,82 </w:t>
            </w:r>
          </w:p>
        </w:tc>
        <w:tc>
          <w:tcPr>
            <w:tcW w:w="1412" w:type="dxa"/>
            <w:tcBorders>
              <w:top w:val="nil"/>
              <w:left w:val="nil"/>
              <w:bottom w:val="single" w:sz="4" w:space="0" w:color="auto"/>
              <w:right w:val="nil"/>
            </w:tcBorders>
            <w:shd w:val="clear" w:color="auto" w:fill="auto"/>
            <w:noWrap/>
            <w:vAlign w:val="bottom"/>
            <w:hideMark/>
          </w:tcPr>
          <w:p w14:paraId="75D091A3" w14:textId="77777777" w:rsidR="001973BF" w:rsidRPr="001973BF" w:rsidRDefault="001973BF" w:rsidP="001973BF">
            <w:pPr>
              <w:jc w:val="right"/>
              <w:rPr>
                <w:rFonts w:ascii="Arial" w:hAnsi="Arial" w:cs="Arial"/>
                <w:sz w:val="18"/>
                <w:szCs w:val="18"/>
              </w:rPr>
            </w:pPr>
            <w:r w:rsidRPr="001973BF">
              <w:rPr>
                <w:rFonts w:ascii="Arial" w:hAnsi="Arial" w:cs="Arial"/>
                <w:sz w:val="18"/>
                <w:szCs w:val="18"/>
              </w:rPr>
              <w:t xml:space="preserve">     (226.233,70)</w:t>
            </w:r>
          </w:p>
        </w:tc>
      </w:tr>
      <w:tr w:rsidR="001973BF" w:rsidRPr="001973BF" w14:paraId="7FCDE1C9" w14:textId="77777777" w:rsidTr="001973BF">
        <w:trPr>
          <w:trHeight w:val="255"/>
        </w:trPr>
        <w:tc>
          <w:tcPr>
            <w:tcW w:w="388" w:type="dxa"/>
            <w:tcBorders>
              <w:top w:val="nil"/>
              <w:left w:val="nil"/>
              <w:bottom w:val="single" w:sz="4" w:space="0" w:color="auto"/>
              <w:right w:val="single" w:sz="4" w:space="0" w:color="auto"/>
            </w:tcBorders>
            <w:shd w:val="clear" w:color="auto" w:fill="auto"/>
            <w:noWrap/>
            <w:vAlign w:val="center"/>
            <w:hideMark/>
          </w:tcPr>
          <w:p w14:paraId="30F74984" w14:textId="77777777" w:rsidR="001973BF" w:rsidRPr="001973BF" w:rsidRDefault="001973BF" w:rsidP="001973BF">
            <w:pPr>
              <w:jc w:val="center"/>
              <w:rPr>
                <w:rFonts w:ascii="Arial" w:hAnsi="Arial" w:cs="Arial"/>
                <w:sz w:val="18"/>
                <w:szCs w:val="18"/>
              </w:rPr>
            </w:pPr>
            <w:r w:rsidRPr="001973BF">
              <w:rPr>
                <w:rFonts w:ascii="Arial" w:hAnsi="Arial" w:cs="Arial"/>
                <w:sz w:val="18"/>
                <w:szCs w:val="18"/>
              </w:rPr>
              <w:t>D</w:t>
            </w:r>
          </w:p>
        </w:tc>
        <w:tc>
          <w:tcPr>
            <w:tcW w:w="822" w:type="dxa"/>
            <w:tcBorders>
              <w:top w:val="nil"/>
              <w:left w:val="nil"/>
              <w:bottom w:val="single" w:sz="4" w:space="0" w:color="auto"/>
              <w:right w:val="single" w:sz="4" w:space="0" w:color="auto"/>
            </w:tcBorders>
            <w:shd w:val="clear" w:color="auto" w:fill="auto"/>
            <w:noWrap/>
            <w:vAlign w:val="center"/>
            <w:hideMark/>
          </w:tcPr>
          <w:p w14:paraId="19CC1723" w14:textId="77777777" w:rsidR="001973BF" w:rsidRPr="001973BF" w:rsidRDefault="001973BF" w:rsidP="001973BF">
            <w:pPr>
              <w:jc w:val="center"/>
              <w:rPr>
                <w:rFonts w:ascii="Arial" w:hAnsi="Arial" w:cs="Arial"/>
                <w:sz w:val="18"/>
                <w:szCs w:val="18"/>
              </w:rPr>
            </w:pPr>
            <w:r w:rsidRPr="001973BF">
              <w:rPr>
                <w:rFonts w:ascii="Arial" w:hAnsi="Arial" w:cs="Arial"/>
                <w:sz w:val="18"/>
                <w:szCs w:val="18"/>
              </w:rPr>
              <w:t>10%</w:t>
            </w:r>
          </w:p>
        </w:tc>
        <w:tc>
          <w:tcPr>
            <w:tcW w:w="1185" w:type="dxa"/>
            <w:tcBorders>
              <w:top w:val="nil"/>
              <w:left w:val="nil"/>
              <w:bottom w:val="single" w:sz="4" w:space="0" w:color="auto"/>
              <w:right w:val="single" w:sz="4" w:space="0" w:color="auto"/>
            </w:tcBorders>
            <w:shd w:val="clear" w:color="auto" w:fill="auto"/>
            <w:noWrap/>
            <w:vAlign w:val="center"/>
            <w:hideMark/>
          </w:tcPr>
          <w:p w14:paraId="45A04672" w14:textId="77777777" w:rsidR="001973BF" w:rsidRPr="001973BF" w:rsidRDefault="001973BF" w:rsidP="001973BF">
            <w:pPr>
              <w:rPr>
                <w:rFonts w:ascii="Arial" w:hAnsi="Arial" w:cs="Arial"/>
                <w:sz w:val="18"/>
                <w:szCs w:val="18"/>
              </w:rPr>
            </w:pPr>
            <w:r w:rsidRPr="001973BF">
              <w:rPr>
                <w:rFonts w:ascii="Arial" w:hAnsi="Arial" w:cs="Arial"/>
                <w:sz w:val="18"/>
                <w:szCs w:val="18"/>
              </w:rPr>
              <w:t>Vencidas</w:t>
            </w:r>
          </w:p>
        </w:tc>
        <w:tc>
          <w:tcPr>
            <w:tcW w:w="1583" w:type="dxa"/>
            <w:tcBorders>
              <w:top w:val="nil"/>
              <w:left w:val="nil"/>
              <w:bottom w:val="single" w:sz="4" w:space="0" w:color="auto"/>
              <w:right w:val="single" w:sz="4" w:space="0" w:color="auto"/>
            </w:tcBorders>
            <w:shd w:val="clear" w:color="auto" w:fill="auto"/>
            <w:noWrap/>
            <w:vAlign w:val="bottom"/>
            <w:hideMark/>
          </w:tcPr>
          <w:p w14:paraId="30BB6E1D" w14:textId="77777777" w:rsidR="001973BF" w:rsidRPr="001973BF" w:rsidRDefault="001973BF" w:rsidP="001973BF">
            <w:pPr>
              <w:jc w:val="right"/>
              <w:rPr>
                <w:rFonts w:ascii="Arial" w:hAnsi="Arial" w:cs="Arial"/>
                <w:sz w:val="18"/>
                <w:szCs w:val="18"/>
              </w:rPr>
            </w:pPr>
            <w:r w:rsidRPr="001973BF">
              <w:rPr>
                <w:rFonts w:ascii="Arial" w:hAnsi="Arial" w:cs="Arial"/>
                <w:sz w:val="18"/>
                <w:szCs w:val="18"/>
              </w:rPr>
              <w:t xml:space="preserve">            32.468,42 </w:t>
            </w:r>
          </w:p>
        </w:tc>
        <w:tc>
          <w:tcPr>
            <w:tcW w:w="1433" w:type="dxa"/>
            <w:tcBorders>
              <w:top w:val="nil"/>
              <w:left w:val="nil"/>
              <w:bottom w:val="single" w:sz="4" w:space="0" w:color="auto"/>
              <w:right w:val="single" w:sz="4" w:space="0" w:color="auto"/>
            </w:tcBorders>
            <w:shd w:val="clear" w:color="auto" w:fill="auto"/>
            <w:noWrap/>
            <w:vAlign w:val="bottom"/>
            <w:hideMark/>
          </w:tcPr>
          <w:p w14:paraId="217C1B30" w14:textId="77777777" w:rsidR="001973BF" w:rsidRPr="001973BF" w:rsidRDefault="001973BF" w:rsidP="001973BF">
            <w:pPr>
              <w:jc w:val="right"/>
              <w:rPr>
                <w:rFonts w:ascii="Arial" w:hAnsi="Arial" w:cs="Arial"/>
                <w:sz w:val="18"/>
                <w:szCs w:val="18"/>
              </w:rPr>
            </w:pPr>
            <w:r w:rsidRPr="001973BF">
              <w:rPr>
                <w:rFonts w:ascii="Arial" w:hAnsi="Arial" w:cs="Arial"/>
                <w:sz w:val="18"/>
                <w:szCs w:val="18"/>
              </w:rPr>
              <w:t xml:space="preserve">         (3.246,84)</w:t>
            </w:r>
          </w:p>
        </w:tc>
        <w:tc>
          <w:tcPr>
            <w:tcW w:w="1904" w:type="dxa"/>
            <w:tcBorders>
              <w:top w:val="nil"/>
              <w:left w:val="nil"/>
              <w:bottom w:val="single" w:sz="4" w:space="0" w:color="auto"/>
              <w:right w:val="single" w:sz="4" w:space="0" w:color="auto"/>
            </w:tcBorders>
            <w:shd w:val="clear" w:color="auto" w:fill="auto"/>
            <w:noWrap/>
            <w:vAlign w:val="bottom"/>
            <w:hideMark/>
          </w:tcPr>
          <w:p w14:paraId="312BD34F" w14:textId="77777777" w:rsidR="001973BF" w:rsidRPr="001973BF" w:rsidRDefault="001973BF" w:rsidP="001973BF">
            <w:pPr>
              <w:jc w:val="right"/>
              <w:rPr>
                <w:rFonts w:ascii="Arial" w:hAnsi="Arial" w:cs="Arial"/>
                <w:sz w:val="18"/>
                <w:szCs w:val="18"/>
              </w:rPr>
            </w:pPr>
            <w:r w:rsidRPr="001973BF">
              <w:rPr>
                <w:rFonts w:ascii="Arial" w:hAnsi="Arial" w:cs="Arial"/>
                <w:sz w:val="18"/>
                <w:szCs w:val="18"/>
              </w:rPr>
              <w:t xml:space="preserve">                  42.062,59 </w:t>
            </w:r>
          </w:p>
        </w:tc>
        <w:tc>
          <w:tcPr>
            <w:tcW w:w="1412" w:type="dxa"/>
            <w:tcBorders>
              <w:top w:val="nil"/>
              <w:left w:val="nil"/>
              <w:bottom w:val="single" w:sz="4" w:space="0" w:color="auto"/>
              <w:right w:val="nil"/>
            </w:tcBorders>
            <w:shd w:val="clear" w:color="auto" w:fill="auto"/>
            <w:noWrap/>
            <w:vAlign w:val="bottom"/>
            <w:hideMark/>
          </w:tcPr>
          <w:p w14:paraId="7956537D" w14:textId="77777777" w:rsidR="001973BF" w:rsidRPr="001973BF" w:rsidRDefault="001973BF" w:rsidP="001973BF">
            <w:pPr>
              <w:jc w:val="right"/>
              <w:rPr>
                <w:rFonts w:ascii="Arial" w:hAnsi="Arial" w:cs="Arial"/>
                <w:sz w:val="18"/>
                <w:szCs w:val="18"/>
              </w:rPr>
            </w:pPr>
            <w:r w:rsidRPr="001973BF">
              <w:rPr>
                <w:rFonts w:ascii="Arial" w:hAnsi="Arial" w:cs="Arial"/>
                <w:sz w:val="18"/>
                <w:szCs w:val="18"/>
              </w:rPr>
              <w:t xml:space="preserve">         (4.206,26)</w:t>
            </w:r>
          </w:p>
        </w:tc>
      </w:tr>
      <w:tr w:rsidR="001973BF" w:rsidRPr="001973BF" w14:paraId="4066A18B" w14:textId="77777777" w:rsidTr="001973BF">
        <w:trPr>
          <w:trHeight w:val="255"/>
        </w:trPr>
        <w:tc>
          <w:tcPr>
            <w:tcW w:w="388" w:type="dxa"/>
            <w:tcBorders>
              <w:top w:val="nil"/>
              <w:left w:val="nil"/>
              <w:bottom w:val="single" w:sz="4" w:space="0" w:color="auto"/>
              <w:right w:val="single" w:sz="4" w:space="0" w:color="auto"/>
            </w:tcBorders>
            <w:shd w:val="clear" w:color="auto" w:fill="auto"/>
            <w:noWrap/>
            <w:vAlign w:val="center"/>
            <w:hideMark/>
          </w:tcPr>
          <w:p w14:paraId="185BD422" w14:textId="77777777" w:rsidR="001973BF" w:rsidRPr="001973BF" w:rsidRDefault="001973BF" w:rsidP="001973BF">
            <w:pPr>
              <w:jc w:val="center"/>
              <w:rPr>
                <w:rFonts w:ascii="Arial" w:hAnsi="Arial" w:cs="Arial"/>
                <w:sz w:val="18"/>
                <w:szCs w:val="18"/>
              </w:rPr>
            </w:pPr>
            <w:r w:rsidRPr="001973BF">
              <w:rPr>
                <w:rFonts w:ascii="Arial" w:hAnsi="Arial" w:cs="Arial"/>
                <w:sz w:val="18"/>
                <w:szCs w:val="18"/>
              </w:rPr>
              <w:t>E</w:t>
            </w:r>
          </w:p>
        </w:tc>
        <w:tc>
          <w:tcPr>
            <w:tcW w:w="822" w:type="dxa"/>
            <w:tcBorders>
              <w:top w:val="nil"/>
              <w:left w:val="nil"/>
              <w:bottom w:val="single" w:sz="4" w:space="0" w:color="auto"/>
              <w:right w:val="single" w:sz="4" w:space="0" w:color="auto"/>
            </w:tcBorders>
            <w:shd w:val="clear" w:color="auto" w:fill="auto"/>
            <w:noWrap/>
            <w:vAlign w:val="center"/>
            <w:hideMark/>
          </w:tcPr>
          <w:p w14:paraId="15E5D66D" w14:textId="77777777" w:rsidR="001973BF" w:rsidRPr="001973BF" w:rsidRDefault="001973BF" w:rsidP="001973BF">
            <w:pPr>
              <w:jc w:val="center"/>
              <w:rPr>
                <w:rFonts w:ascii="Arial" w:hAnsi="Arial" w:cs="Arial"/>
                <w:sz w:val="18"/>
                <w:szCs w:val="18"/>
              </w:rPr>
            </w:pPr>
            <w:r w:rsidRPr="001973BF">
              <w:rPr>
                <w:rFonts w:ascii="Arial" w:hAnsi="Arial" w:cs="Arial"/>
                <w:sz w:val="18"/>
                <w:szCs w:val="18"/>
              </w:rPr>
              <w:t>30%</w:t>
            </w:r>
          </w:p>
        </w:tc>
        <w:tc>
          <w:tcPr>
            <w:tcW w:w="1185" w:type="dxa"/>
            <w:tcBorders>
              <w:top w:val="nil"/>
              <w:left w:val="nil"/>
              <w:bottom w:val="single" w:sz="4" w:space="0" w:color="auto"/>
              <w:right w:val="single" w:sz="4" w:space="0" w:color="auto"/>
            </w:tcBorders>
            <w:shd w:val="clear" w:color="auto" w:fill="auto"/>
            <w:noWrap/>
            <w:vAlign w:val="center"/>
            <w:hideMark/>
          </w:tcPr>
          <w:p w14:paraId="2D5FBE4F" w14:textId="77777777" w:rsidR="001973BF" w:rsidRPr="001973BF" w:rsidRDefault="001973BF" w:rsidP="001973BF">
            <w:pPr>
              <w:rPr>
                <w:rFonts w:ascii="Arial" w:hAnsi="Arial" w:cs="Arial"/>
                <w:sz w:val="18"/>
                <w:szCs w:val="18"/>
              </w:rPr>
            </w:pPr>
            <w:r w:rsidRPr="001973BF">
              <w:rPr>
                <w:rFonts w:ascii="Arial" w:hAnsi="Arial" w:cs="Arial"/>
                <w:sz w:val="18"/>
                <w:szCs w:val="18"/>
              </w:rPr>
              <w:t>Normal</w:t>
            </w:r>
          </w:p>
        </w:tc>
        <w:tc>
          <w:tcPr>
            <w:tcW w:w="1583" w:type="dxa"/>
            <w:tcBorders>
              <w:top w:val="nil"/>
              <w:left w:val="nil"/>
              <w:bottom w:val="single" w:sz="4" w:space="0" w:color="auto"/>
              <w:right w:val="single" w:sz="4" w:space="0" w:color="auto"/>
            </w:tcBorders>
            <w:shd w:val="clear" w:color="auto" w:fill="auto"/>
            <w:noWrap/>
            <w:vAlign w:val="bottom"/>
            <w:hideMark/>
          </w:tcPr>
          <w:p w14:paraId="4D14A4B4" w14:textId="77777777" w:rsidR="001973BF" w:rsidRPr="001973BF" w:rsidRDefault="001973BF" w:rsidP="001973BF">
            <w:pPr>
              <w:jc w:val="right"/>
              <w:rPr>
                <w:rFonts w:ascii="Arial" w:hAnsi="Arial" w:cs="Arial"/>
                <w:sz w:val="18"/>
                <w:szCs w:val="18"/>
              </w:rPr>
            </w:pPr>
            <w:r w:rsidRPr="001973BF">
              <w:rPr>
                <w:rFonts w:ascii="Arial" w:hAnsi="Arial" w:cs="Arial"/>
                <w:sz w:val="18"/>
                <w:szCs w:val="18"/>
              </w:rPr>
              <w:t xml:space="preserve">       1.628.759,72 </w:t>
            </w:r>
          </w:p>
        </w:tc>
        <w:tc>
          <w:tcPr>
            <w:tcW w:w="1433" w:type="dxa"/>
            <w:tcBorders>
              <w:top w:val="nil"/>
              <w:left w:val="nil"/>
              <w:bottom w:val="single" w:sz="4" w:space="0" w:color="auto"/>
              <w:right w:val="single" w:sz="4" w:space="0" w:color="auto"/>
            </w:tcBorders>
            <w:shd w:val="clear" w:color="auto" w:fill="auto"/>
            <w:noWrap/>
            <w:vAlign w:val="bottom"/>
            <w:hideMark/>
          </w:tcPr>
          <w:p w14:paraId="2BFF7C96" w14:textId="77777777" w:rsidR="001973BF" w:rsidRPr="001973BF" w:rsidRDefault="001973BF" w:rsidP="001973BF">
            <w:pPr>
              <w:jc w:val="right"/>
              <w:rPr>
                <w:rFonts w:ascii="Arial" w:hAnsi="Arial" w:cs="Arial"/>
                <w:sz w:val="18"/>
                <w:szCs w:val="18"/>
              </w:rPr>
            </w:pPr>
            <w:r w:rsidRPr="001973BF">
              <w:rPr>
                <w:rFonts w:ascii="Arial" w:hAnsi="Arial" w:cs="Arial"/>
                <w:sz w:val="18"/>
                <w:szCs w:val="18"/>
              </w:rPr>
              <w:t xml:space="preserve">     (488.627,95)</w:t>
            </w:r>
          </w:p>
        </w:tc>
        <w:tc>
          <w:tcPr>
            <w:tcW w:w="1904" w:type="dxa"/>
            <w:tcBorders>
              <w:top w:val="nil"/>
              <w:left w:val="nil"/>
              <w:bottom w:val="single" w:sz="4" w:space="0" w:color="auto"/>
              <w:right w:val="single" w:sz="4" w:space="0" w:color="auto"/>
            </w:tcBorders>
            <w:shd w:val="clear" w:color="auto" w:fill="auto"/>
            <w:noWrap/>
            <w:vAlign w:val="bottom"/>
            <w:hideMark/>
          </w:tcPr>
          <w:p w14:paraId="035B4F40" w14:textId="77777777" w:rsidR="001973BF" w:rsidRPr="001973BF" w:rsidRDefault="001973BF" w:rsidP="001973BF">
            <w:pPr>
              <w:jc w:val="right"/>
              <w:rPr>
                <w:rFonts w:ascii="Arial" w:hAnsi="Arial" w:cs="Arial"/>
                <w:sz w:val="18"/>
                <w:szCs w:val="18"/>
              </w:rPr>
            </w:pPr>
            <w:r w:rsidRPr="001973BF">
              <w:rPr>
                <w:rFonts w:ascii="Arial" w:hAnsi="Arial" w:cs="Arial"/>
                <w:sz w:val="18"/>
                <w:szCs w:val="18"/>
              </w:rPr>
              <w:t xml:space="preserve">             1.318.834,74 </w:t>
            </w:r>
          </w:p>
        </w:tc>
        <w:tc>
          <w:tcPr>
            <w:tcW w:w="1412" w:type="dxa"/>
            <w:tcBorders>
              <w:top w:val="nil"/>
              <w:left w:val="nil"/>
              <w:bottom w:val="single" w:sz="4" w:space="0" w:color="auto"/>
              <w:right w:val="nil"/>
            </w:tcBorders>
            <w:shd w:val="clear" w:color="auto" w:fill="auto"/>
            <w:noWrap/>
            <w:vAlign w:val="bottom"/>
            <w:hideMark/>
          </w:tcPr>
          <w:p w14:paraId="60FC0C09" w14:textId="77777777" w:rsidR="001973BF" w:rsidRPr="001973BF" w:rsidRDefault="001973BF" w:rsidP="001973BF">
            <w:pPr>
              <w:jc w:val="right"/>
              <w:rPr>
                <w:rFonts w:ascii="Arial" w:hAnsi="Arial" w:cs="Arial"/>
                <w:sz w:val="18"/>
                <w:szCs w:val="18"/>
              </w:rPr>
            </w:pPr>
            <w:r w:rsidRPr="001973BF">
              <w:rPr>
                <w:rFonts w:ascii="Arial" w:hAnsi="Arial" w:cs="Arial"/>
                <w:sz w:val="18"/>
                <w:szCs w:val="18"/>
              </w:rPr>
              <w:t xml:space="preserve">     (395.650,46)</w:t>
            </w:r>
          </w:p>
        </w:tc>
      </w:tr>
      <w:tr w:rsidR="001973BF" w:rsidRPr="001973BF" w14:paraId="054B374E" w14:textId="77777777" w:rsidTr="001973BF">
        <w:trPr>
          <w:trHeight w:val="255"/>
        </w:trPr>
        <w:tc>
          <w:tcPr>
            <w:tcW w:w="388" w:type="dxa"/>
            <w:tcBorders>
              <w:top w:val="nil"/>
              <w:left w:val="nil"/>
              <w:bottom w:val="single" w:sz="4" w:space="0" w:color="auto"/>
              <w:right w:val="single" w:sz="4" w:space="0" w:color="auto"/>
            </w:tcBorders>
            <w:shd w:val="clear" w:color="auto" w:fill="auto"/>
            <w:noWrap/>
            <w:vAlign w:val="center"/>
            <w:hideMark/>
          </w:tcPr>
          <w:p w14:paraId="3C501708" w14:textId="77777777" w:rsidR="001973BF" w:rsidRPr="001973BF" w:rsidRDefault="001973BF" w:rsidP="001973BF">
            <w:pPr>
              <w:jc w:val="center"/>
              <w:rPr>
                <w:rFonts w:ascii="Arial" w:hAnsi="Arial" w:cs="Arial"/>
                <w:sz w:val="18"/>
                <w:szCs w:val="18"/>
              </w:rPr>
            </w:pPr>
            <w:r w:rsidRPr="001973BF">
              <w:rPr>
                <w:rFonts w:ascii="Arial" w:hAnsi="Arial" w:cs="Arial"/>
                <w:sz w:val="18"/>
                <w:szCs w:val="18"/>
              </w:rPr>
              <w:t>E</w:t>
            </w:r>
          </w:p>
        </w:tc>
        <w:tc>
          <w:tcPr>
            <w:tcW w:w="822" w:type="dxa"/>
            <w:tcBorders>
              <w:top w:val="nil"/>
              <w:left w:val="nil"/>
              <w:bottom w:val="single" w:sz="4" w:space="0" w:color="auto"/>
              <w:right w:val="single" w:sz="4" w:space="0" w:color="auto"/>
            </w:tcBorders>
            <w:shd w:val="clear" w:color="auto" w:fill="auto"/>
            <w:noWrap/>
            <w:vAlign w:val="center"/>
            <w:hideMark/>
          </w:tcPr>
          <w:p w14:paraId="679056F6" w14:textId="77777777" w:rsidR="001973BF" w:rsidRPr="001973BF" w:rsidRDefault="001973BF" w:rsidP="001973BF">
            <w:pPr>
              <w:jc w:val="center"/>
              <w:rPr>
                <w:rFonts w:ascii="Arial" w:hAnsi="Arial" w:cs="Arial"/>
                <w:sz w:val="18"/>
                <w:szCs w:val="18"/>
              </w:rPr>
            </w:pPr>
            <w:r w:rsidRPr="001973BF">
              <w:rPr>
                <w:rFonts w:ascii="Arial" w:hAnsi="Arial" w:cs="Arial"/>
                <w:sz w:val="18"/>
                <w:szCs w:val="18"/>
              </w:rPr>
              <w:t>30%</w:t>
            </w:r>
          </w:p>
        </w:tc>
        <w:tc>
          <w:tcPr>
            <w:tcW w:w="1185" w:type="dxa"/>
            <w:tcBorders>
              <w:top w:val="nil"/>
              <w:left w:val="nil"/>
              <w:bottom w:val="single" w:sz="4" w:space="0" w:color="auto"/>
              <w:right w:val="single" w:sz="4" w:space="0" w:color="auto"/>
            </w:tcBorders>
            <w:shd w:val="clear" w:color="auto" w:fill="auto"/>
            <w:noWrap/>
            <w:vAlign w:val="center"/>
            <w:hideMark/>
          </w:tcPr>
          <w:p w14:paraId="2764F908" w14:textId="77777777" w:rsidR="001973BF" w:rsidRPr="001973BF" w:rsidRDefault="001973BF" w:rsidP="001973BF">
            <w:pPr>
              <w:rPr>
                <w:rFonts w:ascii="Arial" w:hAnsi="Arial" w:cs="Arial"/>
                <w:sz w:val="18"/>
                <w:szCs w:val="18"/>
              </w:rPr>
            </w:pPr>
            <w:r w:rsidRPr="001973BF">
              <w:rPr>
                <w:rFonts w:ascii="Arial" w:hAnsi="Arial" w:cs="Arial"/>
                <w:sz w:val="18"/>
                <w:szCs w:val="18"/>
              </w:rPr>
              <w:t>Vencidas</w:t>
            </w:r>
          </w:p>
        </w:tc>
        <w:tc>
          <w:tcPr>
            <w:tcW w:w="1583" w:type="dxa"/>
            <w:tcBorders>
              <w:top w:val="nil"/>
              <w:left w:val="nil"/>
              <w:bottom w:val="single" w:sz="4" w:space="0" w:color="auto"/>
              <w:right w:val="single" w:sz="4" w:space="0" w:color="auto"/>
            </w:tcBorders>
            <w:shd w:val="clear" w:color="auto" w:fill="auto"/>
            <w:noWrap/>
            <w:vAlign w:val="bottom"/>
            <w:hideMark/>
          </w:tcPr>
          <w:p w14:paraId="67B25D54" w14:textId="77777777" w:rsidR="001973BF" w:rsidRPr="001973BF" w:rsidRDefault="001973BF" w:rsidP="001973BF">
            <w:pPr>
              <w:jc w:val="right"/>
              <w:rPr>
                <w:rFonts w:ascii="Arial" w:hAnsi="Arial" w:cs="Arial"/>
                <w:sz w:val="18"/>
                <w:szCs w:val="18"/>
              </w:rPr>
            </w:pPr>
            <w:r w:rsidRPr="001973BF">
              <w:rPr>
                <w:rFonts w:ascii="Arial" w:hAnsi="Arial" w:cs="Arial"/>
                <w:sz w:val="18"/>
                <w:szCs w:val="18"/>
              </w:rPr>
              <w:t xml:space="preserve">            10.978,64 </w:t>
            </w:r>
          </w:p>
        </w:tc>
        <w:tc>
          <w:tcPr>
            <w:tcW w:w="1433" w:type="dxa"/>
            <w:tcBorders>
              <w:top w:val="nil"/>
              <w:left w:val="nil"/>
              <w:bottom w:val="single" w:sz="4" w:space="0" w:color="auto"/>
              <w:right w:val="single" w:sz="4" w:space="0" w:color="auto"/>
            </w:tcBorders>
            <w:shd w:val="clear" w:color="auto" w:fill="auto"/>
            <w:noWrap/>
            <w:vAlign w:val="bottom"/>
            <w:hideMark/>
          </w:tcPr>
          <w:p w14:paraId="40B34CE9" w14:textId="77777777" w:rsidR="001973BF" w:rsidRPr="001973BF" w:rsidRDefault="001973BF" w:rsidP="001973BF">
            <w:pPr>
              <w:jc w:val="right"/>
              <w:rPr>
                <w:rFonts w:ascii="Arial" w:hAnsi="Arial" w:cs="Arial"/>
                <w:sz w:val="18"/>
                <w:szCs w:val="18"/>
              </w:rPr>
            </w:pPr>
            <w:r w:rsidRPr="001973BF">
              <w:rPr>
                <w:rFonts w:ascii="Arial" w:hAnsi="Arial" w:cs="Arial"/>
                <w:sz w:val="18"/>
                <w:szCs w:val="18"/>
              </w:rPr>
              <w:t xml:space="preserve">         (3.293,59)</w:t>
            </w:r>
          </w:p>
        </w:tc>
        <w:tc>
          <w:tcPr>
            <w:tcW w:w="1904" w:type="dxa"/>
            <w:tcBorders>
              <w:top w:val="nil"/>
              <w:left w:val="nil"/>
              <w:bottom w:val="single" w:sz="4" w:space="0" w:color="auto"/>
              <w:right w:val="single" w:sz="4" w:space="0" w:color="auto"/>
            </w:tcBorders>
            <w:shd w:val="clear" w:color="auto" w:fill="auto"/>
            <w:noWrap/>
            <w:vAlign w:val="bottom"/>
            <w:hideMark/>
          </w:tcPr>
          <w:p w14:paraId="399A67FA" w14:textId="77777777" w:rsidR="001973BF" w:rsidRPr="001973BF" w:rsidRDefault="001973BF" w:rsidP="001973BF">
            <w:pPr>
              <w:jc w:val="right"/>
              <w:rPr>
                <w:rFonts w:ascii="Arial" w:hAnsi="Arial" w:cs="Arial"/>
                <w:sz w:val="18"/>
                <w:szCs w:val="18"/>
              </w:rPr>
            </w:pPr>
            <w:r w:rsidRPr="001973BF">
              <w:rPr>
                <w:rFonts w:ascii="Arial" w:hAnsi="Arial" w:cs="Arial"/>
                <w:sz w:val="18"/>
                <w:szCs w:val="18"/>
              </w:rPr>
              <w:t xml:space="preserve">                     6.413,84 </w:t>
            </w:r>
          </w:p>
        </w:tc>
        <w:tc>
          <w:tcPr>
            <w:tcW w:w="1412" w:type="dxa"/>
            <w:tcBorders>
              <w:top w:val="nil"/>
              <w:left w:val="nil"/>
              <w:bottom w:val="single" w:sz="4" w:space="0" w:color="auto"/>
              <w:right w:val="nil"/>
            </w:tcBorders>
            <w:shd w:val="clear" w:color="auto" w:fill="auto"/>
            <w:noWrap/>
            <w:vAlign w:val="bottom"/>
            <w:hideMark/>
          </w:tcPr>
          <w:p w14:paraId="7393B9C9" w14:textId="77777777" w:rsidR="001973BF" w:rsidRPr="001973BF" w:rsidRDefault="001973BF" w:rsidP="001973BF">
            <w:pPr>
              <w:jc w:val="right"/>
              <w:rPr>
                <w:rFonts w:ascii="Arial" w:hAnsi="Arial" w:cs="Arial"/>
                <w:sz w:val="18"/>
                <w:szCs w:val="18"/>
              </w:rPr>
            </w:pPr>
            <w:r w:rsidRPr="001973BF">
              <w:rPr>
                <w:rFonts w:ascii="Arial" w:hAnsi="Arial" w:cs="Arial"/>
                <w:sz w:val="18"/>
                <w:szCs w:val="18"/>
              </w:rPr>
              <w:t xml:space="preserve">         (1.924,15)</w:t>
            </w:r>
          </w:p>
        </w:tc>
      </w:tr>
      <w:tr w:rsidR="001973BF" w:rsidRPr="001973BF" w14:paraId="0F49033D" w14:textId="77777777" w:rsidTr="001973BF">
        <w:trPr>
          <w:trHeight w:val="255"/>
        </w:trPr>
        <w:tc>
          <w:tcPr>
            <w:tcW w:w="388" w:type="dxa"/>
            <w:tcBorders>
              <w:top w:val="nil"/>
              <w:left w:val="nil"/>
              <w:bottom w:val="single" w:sz="4" w:space="0" w:color="auto"/>
              <w:right w:val="single" w:sz="4" w:space="0" w:color="auto"/>
            </w:tcBorders>
            <w:shd w:val="clear" w:color="auto" w:fill="auto"/>
            <w:noWrap/>
            <w:vAlign w:val="center"/>
            <w:hideMark/>
          </w:tcPr>
          <w:p w14:paraId="31955260" w14:textId="77777777" w:rsidR="001973BF" w:rsidRPr="001973BF" w:rsidRDefault="001973BF" w:rsidP="001973BF">
            <w:pPr>
              <w:jc w:val="center"/>
              <w:rPr>
                <w:rFonts w:ascii="Arial" w:hAnsi="Arial" w:cs="Arial"/>
                <w:sz w:val="18"/>
                <w:szCs w:val="18"/>
              </w:rPr>
            </w:pPr>
            <w:r w:rsidRPr="001973BF">
              <w:rPr>
                <w:rFonts w:ascii="Arial" w:hAnsi="Arial" w:cs="Arial"/>
                <w:sz w:val="18"/>
                <w:szCs w:val="18"/>
              </w:rPr>
              <w:t>F</w:t>
            </w:r>
          </w:p>
        </w:tc>
        <w:tc>
          <w:tcPr>
            <w:tcW w:w="822" w:type="dxa"/>
            <w:tcBorders>
              <w:top w:val="nil"/>
              <w:left w:val="nil"/>
              <w:bottom w:val="single" w:sz="4" w:space="0" w:color="auto"/>
              <w:right w:val="single" w:sz="4" w:space="0" w:color="auto"/>
            </w:tcBorders>
            <w:shd w:val="clear" w:color="auto" w:fill="auto"/>
            <w:noWrap/>
            <w:vAlign w:val="center"/>
            <w:hideMark/>
          </w:tcPr>
          <w:p w14:paraId="4885F8B4" w14:textId="77777777" w:rsidR="001973BF" w:rsidRPr="001973BF" w:rsidRDefault="001973BF" w:rsidP="001973BF">
            <w:pPr>
              <w:jc w:val="center"/>
              <w:rPr>
                <w:rFonts w:ascii="Arial" w:hAnsi="Arial" w:cs="Arial"/>
                <w:sz w:val="18"/>
                <w:szCs w:val="18"/>
              </w:rPr>
            </w:pPr>
            <w:r w:rsidRPr="001973BF">
              <w:rPr>
                <w:rFonts w:ascii="Arial" w:hAnsi="Arial" w:cs="Arial"/>
                <w:sz w:val="18"/>
                <w:szCs w:val="18"/>
              </w:rPr>
              <w:t>50%</w:t>
            </w:r>
          </w:p>
        </w:tc>
        <w:tc>
          <w:tcPr>
            <w:tcW w:w="1185" w:type="dxa"/>
            <w:tcBorders>
              <w:top w:val="nil"/>
              <w:left w:val="nil"/>
              <w:bottom w:val="single" w:sz="4" w:space="0" w:color="auto"/>
              <w:right w:val="single" w:sz="4" w:space="0" w:color="auto"/>
            </w:tcBorders>
            <w:shd w:val="clear" w:color="auto" w:fill="auto"/>
            <w:noWrap/>
            <w:vAlign w:val="center"/>
            <w:hideMark/>
          </w:tcPr>
          <w:p w14:paraId="56A2E456" w14:textId="77777777" w:rsidR="001973BF" w:rsidRPr="001973BF" w:rsidRDefault="001973BF" w:rsidP="001973BF">
            <w:pPr>
              <w:rPr>
                <w:rFonts w:ascii="Arial" w:hAnsi="Arial" w:cs="Arial"/>
                <w:sz w:val="18"/>
                <w:szCs w:val="18"/>
              </w:rPr>
            </w:pPr>
            <w:r w:rsidRPr="001973BF">
              <w:rPr>
                <w:rFonts w:ascii="Arial" w:hAnsi="Arial" w:cs="Arial"/>
                <w:sz w:val="18"/>
                <w:szCs w:val="18"/>
              </w:rPr>
              <w:t>Normal</w:t>
            </w:r>
          </w:p>
        </w:tc>
        <w:tc>
          <w:tcPr>
            <w:tcW w:w="1583" w:type="dxa"/>
            <w:tcBorders>
              <w:top w:val="nil"/>
              <w:left w:val="nil"/>
              <w:bottom w:val="single" w:sz="4" w:space="0" w:color="auto"/>
              <w:right w:val="single" w:sz="4" w:space="0" w:color="auto"/>
            </w:tcBorders>
            <w:shd w:val="clear" w:color="auto" w:fill="auto"/>
            <w:noWrap/>
            <w:vAlign w:val="bottom"/>
            <w:hideMark/>
          </w:tcPr>
          <w:p w14:paraId="421E9401" w14:textId="77777777" w:rsidR="001973BF" w:rsidRPr="001973BF" w:rsidRDefault="001973BF" w:rsidP="001973BF">
            <w:pPr>
              <w:jc w:val="right"/>
              <w:rPr>
                <w:rFonts w:ascii="Arial" w:hAnsi="Arial" w:cs="Arial"/>
                <w:sz w:val="18"/>
                <w:szCs w:val="18"/>
              </w:rPr>
            </w:pPr>
            <w:r w:rsidRPr="001973BF">
              <w:rPr>
                <w:rFonts w:ascii="Arial" w:hAnsi="Arial" w:cs="Arial"/>
                <w:sz w:val="18"/>
                <w:szCs w:val="18"/>
              </w:rPr>
              <w:t xml:space="preserve">        1.119.465,84 </w:t>
            </w:r>
          </w:p>
        </w:tc>
        <w:tc>
          <w:tcPr>
            <w:tcW w:w="1433" w:type="dxa"/>
            <w:tcBorders>
              <w:top w:val="nil"/>
              <w:left w:val="nil"/>
              <w:bottom w:val="single" w:sz="4" w:space="0" w:color="auto"/>
              <w:right w:val="single" w:sz="4" w:space="0" w:color="auto"/>
            </w:tcBorders>
            <w:shd w:val="clear" w:color="auto" w:fill="auto"/>
            <w:noWrap/>
            <w:vAlign w:val="bottom"/>
            <w:hideMark/>
          </w:tcPr>
          <w:p w14:paraId="2A20BF42" w14:textId="77777777" w:rsidR="001973BF" w:rsidRPr="001973BF" w:rsidRDefault="001973BF" w:rsidP="001973BF">
            <w:pPr>
              <w:jc w:val="right"/>
              <w:rPr>
                <w:rFonts w:ascii="Arial" w:hAnsi="Arial" w:cs="Arial"/>
                <w:sz w:val="18"/>
                <w:szCs w:val="18"/>
              </w:rPr>
            </w:pPr>
            <w:r w:rsidRPr="001973BF">
              <w:rPr>
                <w:rFonts w:ascii="Arial" w:hAnsi="Arial" w:cs="Arial"/>
                <w:sz w:val="18"/>
                <w:szCs w:val="18"/>
              </w:rPr>
              <w:t xml:space="preserve">     (559.732,95)</w:t>
            </w:r>
          </w:p>
        </w:tc>
        <w:tc>
          <w:tcPr>
            <w:tcW w:w="1904" w:type="dxa"/>
            <w:tcBorders>
              <w:top w:val="nil"/>
              <w:left w:val="nil"/>
              <w:bottom w:val="single" w:sz="4" w:space="0" w:color="auto"/>
              <w:right w:val="single" w:sz="4" w:space="0" w:color="auto"/>
            </w:tcBorders>
            <w:shd w:val="clear" w:color="auto" w:fill="auto"/>
            <w:noWrap/>
            <w:vAlign w:val="bottom"/>
            <w:hideMark/>
          </w:tcPr>
          <w:p w14:paraId="45561919" w14:textId="77777777" w:rsidR="001973BF" w:rsidRPr="001973BF" w:rsidRDefault="001973BF" w:rsidP="001973BF">
            <w:pPr>
              <w:jc w:val="right"/>
              <w:rPr>
                <w:rFonts w:ascii="Arial" w:hAnsi="Arial" w:cs="Arial"/>
                <w:sz w:val="18"/>
                <w:szCs w:val="18"/>
              </w:rPr>
            </w:pPr>
            <w:r w:rsidRPr="001973BF">
              <w:rPr>
                <w:rFonts w:ascii="Arial" w:hAnsi="Arial" w:cs="Arial"/>
                <w:sz w:val="18"/>
                <w:szCs w:val="18"/>
              </w:rPr>
              <w:t xml:space="preserve">             1.092.158,16 </w:t>
            </w:r>
          </w:p>
        </w:tc>
        <w:tc>
          <w:tcPr>
            <w:tcW w:w="1412" w:type="dxa"/>
            <w:tcBorders>
              <w:top w:val="nil"/>
              <w:left w:val="nil"/>
              <w:bottom w:val="single" w:sz="4" w:space="0" w:color="auto"/>
              <w:right w:val="nil"/>
            </w:tcBorders>
            <w:shd w:val="clear" w:color="auto" w:fill="auto"/>
            <w:noWrap/>
            <w:vAlign w:val="bottom"/>
            <w:hideMark/>
          </w:tcPr>
          <w:p w14:paraId="130DB0EC" w14:textId="77777777" w:rsidR="001973BF" w:rsidRPr="001973BF" w:rsidRDefault="001973BF" w:rsidP="001973BF">
            <w:pPr>
              <w:jc w:val="right"/>
              <w:rPr>
                <w:rFonts w:ascii="Arial" w:hAnsi="Arial" w:cs="Arial"/>
                <w:sz w:val="18"/>
                <w:szCs w:val="18"/>
              </w:rPr>
            </w:pPr>
            <w:r w:rsidRPr="001973BF">
              <w:rPr>
                <w:rFonts w:ascii="Arial" w:hAnsi="Arial" w:cs="Arial"/>
                <w:sz w:val="18"/>
                <w:szCs w:val="18"/>
              </w:rPr>
              <w:t xml:space="preserve">     (546.079,13)</w:t>
            </w:r>
          </w:p>
        </w:tc>
      </w:tr>
      <w:tr w:rsidR="001973BF" w:rsidRPr="001973BF" w14:paraId="19D2BDD2" w14:textId="77777777" w:rsidTr="001973BF">
        <w:trPr>
          <w:trHeight w:val="255"/>
        </w:trPr>
        <w:tc>
          <w:tcPr>
            <w:tcW w:w="388" w:type="dxa"/>
            <w:tcBorders>
              <w:top w:val="nil"/>
              <w:left w:val="nil"/>
              <w:bottom w:val="single" w:sz="4" w:space="0" w:color="auto"/>
              <w:right w:val="single" w:sz="4" w:space="0" w:color="auto"/>
            </w:tcBorders>
            <w:shd w:val="clear" w:color="auto" w:fill="auto"/>
            <w:noWrap/>
            <w:vAlign w:val="center"/>
            <w:hideMark/>
          </w:tcPr>
          <w:p w14:paraId="7F0DE2CB" w14:textId="77777777" w:rsidR="001973BF" w:rsidRPr="001973BF" w:rsidRDefault="001973BF" w:rsidP="001973BF">
            <w:pPr>
              <w:jc w:val="center"/>
              <w:rPr>
                <w:rFonts w:ascii="Arial" w:hAnsi="Arial" w:cs="Arial"/>
                <w:sz w:val="18"/>
                <w:szCs w:val="18"/>
              </w:rPr>
            </w:pPr>
            <w:r w:rsidRPr="001973BF">
              <w:rPr>
                <w:rFonts w:ascii="Arial" w:hAnsi="Arial" w:cs="Arial"/>
                <w:sz w:val="18"/>
                <w:szCs w:val="18"/>
              </w:rPr>
              <w:t>F</w:t>
            </w:r>
          </w:p>
        </w:tc>
        <w:tc>
          <w:tcPr>
            <w:tcW w:w="822" w:type="dxa"/>
            <w:tcBorders>
              <w:top w:val="nil"/>
              <w:left w:val="nil"/>
              <w:bottom w:val="single" w:sz="4" w:space="0" w:color="auto"/>
              <w:right w:val="single" w:sz="4" w:space="0" w:color="auto"/>
            </w:tcBorders>
            <w:shd w:val="clear" w:color="auto" w:fill="auto"/>
            <w:noWrap/>
            <w:vAlign w:val="center"/>
            <w:hideMark/>
          </w:tcPr>
          <w:p w14:paraId="52C28952" w14:textId="77777777" w:rsidR="001973BF" w:rsidRPr="001973BF" w:rsidRDefault="001973BF" w:rsidP="001973BF">
            <w:pPr>
              <w:jc w:val="center"/>
              <w:rPr>
                <w:rFonts w:ascii="Arial" w:hAnsi="Arial" w:cs="Arial"/>
                <w:sz w:val="18"/>
                <w:szCs w:val="18"/>
              </w:rPr>
            </w:pPr>
            <w:r w:rsidRPr="001973BF">
              <w:rPr>
                <w:rFonts w:ascii="Arial" w:hAnsi="Arial" w:cs="Arial"/>
                <w:sz w:val="18"/>
                <w:szCs w:val="18"/>
              </w:rPr>
              <w:t>50%</w:t>
            </w:r>
          </w:p>
        </w:tc>
        <w:tc>
          <w:tcPr>
            <w:tcW w:w="1185" w:type="dxa"/>
            <w:tcBorders>
              <w:top w:val="nil"/>
              <w:left w:val="nil"/>
              <w:bottom w:val="single" w:sz="4" w:space="0" w:color="auto"/>
              <w:right w:val="single" w:sz="4" w:space="0" w:color="auto"/>
            </w:tcBorders>
            <w:shd w:val="clear" w:color="auto" w:fill="auto"/>
            <w:noWrap/>
            <w:vAlign w:val="center"/>
            <w:hideMark/>
          </w:tcPr>
          <w:p w14:paraId="0C1AE722" w14:textId="77777777" w:rsidR="001973BF" w:rsidRPr="001973BF" w:rsidRDefault="001973BF" w:rsidP="001973BF">
            <w:pPr>
              <w:rPr>
                <w:rFonts w:ascii="Arial" w:hAnsi="Arial" w:cs="Arial"/>
                <w:sz w:val="18"/>
                <w:szCs w:val="18"/>
              </w:rPr>
            </w:pPr>
            <w:r w:rsidRPr="001973BF">
              <w:rPr>
                <w:rFonts w:ascii="Arial" w:hAnsi="Arial" w:cs="Arial"/>
                <w:sz w:val="18"/>
                <w:szCs w:val="18"/>
              </w:rPr>
              <w:t>Vencidas</w:t>
            </w:r>
          </w:p>
        </w:tc>
        <w:tc>
          <w:tcPr>
            <w:tcW w:w="1583" w:type="dxa"/>
            <w:tcBorders>
              <w:top w:val="nil"/>
              <w:left w:val="nil"/>
              <w:bottom w:val="single" w:sz="4" w:space="0" w:color="auto"/>
              <w:right w:val="single" w:sz="4" w:space="0" w:color="auto"/>
            </w:tcBorders>
            <w:shd w:val="clear" w:color="auto" w:fill="auto"/>
            <w:noWrap/>
            <w:vAlign w:val="bottom"/>
            <w:hideMark/>
          </w:tcPr>
          <w:p w14:paraId="7F21BCBE" w14:textId="77777777" w:rsidR="001973BF" w:rsidRPr="001973BF" w:rsidRDefault="001973BF" w:rsidP="001973BF">
            <w:pPr>
              <w:jc w:val="right"/>
              <w:rPr>
                <w:rFonts w:ascii="Arial" w:hAnsi="Arial" w:cs="Arial"/>
                <w:sz w:val="18"/>
                <w:szCs w:val="18"/>
              </w:rPr>
            </w:pPr>
            <w:r w:rsidRPr="001973BF">
              <w:rPr>
                <w:rFonts w:ascii="Arial" w:hAnsi="Arial" w:cs="Arial"/>
                <w:sz w:val="18"/>
                <w:szCs w:val="18"/>
              </w:rPr>
              <w:t xml:space="preserve">            16.938,36 </w:t>
            </w:r>
          </w:p>
        </w:tc>
        <w:tc>
          <w:tcPr>
            <w:tcW w:w="1433" w:type="dxa"/>
            <w:tcBorders>
              <w:top w:val="nil"/>
              <w:left w:val="nil"/>
              <w:bottom w:val="single" w:sz="4" w:space="0" w:color="auto"/>
              <w:right w:val="single" w:sz="4" w:space="0" w:color="auto"/>
            </w:tcBorders>
            <w:shd w:val="clear" w:color="auto" w:fill="auto"/>
            <w:noWrap/>
            <w:vAlign w:val="bottom"/>
            <w:hideMark/>
          </w:tcPr>
          <w:p w14:paraId="4C52CA78" w14:textId="77777777" w:rsidR="001973BF" w:rsidRPr="001973BF" w:rsidRDefault="001973BF" w:rsidP="001973BF">
            <w:pPr>
              <w:jc w:val="right"/>
              <w:rPr>
                <w:rFonts w:ascii="Arial" w:hAnsi="Arial" w:cs="Arial"/>
                <w:sz w:val="18"/>
                <w:szCs w:val="18"/>
              </w:rPr>
            </w:pPr>
            <w:r w:rsidRPr="001973BF">
              <w:rPr>
                <w:rFonts w:ascii="Arial" w:hAnsi="Arial" w:cs="Arial"/>
                <w:sz w:val="18"/>
                <w:szCs w:val="18"/>
              </w:rPr>
              <w:t xml:space="preserve">         (8.469,18)</w:t>
            </w:r>
          </w:p>
        </w:tc>
        <w:tc>
          <w:tcPr>
            <w:tcW w:w="1904" w:type="dxa"/>
            <w:tcBorders>
              <w:top w:val="nil"/>
              <w:left w:val="nil"/>
              <w:bottom w:val="single" w:sz="4" w:space="0" w:color="auto"/>
              <w:right w:val="single" w:sz="4" w:space="0" w:color="auto"/>
            </w:tcBorders>
            <w:shd w:val="clear" w:color="auto" w:fill="auto"/>
            <w:noWrap/>
            <w:vAlign w:val="bottom"/>
            <w:hideMark/>
          </w:tcPr>
          <w:p w14:paraId="1F2E4AC4" w14:textId="77777777" w:rsidR="001973BF" w:rsidRPr="001973BF" w:rsidRDefault="001973BF" w:rsidP="001973BF">
            <w:pPr>
              <w:jc w:val="right"/>
              <w:rPr>
                <w:rFonts w:ascii="Arial" w:hAnsi="Arial" w:cs="Arial"/>
                <w:sz w:val="18"/>
                <w:szCs w:val="18"/>
              </w:rPr>
            </w:pPr>
            <w:r w:rsidRPr="001973BF">
              <w:rPr>
                <w:rFonts w:ascii="Arial" w:hAnsi="Arial" w:cs="Arial"/>
                <w:sz w:val="18"/>
                <w:szCs w:val="18"/>
              </w:rPr>
              <w:t xml:space="preserve">                  11.189,75 </w:t>
            </w:r>
          </w:p>
        </w:tc>
        <w:tc>
          <w:tcPr>
            <w:tcW w:w="1412" w:type="dxa"/>
            <w:tcBorders>
              <w:top w:val="nil"/>
              <w:left w:val="nil"/>
              <w:bottom w:val="single" w:sz="4" w:space="0" w:color="auto"/>
              <w:right w:val="nil"/>
            </w:tcBorders>
            <w:shd w:val="clear" w:color="auto" w:fill="auto"/>
            <w:noWrap/>
            <w:vAlign w:val="bottom"/>
            <w:hideMark/>
          </w:tcPr>
          <w:p w14:paraId="4DF70DA1" w14:textId="77777777" w:rsidR="001973BF" w:rsidRPr="001973BF" w:rsidRDefault="001973BF" w:rsidP="001973BF">
            <w:pPr>
              <w:jc w:val="right"/>
              <w:rPr>
                <w:rFonts w:ascii="Arial" w:hAnsi="Arial" w:cs="Arial"/>
                <w:sz w:val="18"/>
                <w:szCs w:val="18"/>
              </w:rPr>
            </w:pPr>
            <w:r w:rsidRPr="001973BF">
              <w:rPr>
                <w:rFonts w:ascii="Arial" w:hAnsi="Arial" w:cs="Arial"/>
                <w:sz w:val="18"/>
                <w:szCs w:val="18"/>
              </w:rPr>
              <w:t xml:space="preserve">         (5.594,88)</w:t>
            </w:r>
          </w:p>
        </w:tc>
      </w:tr>
      <w:tr w:rsidR="001973BF" w:rsidRPr="001973BF" w14:paraId="4D2A6827" w14:textId="77777777" w:rsidTr="001973BF">
        <w:trPr>
          <w:trHeight w:val="255"/>
        </w:trPr>
        <w:tc>
          <w:tcPr>
            <w:tcW w:w="388" w:type="dxa"/>
            <w:tcBorders>
              <w:top w:val="nil"/>
              <w:left w:val="nil"/>
              <w:bottom w:val="single" w:sz="4" w:space="0" w:color="auto"/>
              <w:right w:val="single" w:sz="4" w:space="0" w:color="auto"/>
            </w:tcBorders>
            <w:shd w:val="clear" w:color="auto" w:fill="auto"/>
            <w:noWrap/>
            <w:vAlign w:val="center"/>
            <w:hideMark/>
          </w:tcPr>
          <w:p w14:paraId="44C8DD15" w14:textId="77777777" w:rsidR="001973BF" w:rsidRPr="001973BF" w:rsidRDefault="001973BF" w:rsidP="001973BF">
            <w:pPr>
              <w:jc w:val="center"/>
              <w:rPr>
                <w:rFonts w:ascii="Arial" w:hAnsi="Arial" w:cs="Arial"/>
                <w:sz w:val="18"/>
                <w:szCs w:val="18"/>
              </w:rPr>
            </w:pPr>
            <w:r w:rsidRPr="001973BF">
              <w:rPr>
                <w:rFonts w:ascii="Arial" w:hAnsi="Arial" w:cs="Arial"/>
                <w:sz w:val="18"/>
                <w:szCs w:val="18"/>
              </w:rPr>
              <w:t>G</w:t>
            </w:r>
          </w:p>
        </w:tc>
        <w:tc>
          <w:tcPr>
            <w:tcW w:w="822" w:type="dxa"/>
            <w:tcBorders>
              <w:top w:val="nil"/>
              <w:left w:val="nil"/>
              <w:bottom w:val="single" w:sz="4" w:space="0" w:color="auto"/>
              <w:right w:val="single" w:sz="4" w:space="0" w:color="auto"/>
            </w:tcBorders>
            <w:shd w:val="clear" w:color="auto" w:fill="auto"/>
            <w:noWrap/>
            <w:vAlign w:val="center"/>
            <w:hideMark/>
          </w:tcPr>
          <w:p w14:paraId="68D64685" w14:textId="77777777" w:rsidR="001973BF" w:rsidRPr="001973BF" w:rsidRDefault="001973BF" w:rsidP="001973BF">
            <w:pPr>
              <w:jc w:val="center"/>
              <w:rPr>
                <w:rFonts w:ascii="Arial" w:hAnsi="Arial" w:cs="Arial"/>
                <w:sz w:val="18"/>
                <w:szCs w:val="18"/>
              </w:rPr>
            </w:pPr>
            <w:r w:rsidRPr="001973BF">
              <w:rPr>
                <w:rFonts w:ascii="Arial" w:hAnsi="Arial" w:cs="Arial"/>
                <w:sz w:val="18"/>
                <w:szCs w:val="18"/>
              </w:rPr>
              <w:t>70%</w:t>
            </w:r>
          </w:p>
        </w:tc>
        <w:tc>
          <w:tcPr>
            <w:tcW w:w="1185" w:type="dxa"/>
            <w:tcBorders>
              <w:top w:val="nil"/>
              <w:left w:val="nil"/>
              <w:bottom w:val="single" w:sz="4" w:space="0" w:color="auto"/>
              <w:right w:val="single" w:sz="4" w:space="0" w:color="auto"/>
            </w:tcBorders>
            <w:shd w:val="clear" w:color="auto" w:fill="auto"/>
            <w:noWrap/>
            <w:vAlign w:val="center"/>
            <w:hideMark/>
          </w:tcPr>
          <w:p w14:paraId="7F5C38A0" w14:textId="77777777" w:rsidR="001973BF" w:rsidRPr="001973BF" w:rsidRDefault="001973BF" w:rsidP="001973BF">
            <w:pPr>
              <w:rPr>
                <w:rFonts w:ascii="Arial" w:hAnsi="Arial" w:cs="Arial"/>
                <w:sz w:val="18"/>
                <w:szCs w:val="18"/>
              </w:rPr>
            </w:pPr>
            <w:r w:rsidRPr="001973BF">
              <w:rPr>
                <w:rFonts w:ascii="Arial" w:hAnsi="Arial" w:cs="Arial"/>
                <w:sz w:val="18"/>
                <w:szCs w:val="18"/>
              </w:rPr>
              <w:t>Normal</w:t>
            </w:r>
          </w:p>
        </w:tc>
        <w:tc>
          <w:tcPr>
            <w:tcW w:w="1583" w:type="dxa"/>
            <w:tcBorders>
              <w:top w:val="nil"/>
              <w:left w:val="nil"/>
              <w:bottom w:val="single" w:sz="4" w:space="0" w:color="auto"/>
              <w:right w:val="single" w:sz="4" w:space="0" w:color="auto"/>
            </w:tcBorders>
            <w:shd w:val="clear" w:color="auto" w:fill="auto"/>
            <w:noWrap/>
            <w:vAlign w:val="bottom"/>
            <w:hideMark/>
          </w:tcPr>
          <w:p w14:paraId="0FF549F0" w14:textId="77777777" w:rsidR="001973BF" w:rsidRPr="001973BF" w:rsidRDefault="001973BF" w:rsidP="001973BF">
            <w:pPr>
              <w:jc w:val="right"/>
              <w:rPr>
                <w:rFonts w:ascii="Arial" w:hAnsi="Arial" w:cs="Arial"/>
                <w:sz w:val="18"/>
                <w:szCs w:val="18"/>
              </w:rPr>
            </w:pPr>
            <w:r w:rsidRPr="001973BF">
              <w:rPr>
                <w:rFonts w:ascii="Arial" w:hAnsi="Arial" w:cs="Arial"/>
                <w:sz w:val="18"/>
                <w:szCs w:val="18"/>
              </w:rPr>
              <w:t xml:space="preserve">       1.104.968,40 </w:t>
            </w:r>
          </w:p>
        </w:tc>
        <w:tc>
          <w:tcPr>
            <w:tcW w:w="1433" w:type="dxa"/>
            <w:tcBorders>
              <w:top w:val="nil"/>
              <w:left w:val="nil"/>
              <w:bottom w:val="single" w:sz="4" w:space="0" w:color="auto"/>
              <w:right w:val="single" w:sz="4" w:space="0" w:color="auto"/>
            </w:tcBorders>
            <w:shd w:val="clear" w:color="auto" w:fill="auto"/>
            <w:noWrap/>
            <w:vAlign w:val="bottom"/>
            <w:hideMark/>
          </w:tcPr>
          <w:p w14:paraId="502240BF" w14:textId="77777777" w:rsidR="001973BF" w:rsidRPr="001973BF" w:rsidRDefault="001973BF" w:rsidP="001973BF">
            <w:pPr>
              <w:jc w:val="right"/>
              <w:rPr>
                <w:rFonts w:ascii="Arial" w:hAnsi="Arial" w:cs="Arial"/>
                <w:sz w:val="18"/>
                <w:szCs w:val="18"/>
              </w:rPr>
            </w:pPr>
            <w:r w:rsidRPr="001973BF">
              <w:rPr>
                <w:rFonts w:ascii="Arial" w:hAnsi="Arial" w:cs="Arial"/>
                <w:sz w:val="18"/>
                <w:szCs w:val="18"/>
              </w:rPr>
              <w:t xml:space="preserve">     (773.477,93)</w:t>
            </w:r>
          </w:p>
        </w:tc>
        <w:tc>
          <w:tcPr>
            <w:tcW w:w="1904" w:type="dxa"/>
            <w:tcBorders>
              <w:top w:val="nil"/>
              <w:left w:val="nil"/>
              <w:bottom w:val="single" w:sz="4" w:space="0" w:color="auto"/>
              <w:right w:val="single" w:sz="4" w:space="0" w:color="auto"/>
            </w:tcBorders>
            <w:shd w:val="clear" w:color="auto" w:fill="auto"/>
            <w:noWrap/>
            <w:vAlign w:val="bottom"/>
            <w:hideMark/>
          </w:tcPr>
          <w:p w14:paraId="4D1AC0F1" w14:textId="77777777" w:rsidR="001973BF" w:rsidRPr="001973BF" w:rsidRDefault="001973BF" w:rsidP="001973BF">
            <w:pPr>
              <w:jc w:val="right"/>
              <w:rPr>
                <w:rFonts w:ascii="Arial" w:hAnsi="Arial" w:cs="Arial"/>
                <w:sz w:val="18"/>
                <w:szCs w:val="18"/>
              </w:rPr>
            </w:pPr>
            <w:r w:rsidRPr="001973BF">
              <w:rPr>
                <w:rFonts w:ascii="Arial" w:hAnsi="Arial" w:cs="Arial"/>
                <w:sz w:val="18"/>
                <w:szCs w:val="18"/>
              </w:rPr>
              <w:t xml:space="preserve">             1.204.531,38 </w:t>
            </w:r>
          </w:p>
        </w:tc>
        <w:tc>
          <w:tcPr>
            <w:tcW w:w="1412" w:type="dxa"/>
            <w:tcBorders>
              <w:top w:val="nil"/>
              <w:left w:val="nil"/>
              <w:bottom w:val="single" w:sz="4" w:space="0" w:color="auto"/>
              <w:right w:val="nil"/>
            </w:tcBorders>
            <w:shd w:val="clear" w:color="auto" w:fill="auto"/>
            <w:noWrap/>
            <w:vAlign w:val="bottom"/>
            <w:hideMark/>
          </w:tcPr>
          <w:p w14:paraId="1668CA6D" w14:textId="77777777" w:rsidR="001973BF" w:rsidRPr="001973BF" w:rsidRDefault="001973BF" w:rsidP="001973BF">
            <w:pPr>
              <w:jc w:val="right"/>
              <w:rPr>
                <w:rFonts w:ascii="Arial" w:hAnsi="Arial" w:cs="Arial"/>
                <w:sz w:val="18"/>
                <w:szCs w:val="18"/>
              </w:rPr>
            </w:pPr>
            <w:r w:rsidRPr="001973BF">
              <w:rPr>
                <w:rFonts w:ascii="Arial" w:hAnsi="Arial" w:cs="Arial"/>
                <w:sz w:val="18"/>
                <w:szCs w:val="18"/>
              </w:rPr>
              <w:t xml:space="preserve">     (843.172,05)</w:t>
            </w:r>
          </w:p>
        </w:tc>
      </w:tr>
      <w:tr w:rsidR="001973BF" w:rsidRPr="001973BF" w14:paraId="2150A713" w14:textId="77777777" w:rsidTr="001973BF">
        <w:trPr>
          <w:trHeight w:val="255"/>
        </w:trPr>
        <w:tc>
          <w:tcPr>
            <w:tcW w:w="388" w:type="dxa"/>
            <w:tcBorders>
              <w:top w:val="nil"/>
              <w:left w:val="nil"/>
              <w:bottom w:val="single" w:sz="4" w:space="0" w:color="auto"/>
              <w:right w:val="single" w:sz="4" w:space="0" w:color="auto"/>
            </w:tcBorders>
            <w:shd w:val="clear" w:color="auto" w:fill="auto"/>
            <w:noWrap/>
            <w:vAlign w:val="center"/>
            <w:hideMark/>
          </w:tcPr>
          <w:p w14:paraId="6EEA6E9E" w14:textId="77777777" w:rsidR="001973BF" w:rsidRPr="001973BF" w:rsidRDefault="001973BF" w:rsidP="001973BF">
            <w:pPr>
              <w:jc w:val="center"/>
              <w:rPr>
                <w:rFonts w:ascii="Arial" w:hAnsi="Arial" w:cs="Arial"/>
                <w:sz w:val="18"/>
                <w:szCs w:val="18"/>
              </w:rPr>
            </w:pPr>
            <w:r w:rsidRPr="001973BF">
              <w:rPr>
                <w:rFonts w:ascii="Arial" w:hAnsi="Arial" w:cs="Arial"/>
                <w:sz w:val="18"/>
                <w:szCs w:val="18"/>
              </w:rPr>
              <w:t>G</w:t>
            </w:r>
          </w:p>
        </w:tc>
        <w:tc>
          <w:tcPr>
            <w:tcW w:w="822" w:type="dxa"/>
            <w:tcBorders>
              <w:top w:val="nil"/>
              <w:left w:val="nil"/>
              <w:bottom w:val="single" w:sz="4" w:space="0" w:color="auto"/>
              <w:right w:val="single" w:sz="4" w:space="0" w:color="auto"/>
            </w:tcBorders>
            <w:shd w:val="clear" w:color="auto" w:fill="auto"/>
            <w:noWrap/>
            <w:vAlign w:val="center"/>
            <w:hideMark/>
          </w:tcPr>
          <w:p w14:paraId="32A2840F" w14:textId="77777777" w:rsidR="001973BF" w:rsidRPr="001973BF" w:rsidRDefault="001973BF" w:rsidP="001973BF">
            <w:pPr>
              <w:jc w:val="center"/>
              <w:rPr>
                <w:rFonts w:ascii="Arial" w:hAnsi="Arial" w:cs="Arial"/>
                <w:sz w:val="18"/>
                <w:szCs w:val="18"/>
              </w:rPr>
            </w:pPr>
            <w:r w:rsidRPr="001973BF">
              <w:rPr>
                <w:rFonts w:ascii="Arial" w:hAnsi="Arial" w:cs="Arial"/>
                <w:sz w:val="18"/>
                <w:szCs w:val="18"/>
              </w:rPr>
              <w:t>70%</w:t>
            </w:r>
          </w:p>
        </w:tc>
        <w:tc>
          <w:tcPr>
            <w:tcW w:w="1185" w:type="dxa"/>
            <w:tcBorders>
              <w:top w:val="nil"/>
              <w:left w:val="nil"/>
              <w:bottom w:val="single" w:sz="4" w:space="0" w:color="auto"/>
              <w:right w:val="single" w:sz="4" w:space="0" w:color="auto"/>
            </w:tcBorders>
            <w:shd w:val="clear" w:color="auto" w:fill="auto"/>
            <w:noWrap/>
            <w:vAlign w:val="center"/>
            <w:hideMark/>
          </w:tcPr>
          <w:p w14:paraId="1FB0F337" w14:textId="77777777" w:rsidR="001973BF" w:rsidRPr="001973BF" w:rsidRDefault="001973BF" w:rsidP="001973BF">
            <w:pPr>
              <w:rPr>
                <w:rFonts w:ascii="Arial" w:hAnsi="Arial" w:cs="Arial"/>
                <w:sz w:val="18"/>
                <w:szCs w:val="18"/>
              </w:rPr>
            </w:pPr>
            <w:r w:rsidRPr="001973BF">
              <w:rPr>
                <w:rFonts w:ascii="Arial" w:hAnsi="Arial" w:cs="Arial"/>
                <w:sz w:val="18"/>
                <w:szCs w:val="18"/>
              </w:rPr>
              <w:t>Vencidas</w:t>
            </w:r>
          </w:p>
        </w:tc>
        <w:tc>
          <w:tcPr>
            <w:tcW w:w="1583" w:type="dxa"/>
            <w:tcBorders>
              <w:top w:val="nil"/>
              <w:left w:val="nil"/>
              <w:bottom w:val="single" w:sz="4" w:space="0" w:color="auto"/>
              <w:right w:val="single" w:sz="4" w:space="0" w:color="auto"/>
            </w:tcBorders>
            <w:shd w:val="clear" w:color="auto" w:fill="auto"/>
            <w:noWrap/>
            <w:vAlign w:val="bottom"/>
            <w:hideMark/>
          </w:tcPr>
          <w:p w14:paraId="626F4E8F" w14:textId="77777777" w:rsidR="001973BF" w:rsidRPr="001973BF" w:rsidRDefault="001973BF" w:rsidP="001973BF">
            <w:pPr>
              <w:jc w:val="right"/>
              <w:rPr>
                <w:rFonts w:ascii="Arial" w:hAnsi="Arial" w:cs="Arial"/>
                <w:sz w:val="18"/>
                <w:szCs w:val="18"/>
              </w:rPr>
            </w:pPr>
            <w:r w:rsidRPr="001973BF">
              <w:rPr>
                <w:rFonts w:ascii="Arial" w:hAnsi="Arial" w:cs="Arial"/>
                <w:sz w:val="18"/>
                <w:szCs w:val="18"/>
              </w:rPr>
              <w:t xml:space="preserve">               3.545,12 </w:t>
            </w:r>
          </w:p>
        </w:tc>
        <w:tc>
          <w:tcPr>
            <w:tcW w:w="1433" w:type="dxa"/>
            <w:tcBorders>
              <w:top w:val="nil"/>
              <w:left w:val="nil"/>
              <w:bottom w:val="single" w:sz="4" w:space="0" w:color="auto"/>
              <w:right w:val="single" w:sz="4" w:space="0" w:color="auto"/>
            </w:tcBorders>
            <w:shd w:val="clear" w:color="auto" w:fill="auto"/>
            <w:noWrap/>
            <w:vAlign w:val="bottom"/>
            <w:hideMark/>
          </w:tcPr>
          <w:p w14:paraId="6325AC06" w14:textId="77777777" w:rsidR="001973BF" w:rsidRPr="001973BF" w:rsidRDefault="001973BF" w:rsidP="001973BF">
            <w:pPr>
              <w:jc w:val="right"/>
              <w:rPr>
                <w:rFonts w:ascii="Arial" w:hAnsi="Arial" w:cs="Arial"/>
                <w:sz w:val="18"/>
                <w:szCs w:val="18"/>
              </w:rPr>
            </w:pPr>
            <w:r w:rsidRPr="001973BF">
              <w:rPr>
                <w:rFonts w:ascii="Arial" w:hAnsi="Arial" w:cs="Arial"/>
                <w:sz w:val="18"/>
                <w:szCs w:val="18"/>
              </w:rPr>
              <w:t xml:space="preserve">         (2.481,58)</w:t>
            </w:r>
          </w:p>
        </w:tc>
        <w:tc>
          <w:tcPr>
            <w:tcW w:w="1904" w:type="dxa"/>
            <w:tcBorders>
              <w:top w:val="nil"/>
              <w:left w:val="nil"/>
              <w:bottom w:val="single" w:sz="4" w:space="0" w:color="auto"/>
              <w:right w:val="single" w:sz="4" w:space="0" w:color="auto"/>
            </w:tcBorders>
            <w:shd w:val="clear" w:color="auto" w:fill="auto"/>
            <w:noWrap/>
            <w:vAlign w:val="bottom"/>
            <w:hideMark/>
          </w:tcPr>
          <w:p w14:paraId="3745477C" w14:textId="77777777" w:rsidR="001973BF" w:rsidRPr="001973BF" w:rsidRDefault="001973BF" w:rsidP="001973BF">
            <w:pPr>
              <w:jc w:val="right"/>
              <w:rPr>
                <w:rFonts w:ascii="Arial" w:hAnsi="Arial" w:cs="Arial"/>
                <w:sz w:val="18"/>
                <w:szCs w:val="18"/>
              </w:rPr>
            </w:pPr>
            <w:r w:rsidRPr="001973BF">
              <w:rPr>
                <w:rFonts w:ascii="Arial" w:hAnsi="Arial" w:cs="Arial"/>
                <w:sz w:val="18"/>
                <w:szCs w:val="18"/>
              </w:rPr>
              <w:t xml:space="preserve">                    4.170,37 </w:t>
            </w:r>
          </w:p>
        </w:tc>
        <w:tc>
          <w:tcPr>
            <w:tcW w:w="1412" w:type="dxa"/>
            <w:tcBorders>
              <w:top w:val="nil"/>
              <w:left w:val="nil"/>
              <w:bottom w:val="single" w:sz="4" w:space="0" w:color="auto"/>
              <w:right w:val="nil"/>
            </w:tcBorders>
            <w:shd w:val="clear" w:color="auto" w:fill="auto"/>
            <w:noWrap/>
            <w:vAlign w:val="bottom"/>
            <w:hideMark/>
          </w:tcPr>
          <w:p w14:paraId="77D429B3" w14:textId="77777777" w:rsidR="001973BF" w:rsidRPr="001973BF" w:rsidRDefault="001973BF" w:rsidP="001973BF">
            <w:pPr>
              <w:jc w:val="right"/>
              <w:rPr>
                <w:rFonts w:ascii="Arial" w:hAnsi="Arial" w:cs="Arial"/>
                <w:sz w:val="18"/>
                <w:szCs w:val="18"/>
              </w:rPr>
            </w:pPr>
            <w:r w:rsidRPr="001973BF">
              <w:rPr>
                <w:rFonts w:ascii="Arial" w:hAnsi="Arial" w:cs="Arial"/>
                <w:sz w:val="18"/>
                <w:szCs w:val="18"/>
              </w:rPr>
              <w:t xml:space="preserve">         (2.919,26)</w:t>
            </w:r>
          </w:p>
        </w:tc>
      </w:tr>
      <w:tr w:rsidR="001973BF" w:rsidRPr="001973BF" w14:paraId="79CEF369" w14:textId="77777777" w:rsidTr="001973BF">
        <w:trPr>
          <w:trHeight w:val="255"/>
        </w:trPr>
        <w:tc>
          <w:tcPr>
            <w:tcW w:w="388" w:type="dxa"/>
            <w:tcBorders>
              <w:top w:val="nil"/>
              <w:left w:val="nil"/>
              <w:bottom w:val="single" w:sz="4" w:space="0" w:color="auto"/>
              <w:right w:val="single" w:sz="4" w:space="0" w:color="auto"/>
            </w:tcBorders>
            <w:shd w:val="clear" w:color="auto" w:fill="auto"/>
            <w:noWrap/>
            <w:vAlign w:val="center"/>
            <w:hideMark/>
          </w:tcPr>
          <w:p w14:paraId="2E263EDF" w14:textId="77777777" w:rsidR="001973BF" w:rsidRPr="001973BF" w:rsidRDefault="001973BF" w:rsidP="001973BF">
            <w:pPr>
              <w:jc w:val="center"/>
              <w:rPr>
                <w:rFonts w:ascii="Arial" w:hAnsi="Arial" w:cs="Arial"/>
                <w:sz w:val="18"/>
                <w:szCs w:val="18"/>
              </w:rPr>
            </w:pPr>
            <w:r w:rsidRPr="001973BF">
              <w:rPr>
                <w:rFonts w:ascii="Arial" w:hAnsi="Arial" w:cs="Arial"/>
                <w:sz w:val="18"/>
                <w:szCs w:val="18"/>
              </w:rPr>
              <w:t>H</w:t>
            </w:r>
          </w:p>
        </w:tc>
        <w:tc>
          <w:tcPr>
            <w:tcW w:w="822" w:type="dxa"/>
            <w:tcBorders>
              <w:top w:val="nil"/>
              <w:left w:val="nil"/>
              <w:bottom w:val="single" w:sz="4" w:space="0" w:color="auto"/>
              <w:right w:val="single" w:sz="4" w:space="0" w:color="auto"/>
            </w:tcBorders>
            <w:shd w:val="clear" w:color="auto" w:fill="auto"/>
            <w:noWrap/>
            <w:vAlign w:val="center"/>
            <w:hideMark/>
          </w:tcPr>
          <w:p w14:paraId="0C46C8FB" w14:textId="77777777" w:rsidR="001973BF" w:rsidRPr="001973BF" w:rsidRDefault="001973BF" w:rsidP="001973BF">
            <w:pPr>
              <w:jc w:val="center"/>
              <w:rPr>
                <w:rFonts w:ascii="Arial" w:hAnsi="Arial" w:cs="Arial"/>
                <w:sz w:val="18"/>
                <w:szCs w:val="18"/>
              </w:rPr>
            </w:pPr>
            <w:r w:rsidRPr="001973BF">
              <w:rPr>
                <w:rFonts w:ascii="Arial" w:hAnsi="Arial" w:cs="Arial"/>
                <w:sz w:val="18"/>
                <w:szCs w:val="18"/>
              </w:rPr>
              <w:t>100%</w:t>
            </w:r>
          </w:p>
        </w:tc>
        <w:tc>
          <w:tcPr>
            <w:tcW w:w="1185" w:type="dxa"/>
            <w:tcBorders>
              <w:top w:val="nil"/>
              <w:left w:val="nil"/>
              <w:bottom w:val="single" w:sz="4" w:space="0" w:color="auto"/>
              <w:right w:val="single" w:sz="4" w:space="0" w:color="auto"/>
            </w:tcBorders>
            <w:shd w:val="clear" w:color="auto" w:fill="auto"/>
            <w:noWrap/>
            <w:vAlign w:val="center"/>
            <w:hideMark/>
          </w:tcPr>
          <w:p w14:paraId="1299021A" w14:textId="77777777" w:rsidR="001973BF" w:rsidRPr="001973BF" w:rsidRDefault="001973BF" w:rsidP="001973BF">
            <w:pPr>
              <w:rPr>
                <w:rFonts w:ascii="Arial" w:hAnsi="Arial" w:cs="Arial"/>
                <w:sz w:val="18"/>
                <w:szCs w:val="18"/>
              </w:rPr>
            </w:pPr>
            <w:r w:rsidRPr="001973BF">
              <w:rPr>
                <w:rFonts w:ascii="Arial" w:hAnsi="Arial" w:cs="Arial"/>
                <w:sz w:val="18"/>
                <w:szCs w:val="18"/>
              </w:rPr>
              <w:t>Normal</w:t>
            </w:r>
          </w:p>
        </w:tc>
        <w:tc>
          <w:tcPr>
            <w:tcW w:w="1583" w:type="dxa"/>
            <w:tcBorders>
              <w:top w:val="nil"/>
              <w:left w:val="nil"/>
              <w:bottom w:val="single" w:sz="4" w:space="0" w:color="auto"/>
              <w:right w:val="single" w:sz="4" w:space="0" w:color="auto"/>
            </w:tcBorders>
            <w:shd w:val="clear" w:color="auto" w:fill="auto"/>
            <w:noWrap/>
            <w:vAlign w:val="bottom"/>
            <w:hideMark/>
          </w:tcPr>
          <w:p w14:paraId="12F26CC6" w14:textId="77777777" w:rsidR="001973BF" w:rsidRPr="001973BF" w:rsidRDefault="001973BF" w:rsidP="001973BF">
            <w:pPr>
              <w:jc w:val="right"/>
              <w:rPr>
                <w:rFonts w:ascii="Arial" w:hAnsi="Arial" w:cs="Arial"/>
                <w:sz w:val="18"/>
                <w:szCs w:val="18"/>
              </w:rPr>
            </w:pPr>
            <w:r w:rsidRPr="001973BF">
              <w:rPr>
                <w:rFonts w:ascii="Arial" w:hAnsi="Arial" w:cs="Arial"/>
                <w:sz w:val="18"/>
                <w:szCs w:val="18"/>
              </w:rPr>
              <w:t xml:space="preserve">       3.024.501,70 </w:t>
            </w:r>
          </w:p>
        </w:tc>
        <w:tc>
          <w:tcPr>
            <w:tcW w:w="1433" w:type="dxa"/>
            <w:tcBorders>
              <w:top w:val="nil"/>
              <w:left w:val="nil"/>
              <w:bottom w:val="single" w:sz="4" w:space="0" w:color="auto"/>
              <w:right w:val="single" w:sz="4" w:space="0" w:color="auto"/>
            </w:tcBorders>
            <w:shd w:val="clear" w:color="auto" w:fill="auto"/>
            <w:noWrap/>
            <w:vAlign w:val="bottom"/>
            <w:hideMark/>
          </w:tcPr>
          <w:p w14:paraId="7943ACC9" w14:textId="77777777" w:rsidR="001973BF" w:rsidRPr="001973BF" w:rsidRDefault="001973BF" w:rsidP="001973BF">
            <w:pPr>
              <w:jc w:val="right"/>
              <w:rPr>
                <w:rFonts w:ascii="Arial" w:hAnsi="Arial" w:cs="Arial"/>
                <w:sz w:val="18"/>
                <w:szCs w:val="18"/>
              </w:rPr>
            </w:pPr>
            <w:r w:rsidRPr="001973BF">
              <w:rPr>
                <w:rFonts w:ascii="Arial" w:hAnsi="Arial" w:cs="Arial"/>
                <w:sz w:val="18"/>
                <w:szCs w:val="18"/>
              </w:rPr>
              <w:t xml:space="preserve">  (3.024.501,70)</w:t>
            </w:r>
          </w:p>
        </w:tc>
        <w:tc>
          <w:tcPr>
            <w:tcW w:w="1904" w:type="dxa"/>
            <w:tcBorders>
              <w:top w:val="nil"/>
              <w:left w:val="nil"/>
              <w:bottom w:val="single" w:sz="4" w:space="0" w:color="auto"/>
              <w:right w:val="single" w:sz="4" w:space="0" w:color="auto"/>
            </w:tcBorders>
            <w:shd w:val="clear" w:color="auto" w:fill="auto"/>
            <w:noWrap/>
            <w:vAlign w:val="bottom"/>
            <w:hideMark/>
          </w:tcPr>
          <w:p w14:paraId="34489873" w14:textId="77777777" w:rsidR="001973BF" w:rsidRPr="001973BF" w:rsidRDefault="001973BF" w:rsidP="001973BF">
            <w:pPr>
              <w:jc w:val="right"/>
              <w:rPr>
                <w:rFonts w:ascii="Arial" w:hAnsi="Arial" w:cs="Arial"/>
                <w:sz w:val="18"/>
                <w:szCs w:val="18"/>
              </w:rPr>
            </w:pPr>
            <w:r w:rsidRPr="001973BF">
              <w:rPr>
                <w:rFonts w:ascii="Arial" w:hAnsi="Arial" w:cs="Arial"/>
                <w:sz w:val="18"/>
                <w:szCs w:val="18"/>
              </w:rPr>
              <w:t xml:space="preserve">              2.208.782,09 </w:t>
            </w:r>
          </w:p>
        </w:tc>
        <w:tc>
          <w:tcPr>
            <w:tcW w:w="1412" w:type="dxa"/>
            <w:tcBorders>
              <w:top w:val="nil"/>
              <w:left w:val="nil"/>
              <w:bottom w:val="single" w:sz="4" w:space="0" w:color="auto"/>
              <w:right w:val="nil"/>
            </w:tcBorders>
            <w:shd w:val="clear" w:color="auto" w:fill="auto"/>
            <w:noWrap/>
            <w:vAlign w:val="bottom"/>
            <w:hideMark/>
          </w:tcPr>
          <w:p w14:paraId="600D5050" w14:textId="77777777" w:rsidR="001973BF" w:rsidRPr="001973BF" w:rsidRDefault="001973BF" w:rsidP="001973BF">
            <w:pPr>
              <w:jc w:val="right"/>
              <w:rPr>
                <w:rFonts w:ascii="Arial" w:hAnsi="Arial" w:cs="Arial"/>
                <w:sz w:val="18"/>
                <w:szCs w:val="18"/>
              </w:rPr>
            </w:pPr>
            <w:r w:rsidRPr="001973BF">
              <w:rPr>
                <w:rFonts w:ascii="Arial" w:hAnsi="Arial" w:cs="Arial"/>
                <w:sz w:val="18"/>
                <w:szCs w:val="18"/>
              </w:rPr>
              <w:t xml:space="preserve">  (2.208.782,09)</w:t>
            </w:r>
          </w:p>
        </w:tc>
      </w:tr>
      <w:tr w:rsidR="001973BF" w:rsidRPr="001973BF" w14:paraId="3AFA8C18" w14:textId="77777777" w:rsidTr="001973BF">
        <w:trPr>
          <w:trHeight w:val="255"/>
        </w:trPr>
        <w:tc>
          <w:tcPr>
            <w:tcW w:w="388" w:type="dxa"/>
            <w:tcBorders>
              <w:top w:val="nil"/>
              <w:left w:val="nil"/>
              <w:bottom w:val="single" w:sz="4" w:space="0" w:color="auto"/>
              <w:right w:val="single" w:sz="4" w:space="0" w:color="auto"/>
            </w:tcBorders>
            <w:shd w:val="clear" w:color="auto" w:fill="auto"/>
            <w:noWrap/>
            <w:vAlign w:val="center"/>
            <w:hideMark/>
          </w:tcPr>
          <w:p w14:paraId="135D07FF" w14:textId="77777777" w:rsidR="001973BF" w:rsidRPr="001973BF" w:rsidRDefault="001973BF" w:rsidP="001973BF">
            <w:pPr>
              <w:jc w:val="center"/>
              <w:rPr>
                <w:rFonts w:ascii="Arial" w:hAnsi="Arial" w:cs="Arial"/>
                <w:sz w:val="18"/>
                <w:szCs w:val="18"/>
              </w:rPr>
            </w:pPr>
            <w:r w:rsidRPr="001973BF">
              <w:rPr>
                <w:rFonts w:ascii="Arial" w:hAnsi="Arial" w:cs="Arial"/>
                <w:sz w:val="18"/>
                <w:szCs w:val="18"/>
              </w:rPr>
              <w:t>H</w:t>
            </w:r>
          </w:p>
        </w:tc>
        <w:tc>
          <w:tcPr>
            <w:tcW w:w="822" w:type="dxa"/>
            <w:tcBorders>
              <w:top w:val="nil"/>
              <w:left w:val="nil"/>
              <w:bottom w:val="single" w:sz="4" w:space="0" w:color="auto"/>
              <w:right w:val="single" w:sz="4" w:space="0" w:color="auto"/>
            </w:tcBorders>
            <w:shd w:val="clear" w:color="auto" w:fill="auto"/>
            <w:noWrap/>
            <w:vAlign w:val="center"/>
            <w:hideMark/>
          </w:tcPr>
          <w:p w14:paraId="7308770F" w14:textId="77777777" w:rsidR="001973BF" w:rsidRPr="001973BF" w:rsidRDefault="001973BF" w:rsidP="001973BF">
            <w:pPr>
              <w:jc w:val="center"/>
              <w:rPr>
                <w:rFonts w:ascii="Arial" w:hAnsi="Arial" w:cs="Arial"/>
                <w:sz w:val="18"/>
                <w:szCs w:val="18"/>
              </w:rPr>
            </w:pPr>
            <w:r w:rsidRPr="001973BF">
              <w:rPr>
                <w:rFonts w:ascii="Arial" w:hAnsi="Arial" w:cs="Arial"/>
                <w:sz w:val="18"/>
                <w:szCs w:val="18"/>
              </w:rPr>
              <w:t>100%</w:t>
            </w:r>
          </w:p>
        </w:tc>
        <w:tc>
          <w:tcPr>
            <w:tcW w:w="1185" w:type="dxa"/>
            <w:tcBorders>
              <w:top w:val="nil"/>
              <w:left w:val="nil"/>
              <w:bottom w:val="single" w:sz="4" w:space="0" w:color="auto"/>
              <w:right w:val="single" w:sz="4" w:space="0" w:color="auto"/>
            </w:tcBorders>
            <w:shd w:val="clear" w:color="auto" w:fill="auto"/>
            <w:noWrap/>
            <w:vAlign w:val="center"/>
            <w:hideMark/>
          </w:tcPr>
          <w:p w14:paraId="26CC67D9" w14:textId="77777777" w:rsidR="001973BF" w:rsidRPr="001973BF" w:rsidRDefault="001973BF" w:rsidP="001973BF">
            <w:pPr>
              <w:rPr>
                <w:rFonts w:ascii="Arial" w:hAnsi="Arial" w:cs="Arial"/>
                <w:sz w:val="18"/>
                <w:szCs w:val="18"/>
              </w:rPr>
            </w:pPr>
            <w:r w:rsidRPr="001973BF">
              <w:rPr>
                <w:rFonts w:ascii="Arial" w:hAnsi="Arial" w:cs="Arial"/>
                <w:sz w:val="18"/>
                <w:szCs w:val="18"/>
              </w:rPr>
              <w:t>Vencidas</w:t>
            </w:r>
          </w:p>
        </w:tc>
        <w:tc>
          <w:tcPr>
            <w:tcW w:w="1583" w:type="dxa"/>
            <w:tcBorders>
              <w:top w:val="nil"/>
              <w:left w:val="nil"/>
              <w:bottom w:val="single" w:sz="4" w:space="0" w:color="auto"/>
              <w:right w:val="single" w:sz="4" w:space="0" w:color="auto"/>
            </w:tcBorders>
            <w:shd w:val="clear" w:color="auto" w:fill="auto"/>
            <w:noWrap/>
            <w:vAlign w:val="bottom"/>
            <w:hideMark/>
          </w:tcPr>
          <w:p w14:paraId="0AB8AACE" w14:textId="77777777" w:rsidR="001973BF" w:rsidRPr="001973BF" w:rsidRDefault="001973BF" w:rsidP="001973BF">
            <w:pPr>
              <w:jc w:val="right"/>
              <w:rPr>
                <w:rFonts w:ascii="Arial" w:hAnsi="Arial" w:cs="Arial"/>
                <w:sz w:val="18"/>
                <w:szCs w:val="18"/>
              </w:rPr>
            </w:pPr>
            <w:r w:rsidRPr="001973BF">
              <w:rPr>
                <w:rFonts w:ascii="Arial" w:hAnsi="Arial" w:cs="Arial"/>
                <w:sz w:val="18"/>
                <w:szCs w:val="18"/>
              </w:rPr>
              <w:t xml:space="preserve">            52.645,41 </w:t>
            </w:r>
          </w:p>
        </w:tc>
        <w:tc>
          <w:tcPr>
            <w:tcW w:w="1433" w:type="dxa"/>
            <w:tcBorders>
              <w:top w:val="nil"/>
              <w:left w:val="nil"/>
              <w:bottom w:val="single" w:sz="4" w:space="0" w:color="auto"/>
              <w:right w:val="single" w:sz="4" w:space="0" w:color="auto"/>
            </w:tcBorders>
            <w:shd w:val="clear" w:color="auto" w:fill="auto"/>
            <w:noWrap/>
            <w:vAlign w:val="bottom"/>
            <w:hideMark/>
          </w:tcPr>
          <w:p w14:paraId="697D5270" w14:textId="77777777" w:rsidR="001973BF" w:rsidRPr="001973BF" w:rsidRDefault="001973BF" w:rsidP="001973BF">
            <w:pPr>
              <w:jc w:val="right"/>
              <w:rPr>
                <w:rFonts w:ascii="Arial" w:hAnsi="Arial" w:cs="Arial"/>
                <w:sz w:val="18"/>
                <w:szCs w:val="18"/>
              </w:rPr>
            </w:pPr>
            <w:r w:rsidRPr="001973BF">
              <w:rPr>
                <w:rFonts w:ascii="Arial" w:hAnsi="Arial" w:cs="Arial"/>
                <w:sz w:val="18"/>
                <w:szCs w:val="18"/>
              </w:rPr>
              <w:t xml:space="preserve">       (52.645,41)</w:t>
            </w:r>
          </w:p>
        </w:tc>
        <w:tc>
          <w:tcPr>
            <w:tcW w:w="1904" w:type="dxa"/>
            <w:tcBorders>
              <w:top w:val="nil"/>
              <w:left w:val="nil"/>
              <w:bottom w:val="single" w:sz="4" w:space="0" w:color="auto"/>
              <w:right w:val="single" w:sz="4" w:space="0" w:color="auto"/>
            </w:tcBorders>
            <w:shd w:val="clear" w:color="auto" w:fill="auto"/>
            <w:noWrap/>
            <w:vAlign w:val="bottom"/>
            <w:hideMark/>
          </w:tcPr>
          <w:p w14:paraId="07D075F9" w14:textId="77777777" w:rsidR="001973BF" w:rsidRPr="001973BF" w:rsidRDefault="001973BF" w:rsidP="001973BF">
            <w:pPr>
              <w:jc w:val="right"/>
              <w:rPr>
                <w:rFonts w:ascii="Arial" w:hAnsi="Arial" w:cs="Arial"/>
                <w:sz w:val="18"/>
                <w:szCs w:val="18"/>
              </w:rPr>
            </w:pPr>
            <w:r w:rsidRPr="001973BF">
              <w:rPr>
                <w:rFonts w:ascii="Arial" w:hAnsi="Arial" w:cs="Arial"/>
                <w:sz w:val="18"/>
                <w:szCs w:val="18"/>
              </w:rPr>
              <w:t xml:space="preserve">             1.203.608,27 </w:t>
            </w:r>
          </w:p>
        </w:tc>
        <w:tc>
          <w:tcPr>
            <w:tcW w:w="1412" w:type="dxa"/>
            <w:tcBorders>
              <w:top w:val="nil"/>
              <w:left w:val="nil"/>
              <w:bottom w:val="single" w:sz="4" w:space="0" w:color="auto"/>
              <w:right w:val="nil"/>
            </w:tcBorders>
            <w:shd w:val="clear" w:color="auto" w:fill="auto"/>
            <w:noWrap/>
            <w:vAlign w:val="bottom"/>
            <w:hideMark/>
          </w:tcPr>
          <w:p w14:paraId="634A786B" w14:textId="77777777" w:rsidR="001973BF" w:rsidRPr="001973BF" w:rsidRDefault="001973BF" w:rsidP="001973BF">
            <w:pPr>
              <w:jc w:val="right"/>
              <w:rPr>
                <w:rFonts w:ascii="Arial" w:hAnsi="Arial" w:cs="Arial"/>
                <w:sz w:val="18"/>
                <w:szCs w:val="18"/>
              </w:rPr>
            </w:pPr>
            <w:r w:rsidRPr="001973BF">
              <w:rPr>
                <w:rFonts w:ascii="Arial" w:hAnsi="Arial" w:cs="Arial"/>
                <w:sz w:val="18"/>
                <w:szCs w:val="18"/>
              </w:rPr>
              <w:t xml:space="preserve">  (1.203.608,27)</w:t>
            </w:r>
          </w:p>
        </w:tc>
      </w:tr>
      <w:tr w:rsidR="001973BF" w:rsidRPr="001973BF" w14:paraId="455907DA" w14:textId="77777777" w:rsidTr="001973BF">
        <w:trPr>
          <w:trHeight w:val="255"/>
        </w:trPr>
        <w:tc>
          <w:tcPr>
            <w:tcW w:w="2396" w:type="dxa"/>
            <w:gridSpan w:val="3"/>
            <w:tcBorders>
              <w:top w:val="single" w:sz="4" w:space="0" w:color="auto"/>
              <w:left w:val="nil"/>
              <w:bottom w:val="single" w:sz="4" w:space="0" w:color="auto"/>
              <w:right w:val="single" w:sz="4" w:space="0" w:color="auto"/>
            </w:tcBorders>
            <w:shd w:val="clear" w:color="auto" w:fill="auto"/>
            <w:noWrap/>
            <w:vAlign w:val="center"/>
            <w:hideMark/>
          </w:tcPr>
          <w:p w14:paraId="38DD4BC9" w14:textId="77777777" w:rsidR="001973BF" w:rsidRPr="001973BF" w:rsidRDefault="001973BF" w:rsidP="001973BF">
            <w:pPr>
              <w:rPr>
                <w:rFonts w:ascii="Arial" w:hAnsi="Arial" w:cs="Arial"/>
                <w:sz w:val="18"/>
                <w:szCs w:val="18"/>
              </w:rPr>
            </w:pPr>
            <w:r w:rsidRPr="001973BF">
              <w:rPr>
                <w:rFonts w:ascii="Arial" w:hAnsi="Arial" w:cs="Arial"/>
                <w:sz w:val="18"/>
                <w:szCs w:val="18"/>
              </w:rPr>
              <w:t>Total Normal</w:t>
            </w:r>
          </w:p>
        </w:tc>
        <w:tc>
          <w:tcPr>
            <w:tcW w:w="1583" w:type="dxa"/>
            <w:tcBorders>
              <w:top w:val="nil"/>
              <w:left w:val="nil"/>
              <w:bottom w:val="single" w:sz="4" w:space="0" w:color="auto"/>
              <w:right w:val="single" w:sz="4" w:space="0" w:color="auto"/>
            </w:tcBorders>
            <w:shd w:val="clear" w:color="auto" w:fill="auto"/>
            <w:noWrap/>
            <w:vAlign w:val="bottom"/>
            <w:hideMark/>
          </w:tcPr>
          <w:p w14:paraId="1CB13A69" w14:textId="77777777" w:rsidR="001973BF" w:rsidRPr="001973BF" w:rsidRDefault="001973BF" w:rsidP="001973BF">
            <w:pPr>
              <w:jc w:val="right"/>
              <w:rPr>
                <w:rFonts w:ascii="Arial" w:hAnsi="Arial" w:cs="Arial"/>
                <w:sz w:val="18"/>
                <w:szCs w:val="18"/>
              </w:rPr>
            </w:pPr>
            <w:r w:rsidRPr="001973BF">
              <w:rPr>
                <w:rFonts w:ascii="Arial" w:hAnsi="Arial" w:cs="Arial"/>
                <w:sz w:val="18"/>
                <w:szCs w:val="18"/>
              </w:rPr>
              <w:t xml:space="preserve">     66.234.726,38 </w:t>
            </w:r>
          </w:p>
        </w:tc>
        <w:tc>
          <w:tcPr>
            <w:tcW w:w="1433" w:type="dxa"/>
            <w:tcBorders>
              <w:top w:val="nil"/>
              <w:left w:val="nil"/>
              <w:bottom w:val="single" w:sz="4" w:space="0" w:color="auto"/>
              <w:right w:val="single" w:sz="4" w:space="0" w:color="auto"/>
            </w:tcBorders>
            <w:shd w:val="clear" w:color="auto" w:fill="auto"/>
            <w:noWrap/>
            <w:vAlign w:val="bottom"/>
            <w:hideMark/>
          </w:tcPr>
          <w:p w14:paraId="561A8032" w14:textId="77777777" w:rsidR="001973BF" w:rsidRPr="001973BF" w:rsidRDefault="001973BF" w:rsidP="001973BF">
            <w:pPr>
              <w:jc w:val="right"/>
              <w:rPr>
                <w:rFonts w:ascii="Arial" w:hAnsi="Arial" w:cs="Arial"/>
                <w:sz w:val="18"/>
                <w:szCs w:val="18"/>
              </w:rPr>
            </w:pPr>
            <w:r w:rsidRPr="001973BF">
              <w:rPr>
                <w:rFonts w:ascii="Arial" w:hAnsi="Arial" w:cs="Arial"/>
                <w:sz w:val="18"/>
                <w:szCs w:val="18"/>
              </w:rPr>
              <w:t xml:space="preserve">  (6.007.144,30)</w:t>
            </w:r>
          </w:p>
        </w:tc>
        <w:tc>
          <w:tcPr>
            <w:tcW w:w="1904" w:type="dxa"/>
            <w:tcBorders>
              <w:top w:val="nil"/>
              <w:left w:val="nil"/>
              <w:bottom w:val="single" w:sz="4" w:space="0" w:color="auto"/>
              <w:right w:val="single" w:sz="4" w:space="0" w:color="auto"/>
            </w:tcBorders>
            <w:shd w:val="clear" w:color="auto" w:fill="auto"/>
            <w:noWrap/>
            <w:vAlign w:val="bottom"/>
            <w:hideMark/>
          </w:tcPr>
          <w:p w14:paraId="51B4E4E4" w14:textId="77777777" w:rsidR="001973BF" w:rsidRPr="001973BF" w:rsidRDefault="001973BF" w:rsidP="001973BF">
            <w:pPr>
              <w:jc w:val="right"/>
              <w:rPr>
                <w:rFonts w:ascii="Arial" w:hAnsi="Arial" w:cs="Arial"/>
                <w:sz w:val="18"/>
                <w:szCs w:val="18"/>
              </w:rPr>
            </w:pPr>
            <w:r w:rsidRPr="001973BF">
              <w:rPr>
                <w:rFonts w:ascii="Arial" w:hAnsi="Arial" w:cs="Arial"/>
                <w:sz w:val="18"/>
                <w:szCs w:val="18"/>
              </w:rPr>
              <w:t xml:space="preserve">            50.747.846,78 </w:t>
            </w:r>
          </w:p>
        </w:tc>
        <w:tc>
          <w:tcPr>
            <w:tcW w:w="1412" w:type="dxa"/>
            <w:tcBorders>
              <w:top w:val="nil"/>
              <w:left w:val="nil"/>
              <w:bottom w:val="single" w:sz="4" w:space="0" w:color="auto"/>
              <w:right w:val="nil"/>
            </w:tcBorders>
            <w:shd w:val="clear" w:color="auto" w:fill="auto"/>
            <w:noWrap/>
            <w:vAlign w:val="bottom"/>
            <w:hideMark/>
          </w:tcPr>
          <w:p w14:paraId="23BDD9CB" w14:textId="77777777" w:rsidR="001973BF" w:rsidRPr="001973BF" w:rsidRDefault="001973BF" w:rsidP="001973BF">
            <w:pPr>
              <w:jc w:val="right"/>
              <w:rPr>
                <w:rFonts w:ascii="Arial" w:hAnsi="Arial" w:cs="Arial"/>
                <w:sz w:val="18"/>
                <w:szCs w:val="18"/>
              </w:rPr>
            </w:pPr>
            <w:r w:rsidRPr="001973BF">
              <w:rPr>
                <w:rFonts w:ascii="Arial" w:hAnsi="Arial" w:cs="Arial"/>
                <w:sz w:val="18"/>
                <w:szCs w:val="18"/>
              </w:rPr>
              <w:t xml:space="preserve">  (4.783.904,76)</w:t>
            </w:r>
          </w:p>
        </w:tc>
      </w:tr>
      <w:tr w:rsidR="001973BF" w:rsidRPr="001973BF" w14:paraId="7CCADA47" w14:textId="77777777" w:rsidTr="001973BF">
        <w:trPr>
          <w:trHeight w:val="255"/>
        </w:trPr>
        <w:tc>
          <w:tcPr>
            <w:tcW w:w="2396" w:type="dxa"/>
            <w:gridSpan w:val="3"/>
            <w:tcBorders>
              <w:top w:val="single" w:sz="4" w:space="0" w:color="auto"/>
              <w:left w:val="nil"/>
              <w:bottom w:val="single" w:sz="4" w:space="0" w:color="auto"/>
              <w:right w:val="single" w:sz="4" w:space="0" w:color="auto"/>
            </w:tcBorders>
            <w:shd w:val="clear" w:color="auto" w:fill="auto"/>
            <w:noWrap/>
            <w:vAlign w:val="center"/>
            <w:hideMark/>
          </w:tcPr>
          <w:p w14:paraId="038F1E80" w14:textId="77777777" w:rsidR="001973BF" w:rsidRPr="001973BF" w:rsidRDefault="001973BF" w:rsidP="001973BF">
            <w:pPr>
              <w:rPr>
                <w:rFonts w:ascii="Arial" w:hAnsi="Arial" w:cs="Arial"/>
                <w:sz w:val="18"/>
                <w:szCs w:val="18"/>
              </w:rPr>
            </w:pPr>
            <w:r w:rsidRPr="001973BF">
              <w:rPr>
                <w:rFonts w:ascii="Arial" w:hAnsi="Arial" w:cs="Arial"/>
                <w:sz w:val="18"/>
                <w:szCs w:val="18"/>
              </w:rPr>
              <w:t>Total Vencido</w:t>
            </w:r>
          </w:p>
        </w:tc>
        <w:tc>
          <w:tcPr>
            <w:tcW w:w="1583" w:type="dxa"/>
            <w:tcBorders>
              <w:top w:val="nil"/>
              <w:left w:val="nil"/>
              <w:bottom w:val="single" w:sz="4" w:space="0" w:color="auto"/>
              <w:right w:val="single" w:sz="4" w:space="0" w:color="auto"/>
            </w:tcBorders>
            <w:shd w:val="clear" w:color="auto" w:fill="auto"/>
            <w:noWrap/>
            <w:vAlign w:val="bottom"/>
            <w:hideMark/>
          </w:tcPr>
          <w:p w14:paraId="2491C1FC" w14:textId="77777777" w:rsidR="001973BF" w:rsidRPr="001973BF" w:rsidRDefault="001973BF" w:rsidP="001973BF">
            <w:pPr>
              <w:jc w:val="right"/>
              <w:rPr>
                <w:rFonts w:ascii="Arial" w:hAnsi="Arial" w:cs="Arial"/>
                <w:sz w:val="18"/>
                <w:szCs w:val="18"/>
              </w:rPr>
            </w:pPr>
            <w:r w:rsidRPr="001973BF">
              <w:rPr>
                <w:rFonts w:ascii="Arial" w:hAnsi="Arial" w:cs="Arial"/>
                <w:sz w:val="18"/>
                <w:szCs w:val="18"/>
              </w:rPr>
              <w:t xml:space="preserve">           334.068,37 </w:t>
            </w:r>
          </w:p>
        </w:tc>
        <w:tc>
          <w:tcPr>
            <w:tcW w:w="1433" w:type="dxa"/>
            <w:tcBorders>
              <w:top w:val="nil"/>
              <w:left w:val="nil"/>
              <w:bottom w:val="single" w:sz="4" w:space="0" w:color="auto"/>
              <w:right w:val="single" w:sz="4" w:space="0" w:color="auto"/>
            </w:tcBorders>
            <w:shd w:val="clear" w:color="auto" w:fill="auto"/>
            <w:noWrap/>
            <w:vAlign w:val="bottom"/>
            <w:hideMark/>
          </w:tcPr>
          <w:p w14:paraId="06CB9DD8" w14:textId="77777777" w:rsidR="001973BF" w:rsidRPr="001973BF" w:rsidRDefault="001973BF" w:rsidP="001973BF">
            <w:pPr>
              <w:jc w:val="right"/>
              <w:rPr>
                <w:rFonts w:ascii="Arial" w:hAnsi="Arial" w:cs="Arial"/>
                <w:sz w:val="18"/>
                <w:szCs w:val="18"/>
              </w:rPr>
            </w:pPr>
            <w:r w:rsidRPr="001973BF">
              <w:rPr>
                <w:rFonts w:ascii="Arial" w:hAnsi="Arial" w:cs="Arial"/>
                <w:sz w:val="18"/>
                <w:szCs w:val="18"/>
              </w:rPr>
              <w:t xml:space="preserve">       (74.842,92)</w:t>
            </w:r>
          </w:p>
        </w:tc>
        <w:tc>
          <w:tcPr>
            <w:tcW w:w="1904" w:type="dxa"/>
            <w:tcBorders>
              <w:top w:val="nil"/>
              <w:left w:val="nil"/>
              <w:bottom w:val="single" w:sz="4" w:space="0" w:color="auto"/>
              <w:right w:val="single" w:sz="4" w:space="0" w:color="auto"/>
            </w:tcBorders>
            <w:shd w:val="clear" w:color="auto" w:fill="auto"/>
            <w:noWrap/>
            <w:vAlign w:val="bottom"/>
            <w:hideMark/>
          </w:tcPr>
          <w:p w14:paraId="4C730AE9" w14:textId="77777777" w:rsidR="001973BF" w:rsidRPr="001973BF" w:rsidRDefault="001973BF" w:rsidP="001973BF">
            <w:pPr>
              <w:jc w:val="right"/>
              <w:rPr>
                <w:rFonts w:ascii="Arial" w:hAnsi="Arial" w:cs="Arial"/>
                <w:sz w:val="18"/>
                <w:szCs w:val="18"/>
              </w:rPr>
            </w:pPr>
            <w:r w:rsidRPr="001973BF">
              <w:rPr>
                <w:rFonts w:ascii="Arial" w:hAnsi="Arial" w:cs="Arial"/>
                <w:sz w:val="18"/>
                <w:szCs w:val="18"/>
              </w:rPr>
              <w:t xml:space="preserve">             1.337.474,19 </w:t>
            </w:r>
          </w:p>
        </w:tc>
        <w:tc>
          <w:tcPr>
            <w:tcW w:w="1412" w:type="dxa"/>
            <w:tcBorders>
              <w:top w:val="nil"/>
              <w:left w:val="nil"/>
              <w:bottom w:val="single" w:sz="4" w:space="0" w:color="auto"/>
              <w:right w:val="nil"/>
            </w:tcBorders>
            <w:shd w:val="clear" w:color="auto" w:fill="auto"/>
            <w:noWrap/>
            <w:vAlign w:val="bottom"/>
            <w:hideMark/>
          </w:tcPr>
          <w:p w14:paraId="74766342" w14:textId="77777777" w:rsidR="001973BF" w:rsidRPr="001973BF" w:rsidRDefault="001973BF" w:rsidP="001973BF">
            <w:pPr>
              <w:jc w:val="right"/>
              <w:rPr>
                <w:rFonts w:ascii="Arial" w:hAnsi="Arial" w:cs="Arial"/>
                <w:sz w:val="18"/>
                <w:szCs w:val="18"/>
              </w:rPr>
            </w:pPr>
            <w:r w:rsidRPr="001973BF">
              <w:rPr>
                <w:rFonts w:ascii="Arial" w:hAnsi="Arial" w:cs="Arial"/>
                <w:sz w:val="18"/>
                <w:szCs w:val="18"/>
              </w:rPr>
              <w:t xml:space="preserve">  (1.219.965,95)</w:t>
            </w:r>
          </w:p>
        </w:tc>
      </w:tr>
      <w:tr w:rsidR="001973BF" w:rsidRPr="001973BF" w14:paraId="3EABE829" w14:textId="77777777" w:rsidTr="001973BF">
        <w:trPr>
          <w:trHeight w:val="255"/>
        </w:trPr>
        <w:tc>
          <w:tcPr>
            <w:tcW w:w="2396" w:type="dxa"/>
            <w:gridSpan w:val="3"/>
            <w:tcBorders>
              <w:top w:val="single" w:sz="4" w:space="0" w:color="auto"/>
              <w:left w:val="nil"/>
              <w:bottom w:val="single" w:sz="4" w:space="0" w:color="auto"/>
              <w:right w:val="single" w:sz="4" w:space="0" w:color="auto"/>
            </w:tcBorders>
            <w:shd w:val="clear" w:color="auto" w:fill="auto"/>
            <w:noWrap/>
            <w:vAlign w:val="center"/>
            <w:hideMark/>
          </w:tcPr>
          <w:p w14:paraId="0D24C703" w14:textId="77777777" w:rsidR="001973BF" w:rsidRPr="001973BF" w:rsidRDefault="001973BF" w:rsidP="001973BF">
            <w:pPr>
              <w:rPr>
                <w:rFonts w:ascii="Arial" w:hAnsi="Arial" w:cs="Arial"/>
                <w:sz w:val="18"/>
                <w:szCs w:val="18"/>
              </w:rPr>
            </w:pPr>
            <w:r w:rsidRPr="001973BF">
              <w:rPr>
                <w:rFonts w:ascii="Arial" w:hAnsi="Arial" w:cs="Arial"/>
                <w:sz w:val="18"/>
                <w:szCs w:val="18"/>
              </w:rPr>
              <w:t>Total Geral</w:t>
            </w:r>
          </w:p>
        </w:tc>
        <w:tc>
          <w:tcPr>
            <w:tcW w:w="1583" w:type="dxa"/>
            <w:tcBorders>
              <w:top w:val="nil"/>
              <w:left w:val="nil"/>
              <w:bottom w:val="single" w:sz="4" w:space="0" w:color="auto"/>
              <w:right w:val="single" w:sz="4" w:space="0" w:color="auto"/>
            </w:tcBorders>
            <w:shd w:val="clear" w:color="auto" w:fill="auto"/>
            <w:noWrap/>
            <w:vAlign w:val="bottom"/>
            <w:hideMark/>
          </w:tcPr>
          <w:p w14:paraId="56F3833F" w14:textId="77777777" w:rsidR="001973BF" w:rsidRPr="001973BF" w:rsidRDefault="001973BF" w:rsidP="001973BF">
            <w:pPr>
              <w:jc w:val="right"/>
              <w:rPr>
                <w:rFonts w:ascii="Arial" w:hAnsi="Arial" w:cs="Arial"/>
                <w:sz w:val="18"/>
                <w:szCs w:val="18"/>
              </w:rPr>
            </w:pPr>
            <w:r w:rsidRPr="001973BF">
              <w:rPr>
                <w:rFonts w:ascii="Arial" w:hAnsi="Arial" w:cs="Arial"/>
                <w:sz w:val="18"/>
                <w:szCs w:val="18"/>
              </w:rPr>
              <w:t xml:space="preserve">     66.568.794,75 </w:t>
            </w:r>
          </w:p>
        </w:tc>
        <w:tc>
          <w:tcPr>
            <w:tcW w:w="1433" w:type="dxa"/>
            <w:tcBorders>
              <w:top w:val="nil"/>
              <w:left w:val="nil"/>
              <w:bottom w:val="single" w:sz="4" w:space="0" w:color="auto"/>
              <w:right w:val="single" w:sz="4" w:space="0" w:color="auto"/>
            </w:tcBorders>
            <w:shd w:val="clear" w:color="auto" w:fill="auto"/>
            <w:noWrap/>
            <w:vAlign w:val="bottom"/>
            <w:hideMark/>
          </w:tcPr>
          <w:p w14:paraId="56FEFAD3" w14:textId="77777777" w:rsidR="001973BF" w:rsidRPr="001973BF" w:rsidRDefault="001973BF" w:rsidP="001973BF">
            <w:pPr>
              <w:jc w:val="right"/>
              <w:rPr>
                <w:rFonts w:ascii="Arial" w:hAnsi="Arial" w:cs="Arial"/>
                <w:sz w:val="18"/>
                <w:szCs w:val="18"/>
              </w:rPr>
            </w:pPr>
            <w:r w:rsidRPr="001973BF">
              <w:rPr>
                <w:rFonts w:ascii="Arial" w:hAnsi="Arial" w:cs="Arial"/>
                <w:sz w:val="18"/>
                <w:szCs w:val="18"/>
              </w:rPr>
              <w:t xml:space="preserve">  (6.081.987,22)</w:t>
            </w:r>
          </w:p>
        </w:tc>
        <w:tc>
          <w:tcPr>
            <w:tcW w:w="1904" w:type="dxa"/>
            <w:tcBorders>
              <w:top w:val="nil"/>
              <w:left w:val="nil"/>
              <w:bottom w:val="single" w:sz="4" w:space="0" w:color="auto"/>
              <w:right w:val="single" w:sz="4" w:space="0" w:color="auto"/>
            </w:tcBorders>
            <w:shd w:val="clear" w:color="auto" w:fill="auto"/>
            <w:noWrap/>
            <w:vAlign w:val="bottom"/>
            <w:hideMark/>
          </w:tcPr>
          <w:p w14:paraId="0EE962EC" w14:textId="77777777" w:rsidR="001973BF" w:rsidRPr="001973BF" w:rsidRDefault="001973BF" w:rsidP="001973BF">
            <w:pPr>
              <w:jc w:val="right"/>
              <w:rPr>
                <w:rFonts w:ascii="Arial" w:hAnsi="Arial" w:cs="Arial"/>
                <w:sz w:val="18"/>
                <w:szCs w:val="18"/>
              </w:rPr>
            </w:pPr>
            <w:r w:rsidRPr="001973BF">
              <w:rPr>
                <w:rFonts w:ascii="Arial" w:hAnsi="Arial" w:cs="Arial"/>
                <w:sz w:val="18"/>
                <w:szCs w:val="18"/>
              </w:rPr>
              <w:t xml:space="preserve">           52.085.320,97 </w:t>
            </w:r>
          </w:p>
        </w:tc>
        <w:tc>
          <w:tcPr>
            <w:tcW w:w="1412" w:type="dxa"/>
            <w:tcBorders>
              <w:top w:val="nil"/>
              <w:left w:val="nil"/>
              <w:bottom w:val="single" w:sz="4" w:space="0" w:color="auto"/>
              <w:right w:val="nil"/>
            </w:tcBorders>
            <w:shd w:val="clear" w:color="auto" w:fill="auto"/>
            <w:noWrap/>
            <w:vAlign w:val="bottom"/>
            <w:hideMark/>
          </w:tcPr>
          <w:p w14:paraId="2A84AB49" w14:textId="77777777" w:rsidR="001973BF" w:rsidRPr="001973BF" w:rsidRDefault="001973BF" w:rsidP="001973BF">
            <w:pPr>
              <w:jc w:val="right"/>
              <w:rPr>
                <w:rFonts w:ascii="Arial" w:hAnsi="Arial" w:cs="Arial"/>
                <w:sz w:val="18"/>
                <w:szCs w:val="18"/>
              </w:rPr>
            </w:pPr>
            <w:r w:rsidRPr="001973BF">
              <w:rPr>
                <w:rFonts w:ascii="Arial" w:hAnsi="Arial" w:cs="Arial"/>
                <w:sz w:val="18"/>
                <w:szCs w:val="18"/>
              </w:rPr>
              <w:t xml:space="preserve">  (6.003.870,71)</w:t>
            </w:r>
          </w:p>
        </w:tc>
      </w:tr>
      <w:tr w:rsidR="001973BF" w:rsidRPr="001973BF" w14:paraId="53B78FC2" w14:textId="77777777" w:rsidTr="001973BF">
        <w:trPr>
          <w:trHeight w:val="255"/>
        </w:trPr>
        <w:tc>
          <w:tcPr>
            <w:tcW w:w="2396" w:type="dxa"/>
            <w:gridSpan w:val="3"/>
            <w:tcBorders>
              <w:top w:val="single" w:sz="4" w:space="0" w:color="auto"/>
              <w:left w:val="nil"/>
              <w:bottom w:val="single" w:sz="4" w:space="0" w:color="auto"/>
              <w:right w:val="single" w:sz="4" w:space="0" w:color="auto"/>
            </w:tcBorders>
            <w:shd w:val="clear" w:color="auto" w:fill="auto"/>
            <w:noWrap/>
            <w:vAlign w:val="center"/>
            <w:hideMark/>
          </w:tcPr>
          <w:p w14:paraId="63F64229" w14:textId="77777777" w:rsidR="001973BF" w:rsidRPr="001973BF" w:rsidRDefault="001973BF" w:rsidP="001973BF">
            <w:pPr>
              <w:rPr>
                <w:rFonts w:ascii="Arial" w:hAnsi="Arial" w:cs="Arial"/>
                <w:sz w:val="18"/>
                <w:szCs w:val="18"/>
              </w:rPr>
            </w:pPr>
            <w:r w:rsidRPr="001973BF">
              <w:rPr>
                <w:rFonts w:ascii="Arial" w:hAnsi="Arial" w:cs="Arial"/>
                <w:sz w:val="18"/>
                <w:szCs w:val="18"/>
              </w:rPr>
              <w:t>Provisões</w:t>
            </w:r>
          </w:p>
        </w:tc>
        <w:tc>
          <w:tcPr>
            <w:tcW w:w="1583" w:type="dxa"/>
            <w:tcBorders>
              <w:top w:val="nil"/>
              <w:left w:val="nil"/>
              <w:bottom w:val="single" w:sz="4" w:space="0" w:color="auto"/>
              <w:right w:val="single" w:sz="4" w:space="0" w:color="auto"/>
            </w:tcBorders>
            <w:shd w:val="clear" w:color="auto" w:fill="auto"/>
            <w:noWrap/>
            <w:vAlign w:val="bottom"/>
            <w:hideMark/>
          </w:tcPr>
          <w:p w14:paraId="795513DB" w14:textId="77777777" w:rsidR="001973BF" w:rsidRPr="001973BF" w:rsidRDefault="001973BF" w:rsidP="001973BF">
            <w:pPr>
              <w:jc w:val="right"/>
              <w:rPr>
                <w:rFonts w:ascii="Arial" w:hAnsi="Arial" w:cs="Arial"/>
                <w:sz w:val="18"/>
                <w:szCs w:val="18"/>
              </w:rPr>
            </w:pPr>
            <w:r w:rsidRPr="001973BF">
              <w:rPr>
                <w:rFonts w:ascii="Arial" w:hAnsi="Arial" w:cs="Arial"/>
                <w:sz w:val="18"/>
                <w:szCs w:val="18"/>
              </w:rPr>
              <w:t xml:space="preserve">     (6.081.987,22)</w:t>
            </w:r>
          </w:p>
        </w:tc>
        <w:tc>
          <w:tcPr>
            <w:tcW w:w="1433" w:type="dxa"/>
            <w:tcBorders>
              <w:top w:val="nil"/>
              <w:left w:val="nil"/>
              <w:bottom w:val="single" w:sz="4" w:space="0" w:color="auto"/>
              <w:right w:val="single" w:sz="4" w:space="0" w:color="auto"/>
            </w:tcBorders>
            <w:shd w:val="clear" w:color="auto" w:fill="auto"/>
            <w:noWrap/>
            <w:vAlign w:val="bottom"/>
            <w:hideMark/>
          </w:tcPr>
          <w:p w14:paraId="4FE7A727" w14:textId="77777777" w:rsidR="001973BF" w:rsidRPr="001973BF" w:rsidRDefault="001973BF" w:rsidP="001973BF">
            <w:pPr>
              <w:jc w:val="right"/>
              <w:rPr>
                <w:rFonts w:ascii="Arial" w:hAnsi="Arial" w:cs="Arial"/>
                <w:sz w:val="18"/>
                <w:szCs w:val="18"/>
              </w:rPr>
            </w:pPr>
            <w:r w:rsidRPr="001973BF">
              <w:rPr>
                <w:rFonts w:ascii="Arial" w:hAnsi="Arial" w:cs="Arial"/>
                <w:sz w:val="18"/>
                <w:szCs w:val="18"/>
              </w:rPr>
              <w:t xml:space="preserve">                       -   </w:t>
            </w:r>
          </w:p>
        </w:tc>
        <w:tc>
          <w:tcPr>
            <w:tcW w:w="1904" w:type="dxa"/>
            <w:tcBorders>
              <w:top w:val="nil"/>
              <w:left w:val="nil"/>
              <w:bottom w:val="single" w:sz="4" w:space="0" w:color="auto"/>
              <w:right w:val="single" w:sz="4" w:space="0" w:color="auto"/>
            </w:tcBorders>
            <w:shd w:val="clear" w:color="auto" w:fill="auto"/>
            <w:noWrap/>
            <w:vAlign w:val="bottom"/>
            <w:hideMark/>
          </w:tcPr>
          <w:p w14:paraId="050460E8" w14:textId="77777777" w:rsidR="001973BF" w:rsidRPr="001973BF" w:rsidRDefault="001973BF" w:rsidP="001973BF">
            <w:pPr>
              <w:jc w:val="right"/>
              <w:rPr>
                <w:rFonts w:ascii="Arial" w:hAnsi="Arial" w:cs="Arial"/>
                <w:sz w:val="18"/>
                <w:szCs w:val="18"/>
              </w:rPr>
            </w:pPr>
            <w:r w:rsidRPr="001973BF">
              <w:rPr>
                <w:rFonts w:ascii="Arial" w:hAnsi="Arial" w:cs="Arial"/>
                <w:sz w:val="18"/>
                <w:szCs w:val="18"/>
              </w:rPr>
              <w:t xml:space="preserve">            (6.003.870,71)</w:t>
            </w:r>
          </w:p>
        </w:tc>
        <w:tc>
          <w:tcPr>
            <w:tcW w:w="1412" w:type="dxa"/>
            <w:tcBorders>
              <w:top w:val="nil"/>
              <w:left w:val="nil"/>
              <w:bottom w:val="single" w:sz="4" w:space="0" w:color="auto"/>
              <w:right w:val="nil"/>
            </w:tcBorders>
            <w:shd w:val="clear" w:color="auto" w:fill="auto"/>
            <w:noWrap/>
            <w:vAlign w:val="bottom"/>
            <w:hideMark/>
          </w:tcPr>
          <w:p w14:paraId="140660AD" w14:textId="77777777" w:rsidR="001973BF" w:rsidRPr="001973BF" w:rsidRDefault="001973BF" w:rsidP="001973BF">
            <w:pPr>
              <w:jc w:val="right"/>
              <w:rPr>
                <w:rFonts w:ascii="Arial" w:hAnsi="Arial" w:cs="Arial"/>
                <w:sz w:val="18"/>
                <w:szCs w:val="18"/>
              </w:rPr>
            </w:pPr>
            <w:r w:rsidRPr="001973BF">
              <w:rPr>
                <w:rFonts w:ascii="Arial" w:hAnsi="Arial" w:cs="Arial"/>
                <w:sz w:val="18"/>
                <w:szCs w:val="18"/>
              </w:rPr>
              <w:t xml:space="preserve">                       -   </w:t>
            </w:r>
          </w:p>
        </w:tc>
      </w:tr>
      <w:tr w:rsidR="001973BF" w:rsidRPr="001973BF" w14:paraId="4AD3A02B" w14:textId="77777777" w:rsidTr="001973BF">
        <w:trPr>
          <w:trHeight w:val="255"/>
        </w:trPr>
        <w:tc>
          <w:tcPr>
            <w:tcW w:w="2396" w:type="dxa"/>
            <w:gridSpan w:val="3"/>
            <w:tcBorders>
              <w:top w:val="single" w:sz="4" w:space="0" w:color="auto"/>
              <w:left w:val="nil"/>
              <w:bottom w:val="single" w:sz="4" w:space="0" w:color="auto"/>
              <w:right w:val="single" w:sz="4" w:space="0" w:color="auto"/>
            </w:tcBorders>
            <w:shd w:val="clear" w:color="auto" w:fill="auto"/>
            <w:noWrap/>
            <w:vAlign w:val="center"/>
            <w:hideMark/>
          </w:tcPr>
          <w:p w14:paraId="4412E72F" w14:textId="77777777" w:rsidR="001973BF" w:rsidRPr="001973BF" w:rsidRDefault="001973BF" w:rsidP="001973BF">
            <w:pPr>
              <w:rPr>
                <w:rFonts w:ascii="Arial" w:hAnsi="Arial" w:cs="Arial"/>
                <w:sz w:val="18"/>
                <w:szCs w:val="18"/>
              </w:rPr>
            </w:pPr>
            <w:r w:rsidRPr="001973BF">
              <w:rPr>
                <w:rFonts w:ascii="Arial" w:hAnsi="Arial" w:cs="Arial"/>
                <w:sz w:val="18"/>
                <w:szCs w:val="18"/>
              </w:rPr>
              <w:t>Total Líquido</w:t>
            </w:r>
          </w:p>
        </w:tc>
        <w:tc>
          <w:tcPr>
            <w:tcW w:w="1583" w:type="dxa"/>
            <w:tcBorders>
              <w:top w:val="nil"/>
              <w:left w:val="nil"/>
              <w:bottom w:val="single" w:sz="4" w:space="0" w:color="auto"/>
              <w:right w:val="single" w:sz="4" w:space="0" w:color="auto"/>
            </w:tcBorders>
            <w:shd w:val="clear" w:color="auto" w:fill="auto"/>
            <w:noWrap/>
            <w:vAlign w:val="bottom"/>
            <w:hideMark/>
          </w:tcPr>
          <w:p w14:paraId="243BCA85" w14:textId="77777777" w:rsidR="001973BF" w:rsidRPr="001973BF" w:rsidRDefault="001973BF" w:rsidP="001973BF">
            <w:pPr>
              <w:jc w:val="right"/>
              <w:rPr>
                <w:rFonts w:ascii="Arial" w:hAnsi="Arial" w:cs="Arial"/>
                <w:sz w:val="18"/>
                <w:szCs w:val="18"/>
              </w:rPr>
            </w:pPr>
            <w:r w:rsidRPr="001973BF">
              <w:rPr>
                <w:rFonts w:ascii="Arial" w:hAnsi="Arial" w:cs="Arial"/>
                <w:sz w:val="18"/>
                <w:szCs w:val="18"/>
              </w:rPr>
              <w:t xml:space="preserve">     60.486.807,53 </w:t>
            </w:r>
          </w:p>
        </w:tc>
        <w:tc>
          <w:tcPr>
            <w:tcW w:w="1433" w:type="dxa"/>
            <w:tcBorders>
              <w:top w:val="nil"/>
              <w:left w:val="nil"/>
              <w:bottom w:val="single" w:sz="4" w:space="0" w:color="auto"/>
              <w:right w:val="single" w:sz="4" w:space="0" w:color="auto"/>
            </w:tcBorders>
            <w:shd w:val="clear" w:color="auto" w:fill="auto"/>
            <w:noWrap/>
            <w:vAlign w:val="bottom"/>
            <w:hideMark/>
          </w:tcPr>
          <w:p w14:paraId="24D51EFE" w14:textId="77777777" w:rsidR="001973BF" w:rsidRPr="001973BF" w:rsidRDefault="001973BF" w:rsidP="001973BF">
            <w:pPr>
              <w:jc w:val="right"/>
              <w:rPr>
                <w:rFonts w:ascii="Arial" w:hAnsi="Arial" w:cs="Arial"/>
                <w:sz w:val="18"/>
                <w:szCs w:val="18"/>
              </w:rPr>
            </w:pPr>
            <w:r w:rsidRPr="001973BF">
              <w:rPr>
                <w:rFonts w:ascii="Arial" w:hAnsi="Arial" w:cs="Arial"/>
                <w:sz w:val="18"/>
                <w:szCs w:val="18"/>
              </w:rPr>
              <w:t xml:space="preserve">                      -   </w:t>
            </w:r>
          </w:p>
        </w:tc>
        <w:tc>
          <w:tcPr>
            <w:tcW w:w="1904" w:type="dxa"/>
            <w:tcBorders>
              <w:top w:val="nil"/>
              <w:left w:val="nil"/>
              <w:bottom w:val="single" w:sz="4" w:space="0" w:color="auto"/>
              <w:right w:val="single" w:sz="4" w:space="0" w:color="auto"/>
            </w:tcBorders>
            <w:shd w:val="clear" w:color="auto" w:fill="auto"/>
            <w:noWrap/>
            <w:vAlign w:val="bottom"/>
            <w:hideMark/>
          </w:tcPr>
          <w:p w14:paraId="1F12C57A" w14:textId="77777777" w:rsidR="001973BF" w:rsidRPr="001973BF" w:rsidRDefault="001973BF" w:rsidP="001973BF">
            <w:pPr>
              <w:jc w:val="right"/>
              <w:rPr>
                <w:rFonts w:ascii="Arial" w:hAnsi="Arial" w:cs="Arial"/>
                <w:sz w:val="18"/>
                <w:szCs w:val="18"/>
              </w:rPr>
            </w:pPr>
            <w:r w:rsidRPr="001973BF">
              <w:rPr>
                <w:rFonts w:ascii="Arial" w:hAnsi="Arial" w:cs="Arial"/>
                <w:sz w:val="18"/>
                <w:szCs w:val="18"/>
              </w:rPr>
              <w:t xml:space="preserve">            46.081.450,26 </w:t>
            </w:r>
          </w:p>
        </w:tc>
        <w:tc>
          <w:tcPr>
            <w:tcW w:w="1412" w:type="dxa"/>
            <w:tcBorders>
              <w:top w:val="nil"/>
              <w:left w:val="nil"/>
              <w:bottom w:val="single" w:sz="4" w:space="0" w:color="auto"/>
              <w:right w:val="nil"/>
            </w:tcBorders>
            <w:shd w:val="clear" w:color="auto" w:fill="auto"/>
            <w:noWrap/>
            <w:vAlign w:val="bottom"/>
            <w:hideMark/>
          </w:tcPr>
          <w:p w14:paraId="2E2E8C93" w14:textId="77777777" w:rsidR="001973BF" w:rsidRPr="001973BF" w:rsidRDefault="001973BF" w:rsidP="001973BF">
            <w:pPr>
              <w:jc w:val="right"/>
              <w:rPr>
                <w:rFonts w:ascii="Arial" w:hAnsi="Arial" w:cs="Arial"/>
                <w:sz w:val="18"/>
                <w:szCs w:val="18"/>
              </w:rPr>
            </w:pPr>
            <w:r w:rsidRPr="001973BF">
              <w:rPr>
                <w:rFonts w:ascii="Arial" w:hAnsi="Arial" w:cs="Arial"/>
                <w:sz w:val="18"/>
                <w:szCs w:val="18"/>
              </w:rPr>
              <w:t xml:space="preserve">                       -   </w:t>
            </w:r>
          </w:p>
        </w:tc>
      </w:tr>
    </w:tbl>
    <w:p w14:paraId="33B47760" w14:textId="77777777" w:rsidR="001973BF" w:rsidRDefault="001973BF" w:rsidP="001973BF">
      <w:pPr>
        <w:autoSpaceDE w:val="0"/>
        <w:autoSpaceDN w:val="0"/>
        <w:adjustRightInd w:val="0"/>
        <w:jc w:val="both"/>
        <w:rPr>
          <w:rFonts w:ascii="Arial" w:hAnsi="Arial" w:cs="Arial"/>
          <w:sz w:val="20"/>
          <w:szCs w:val="20"/>
        </w:rPr>
      </w:pPr>
    </w:p>
    <w:p w14:paraId="2D546AFA" w14:textId="77777777" w:rsidR="006D3B50" w:rsidRPr="00C5179E" w:rsidRDefault="006D3B50" w:rsidP="007430F7">
      <w:pPr>
        <w:numPr>
          <w:ilvl w:val="0"/>
          <w:numId w:val="2"/>
        </w:numPr>
        <w:autoSpaceDE w:val="0"/>
        <w:autoSpaceDN w:val="0"/>
        <w:adjustRightInd w:val="0"/>
        <w:ind w:left="284" w:hanging="284"/>
        <w:jc w:val="both"/>
        <w:rPr>
          <w:rFonts w:ascii="Arial" w:hAnsi="Arial" w:cs="Arial"/>
          <w:sz w:val="20"/>
          <w:szCs w:val="20"/>
        </w:rPr>
      </w:pPr>
      <w:r w:rsidRPr="00C5179E">
        <w:rPr>
          <w:rFonts w:ascii="Arial" w:hAnsi="Arial" w:cs="Arial"/>
          <w:sz w:val="20"/>
          <w:szCs w:val="20"/>
        </w:rPr>
        <w:t>Composição da carteira de crédito por faixa de vencimento</w:t>
      </w:r>
      <w:r>
        <w:rPr>
          <w:rFonts w:ascii="Arial" w:hAnsi="Arial" w:cs="Arial"/>
          <w:sz w:val="20"/>
          <w:szCs w:val="20"/>
        </w:rPr>
        <w:t xml:space="preserve"> (em dias)</w:t>
      </w:r>
      <w:r w:rsidRPr="00C5179E">
        <w:rPr>
          <w:rFonts w:ascii="Arial" w:hAnsi="Arial" w:cs="Arial"/>
          <w:sz w:val="20"/>
          <w:szCs w:val="20"/>
        </w:rPr>
        <w:t>:</w:t>
      </w:r>
    </w:p>
    <w:p w14:paraId="1A98CF24" w14:textId="77777777" w:rsidR="006D3B50" w:rsidRDefault="006D3B50" w:rsidP="00AD2385">
      <w:pPr>
        <w:autoSpaceDE w:val="0"/>
        <w:autoSpaceDN w:val="0"/>
        <w:adjustRightInd w:val="0"/>
        <w:rPr>
          <w:rFonts w:ascii="Futura-Bold" w:hAnsi="Futura-Bold" w:cs="Futura-Bold"/>
          <w:b/>
          <w:bCs/>
          <w:sz w:val="20"/>
          <w:szCs w:val="20"/>
        </w:rPr>
      </w:pPr>
    </w:p>
    <w:tbl>
      <w:tblPr>
        <w:tblW w:w="5000" w:type="pct"/>
        <w:jc w:val="center"/>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1275"/>
        <w:gridCol w:w="1418"/>
        <w:gridCol w:w="1417"/>
        <w:gridCol w:w="1302"/>
        <w:gridCol w:w="1299"/>
      </w:tblGrid>
      <w:tr w:rsidR="006D3B50" w:rsidRPr="00E90EF1" w14:paraId="5C5C8B9F" w14:textId="77777777" w:rsidTr="00DD7039">
        <w:trPr>
          <w:jc w:val="center"/>
        </w:trPr>
        <w:tc>
          <w:tcPr>
            <w:tcW w:w="2127" w:type="dxa"/>
            <w:vAlign w:val="center"/>
          </w:tcPr>
          <w:p w14:paraId="734F5524" w14:textId="77777777" w:rsidR="006D3B50" w:rsidRPr="00E90EF1" w:rsidRDefault="006D3B50" w:rsidP="00B20337">
            <w:pPr>
              <w:autoSpaceDE w:val="0"/>
              <w:autoSpaceDN w:val="0"/>
              <w:adjustRightInd w:val="0"/>
              <w:jc w:val="center"/>
              <w:rPr>
                <w:rFonts w:ascii="Arial" w:hAnsi="Arial" w:cs="Arial"/>
                <w:b/>
                <w:bCs/>
                <w:sz w:val="18"/>
                <w:szCs w:val="18"/>
              </w:rPr>
            </w:pPr>
            <w:r w:rsidRPr="00E90EF1">
              <w:rPr>
                <w:rFonts w:ascii="Arial" w:hAnsi="Arial" w:cs="Arial"/>
                <w:b/>
                <w:bCs/>
                <w:sz w:val="18"/>
                <w:szCs w:val="18"/>
              </w:rPr>
              <w:t>Descrição</w:t>
            </w:r>
          </w:p>
        </w:tc>
        <w:tc>
          <w:tcPr>
            <w:tcW w:w="1275" w:type="dxa"/>
            <w:vAlign w:val="center"/>
          </w:tcPr>
          <w:p w14:paraId="458247B4" w14:textId="77777777" w:rsidR="006D3B50" w:rsidRPr="00E90EF1" w:rsidRDefault="006D3B50" w:rsidP="00B20337">
            <w:pPr>
              <w:autoSpaceDE w:val="0"/>
              <w:autoSpaceDN w:val="0"/>
              <w:adjustRightInd w:val="0"/>
              <w:jc w:val="center"/>
              <w:rPr>
                <w:rFonts w:ascii="Arial" w:hAnsi="Arial" w:cs="Arial"/>
                <w:b/>
                <w:bCs/>
                <w:sz w:val="18"/>
                <w:szCs w:val="18"/>
              </w:rPr>
            </w:pPr>
            <w:r w:rsidRPr="00E90EF1">
              <w:rPr>
                <w:rFonts w:ascii="Arial" w:hAnsi="Arial" w:cs="Arial"/>
                <w:b/>
                <w:bCs/>
                <w:sz w:val="18"/>
                <w:szCs w:val="18"/>
              </w:rPr>
              <w:t>Sem Vencimento</w:t>
            </w:r>
          </w:p>
        </w:tc>
        <w:tc>
          <w:tcPr>
            <w:tcW w:w="1418" w:type="dxa"/>
            <w:vAlign w:val="center"/>
          </w:tcPr>
          <w:p w14:paraId="3205A786" w14:textId="77777777" w:rsidR="006D3B50" w:rsidRPr="00E90EF1" w:rsidRDefault="006D3B50" w:rsidP="00B20337">
            <w:pPr>
              <w:autoSpaceDE w:val="0"/>
              <w:autoSpaceDN w:val="0"/>
              <w:adjustRightInd w:val="0"/>
              <w:jc w:val="center"/>
              <w:rPr>
                <w:rFonts w:ascii="Arial" w:hAnsi="Arial" w:cs="Arial"/>
                <w:b/>
                <w:bCs/>
                <w:sz w:val="18"/>
                <w:szCs w:val="18"/>
              </w:rPr>
            </w:pPr>
            <w:r w:rsidRPr="00E90EF1">
              <w:rPr>
                <w:rFonts w:ascii="Arial" w:hAnsi="Arial" w:cs="Arial"/>
                <w:b/>
                <w:bCs/>
                <w:sz w:val="18"/>
                <w:szCs w:val="18"/>
              </w:rPr>
              <w:t>Até 90</w:t>
            </w:r>
          </w:p>
        </w:tc>
        <w:tc>
          <w:tcPr>
            <w:tcW w:w="1417" w:type="dxa"/>
            <w:vAlign w:val="center"/>
          </w:tcPr>
          <w:p w14:paraId="1DF87F12" w14:textId="77777777" w:rsidR="006D3B50" w:rsidRPr="00E90EF1" w:rsidRDefault="006D3B50" w:rsidP="00B20337">
            <w:pPr>
              <w:autoSpaceDE w:val="0"/>
              <w:autoSpaceDN w:val="0"/>
              <w:adjustRightInd w:val="0"/>
              <w:jc w:val="center"/>
              <w:rPr>
                <w:rFonts w:ascii="Arial" w:hAnsi="Arial" w:cs="Arial"/>
                <w:b/>
                <w:bCs/>
                <w:sz w:val="18"/>
                <w:szCs w:val="18"/>
              </w:rPr>
            </w:pPr>
            <w:r w:rsidRPr="00E90EF1">
              <w:rPr>
                <w:rFonts w:ascii="Arial" w:hAnsi="Arial" w:cs="Arial"/>
                <w:b/>
                <w:bCs/>
                <w:sz w:val="18"/>
                <w:szCs w:val="18"/>
              </w:rPr>
              <w:t>De 91 a 36</w:t>
            </w:r>
            <w:r>
              <w:rPr>
                <w:rFonts w:ascii="Arial" w:hAnsi="Arial" w:cs="Arial"/>
                <w:b/>
                <w:bCs/>
                <w:sz w:val="18"/>
                <w:szCs w:val="18"/>
              </w:rPr>
              <w:t>5</w:t>
            </w:r>
          </w:p>
        </w:tc>
        <w:tc>
          <w:tcPr>
            <w:tcW w:w="1302" w:type="dxa"/>
            <w:vAlign w:val="center"/>
          </w:tcPr>
          <w:p w14:paraId="612FA2A3" w14:textId="77777777" w:rsidR="006D3B50" w:rsidRPr="00E90EF1" w:rsidRDefault="006D3B50" w:rsidP="00B20337">
            <w:pPr>
              <w:autoSpaceDE w:val="0"/>
              <w:autoSpaceDN w:val="0"/>
              <w:adjustRightInd w:val="0"/>
              <w:jc w:val="center"/>
              <w:rPr>
                <w:rFonts w:ascii="Arial" w:hAnsi="Arial" w:cs="Arial"/>
                <w:b/>
                <w:bCs/>
                <w:sz w:val="18"/>
                <w:szCs w:val="18"/>
              </w:rPr>
            </w:pPr>
            <w:r w:rsidRPr="00E90EF1">
              <w:rPr>
                <w:rFonts w:ascii="Arial" w:hAnsi="Arial" w:cs="Arial"/>
                <w:b/>
                <w:bCs/>
                <w:sz w:val="18"/>
                <w:szCs w:val="18"/>
              </w:rPr>
              <w:t>Acima de 36</w:t>
            </w:r>
            <w:r>
              <w:rPr>
                <w:rFonts w:ascii="Arial" w:hAnsi="Arial" w:cs="Arial"/>
                <w:b/>
                <w:bCs/>
                <w:sz w:val="18"/>
                <w:szCs w:val="18"/>
              </w:rPr>
              <w:t>5</w:t>
            </w:r>
          </w:p>
        </w:tc>
        <w:tc>
          <w:tcPr>
            <w:tcW w:w="1299" w:type="dxa"/>
            <w:vAlign w:val="center"/>
          </w:tcPr>
          <w:p w14:paraId="7B7F43E4" w14:textId="77777777" w:rsidR="006D3B50" w:rsidRPr="00E90EF1" w:rsidRDefault="006D3B50" w:rsidP="00B20337">
            <w:pPr>
              <w:autoSpaceDE w:val="0"/>
              <w:autoSpaceDN w:val="0"/>
              <w:adjustRightInd w:val="0"/>
              <w:jc w:val="center"/>
              <w:rPr>
                <w:rFonts w:ascii="Arial" w:hAnsi="Arial" w:cs="Arial"/>
                <w:b/>
                <w:bCs/>
                <w:sz w:val="18"/>
                <w:szCs w:val="18"/>
              </w:rPr>
            </w:pPr>
            <w:r w:rsidRPr="00E90EF1">
              <w:rPr>
                <w:rFonts w:ascii="Arial" w:hAnsi="Arial" w:cs="Arial"/>
                <w:b/>
                <w:bCs/>
                <w:sz w:val="18"/>
                <w:szCs w:val="18"/>
              </w:rPr>
              <w:t>Total</w:t>
            </w:r>
          </w:p>
        </w:tc>
      </w:tr>
      <w:tr w:rsidR="006D3B50" w:rsidRPr="00E90EF1" w14:paraId="4BDED6A7" w14:textId="77777777" w:rsidTr="00DD7039">
        <w:trPr>
          <w:jc w:val="center"/>
        </w:trPr>
        <w:tc>
          <w:tcPr>
            <w:tcW w:w="2127" w:type="dxa"/>
          </w:tcPr>
          <w:p w14:paraId="65652E19" w14:textId="77777777" w:rsidR="006D3B50" w:rsidRPr="00E90EF1" w:rsidRDefault="006D3B50" w:rsidP="00B20337">
            <w:pPr>
              <w:autoSpaceDE w:val="0"/>
              <w:autoSpaceDN w:val="0"/>
              <w:adjustRightInd w:val="0"/>
              <w:jc w:val="both"/>
              <w:rPr>
                <w:rFonts w:ascii="Arial" w:hAnsi="Arial" w:cs="Arial"/>
                <w:bCs/>
                <w:sz w:val="18"/>
                <w:szCs w:val="18"/>
              </w:rPr>
            </w:pPr>
            <w:r w:rsidRPr="00E90EF1">
              <w:rPr>
                <w:rFonts w:ascii="Arial" w:hAnsi="Arial" w:cs="Arial"/>
                <w:bCs/>
                <w:sz w:val="18"/>
                <w:szCs w:val="18"/>
              </w:rPr>
              <w:t>Empréstimos</w:t>
            </w:r>
          </w:p>
        </w:tc>
        <w:tc>
          <w:tcPr>
            <w:tcW w:w="1275" w:type="dxa"/>
          </w:tcPr>
          <w:p w14:paraId="75A65F07" w14:textId="77777777" w:rsidR="006D3B50" w:rsidRPr="00E90EF1" w:rsidRDefault="006D3B50" w:rsidP="00B20337">
            <w:pPr>
              <w:autoSpaceDE w:val="0"/>
              <w:autoSpaceDN w:val="0"/>
              <w:adjustRightInd w:val="0"/>
              <w:jc w:val="right"/>
              <w:rPr>
                <w:rFonts w:ascii="Arial" w:hAnsi="Arial" w:cs="Arial"/>
                <w:bCs/>
                <w:sz w:val="18"/>
                <w:szCs w:val="18"/>
              </w:rPr>
            </w:pPr>
            <w:r w:rsidRPr="00E90EF1">
              <w:rPr>
                <w:rFonts w:ascii="Arial" w:hAnsi="Arial" w:cs="Arial"/>
                <w:bCs/>
                <w:sz w:val="18"/>
                <w:szCs w:val="18"/>
              </w:rPr>
              <w:t>-</w:t>
            </w:r>
          </w:p>
        </w:tc>
        <w:tc>
          <w:tcPr>
            <w:tcW w:w="1418" w:type="dxa"/>
          </w:tcPr>
          <w:p w14:paraId="0A98899B" w14:textId="77777777" w:rsidR="006D3B50" w:rsidRPr="00E90EF1" w:rsidRDefault="006D3B50" w:rsidP="00B20337">
            <w:pPr>
              <w:autoSpaceDE w:val="0"/>
              <w:autoSpaceDN w:val="0"/>
              <w:adjustRightInd w:val="0"/>
              <w:jc w:val="right"/>
              <w:rPr>
                <w:rFonts w:ascii="Arial" w:hAnsi="Arial" w:cs="Arial"/>
                <w:bCs/>
                <w:sz w:val="18"/>
                <w:szCs w:val="18"/>
              </w:rPr>
            </w:pPr>
            <w:r w:rsidRPr="005F34F9">
              <w:rPr>
                <w:rFonts w:ascii="Arial" w:hAnsi="Arial" w:cs="Arial"/>
                <w:bCs/>
                <w:noProof/>
                <w:sz w:val="18"/>
                <w:szCs w:val="18"/>
              </w:rPr>
              <w:t>7.557.762,45</w:t>
            </w:r>
          </w:p>
        </w:tc>
        <w:tc>
          <w:tcPr>
            <w:tcW w:w="1417" w:type="dxa"/>
          </w:tcPr>
          <w:p w14:paraId="18E3AEBE" w14:textId="77777777" w:rsidR="006D3B50" w:rsidRPr="00E90EF1" w:rsidRDefault="006D3B50" w:rsidP="00B20337">
            <w:pPr>
              <w:autoSpaceDE w:val="0"/>
              <w:autoSpaceDN w:val="0"/>
              <w:adjustRightInd w:val="0"/>
              <w:jc w:val="right"/>
              <w:rPr>
                <w:rFonts w:ascii="Arial" w:hAnsi="Arial" w:cs="Arial"/>
                <w:bCs/>
                <w:sz w:val="18"/>
                <w:szCs w:val="18"/>
              </w:rPr>
            </w:pPr>
            <w:r w:rsidRPr="005F34F9">
              <w:rPr>
                <w:rFonts w:ascii="Arial" w:hAnsi="Arial" w:cs="Arial"/>
                <w:bCs/>
                <w:noProof/>
                <w:sz w:val="18"/>
                <w:szCs w:val="18"/>
              </w:rPr>
              <w:t>5.566.516,09</w:t>
            </w:r>
          </w:p>
        </w:tc>
        <w:tc>
          <w:tcPr>
            <w:tcW w:w="1302" w:type="dxa"/>
          </w:tcPr>
          <w:p w14:paraId="71B361AC" w14:textId="77777777" w:rsidR="006D3B50" w:rsidRPr="00E90EF1" w:rsidRDefault="006D3B50" w:rsidP="00B20337">
            <w:pPr>
              <w:autoSpaceDE w:val="0"/>
              <w:autoSpaceDN w:val="0"/>
              <w:adjustRightInd w:val="0"/>
              <w:jc w:val="right"/>
              <w:rPr>
                <w:rFonts w:ascii="Arial" w:hAnsi="Arial" w:cs="Arial"/>
                <w:bCs/>
                <w:sz w:val="18"/>
                <w:szCs w:val="18"/>
              </w:rPr>
            </w:pPr>
            <w:r w:rsidRPr="005F34F9">
              <w:rPr>
                <w:rFonts w:ascii="Arial" w:hAnsi="Arial" w:cs="Arial"/>
                <w:bCs/>
                <w:noProof/>
                <w:sz w:val="18"/>
                <w:szCs w:val="18"/>
              </w:rPr>
              <w:t>11.580.260,16</w:t>
            </w:r>
          </w:p>
        </w:tc>
        <w:tc>
          <w:tcPr>
            <w:tcW w:w="1299" w:type="dxa"/>
          </w:tcPr>
          <w:p w14:paraId="09B6FB99" w14:textId="77777777" w:rsidR="006D3B50" w:rsidRPr="00E90EF1" w:rsidRDefault="006D3B50" w:rsidP="00B20337">
            <w:pPr>
              <w:autoSpaceDE w:val="0"/>
              <w:autoSpaceDN w:val="0"/>
              <w:adjustRightInd w:val="0"/>
              <w:jc w:val="right"/>
              <w:rPr>
                <w:rFonts w:ascii="Arial" w:hAnsi="Arial" w:cs="Arial"/>
                <w:b/>
                <w:bCs/>
                <w:sz w:val="18"/>
                <w:szCs w:val="18"/>
              </w:rPr>
            </w:pPr>
            <w:r w:rsidRPr="005F34F9">
              <w:rPr>
                <w:rFonts w:ascii="Arial" w:hAnsi="Arial" w:cs="Arial"/>
                <w:b/>
                <w:bCs/>
                <w:noProof/>
                <w:sz w:val="18"/>
                <w:szCs w:val="18"/>
              </w:rPr>
              <w:t>24.704.538,70</w:t>
            </w:r>
          </w:p>
        </w:tc>
      </w:tr>
      <w:tr w:rsidR="006D3B50" w:rsidRPr="00E90EF1" w14:paraId="1155109D" w14:textId="77777777" w:rsidTr="00DD7039">
        <w:trPr>
          <w:jc w:val="center"/>
        </w:trPr>
        <w:tc>
          <w:tcPr>
            <w:tcW w:w="2127" w:type="dxa"/>
          </w:tcPr>
          <w:p w14:paraId="3EDD95BE" w14:textId="77777777" w:rsidR="006D3B50" w:rsidRPr="00E90EF1" w:rsidRDefault="006D3B50" w:rsidP="00B20337">
            <w:pPr>
              <w:autoSpaceDE w:val="0"/>
              <w:autoSpaceDN w:val="0"/>
              <w:adjustRightInd w:val="0"/>
              <w:jc w:val="both"/>
              <w:rPr>
                <w:rFonts w:ascii="Arial" w:hAnsi="Arial" w:cs="Arial"/>
                <w:bCs/>
                <w:sz w:val="18"/>
                <w:szCs w:val="18"/>
              </w:rPr>
            </w:pPr>
            <w:r w:rsidRPr="00E90EF1">
              <w:rPr>
                <w:rFonts w:ascii="Arial" w:hAnsi="Arial" w:cs="Arial"/>
                <w:bCs/>
                <w:sz w:val="18"/>
                <w:szCs w:val="18"/>
              </w:rPr>
              <w:t>Títulos Descontados</w:t>
            </w:r>
          </w:p>
        </w:tc>
        <w:tc>
          <w:tcPr>
            <w:tcW w:w="1275" w:type="dxa"/>
          </w:tcPr>
          <w:p w14:paraId="55C66207" w14:textId="77777777" w:rsidR="006D3B50" w:rsidRPr="00E90EF1" w:rsidRDefault="006D3B50" w:rsidP="00B20337">
            <w:pPr>
              <w:autoSpaceDE w:val="0"/>
              <w:autoSpaceDN w:val="0"/>
              <w:adjustRightInd w:val="0"/>
              <w:jc w:val="right"/>
              <w:rPr>
                <w:rFonts w:ascii="Arial" w:hAnsi="Arial" w:cs="Arial"/>
                <w:bCs/>
                <w:sz w:val="18"/>
                <w:szCs w:val="18"/>
              </w:rPr>
            </w:pPr>
            <w:r w:rsidRPr="00E90EF1">
              <w:rPr>
                <w:rFonts w:ascii="Arial" w:hAnsi="Arial" w:cs="Arial"/>
                <w:bCs/>
                <w:sz w:val="18"/>
                <w:szCs w:val="18"/>
              </w:rPr>
              <w:t>-</w:t>
            </w:r>
          </w:p>
        </w:tc>
        <w:tc>
          <w:tcPr>
            <w:tcW w:w="1418" w:type="dxa"/>
          </w:tcPr>
          <w:p w14:paraId="36AB95BD" w14:textId="77777777" w:rsidR="006D3B50" w:rsidRPr="00E90EF1" w:rsidRDefault="006D3B50" w:rsidP="00B20337">
            <w:pPr>
              <w:autoSpaceDE w:val="0"/>
              <w:autoSpaceDN w:val="0"/>
              <w:adjustRightInd w:val="0"/>
              <w:jc w:val="right"/>
              <w:rPr>
                <w:rFonts w:ascii="Arial" w:hAnsi="Arial" w:cs="Arial"/>
                <w:bCs/>
                <w:sz w:val="18"/>
                <w:szCs w:val="18"/>
              </w:rPr>
            </w:pPr>
            <w:r w:rsidRPr="005F34F9">
              <w:rPr>
                <w:rFonts w:ascii="Arial" w:hAnsi="Arial" w:cs="Arial"/>
                <w:bCs/>
                <w:noProof/>
                <w:sz w:val="18"/>
                <w:szCs w:val="18"/>
              </w:rPr>
              <w:t>2.213.494,94</w:t>
            </w:r>
          </w:p>
        </w:tc>
        <w:tc>
          <w:tcPr>
            <w:tcW w:w="1417" w:type="dxa"/>
          </w:tcPr>
          <w:p w14:paraId="6F9C3C6A" w14:textId="77777777" w:rsidR="006D3B50" w:rsidRPr="00E90EF1" w:rsidRDefault="006D3B50" w:rsidP="00B20337">
            <w:pPr>
              <w:autoSpaceDE w:val="0"/>
              <w:autoSpaceDN w:val="0"/>
              <w:adjustRightInd w:val="0"/>
              <w:jc w:val="right"/>
              <w:rPr>
                <w:rFonts w:ascii="Arial" w:hAnsi="Arial" w:cs="Arial"/>
                <w:bCs/>
                <w:sz w:val="18"/>
                <w:szCs w:val="18"/>
              </w:rPr>
            </w:pPr>
            <w:r w:rsidRPr="005F34F9">
              <w:rPr>
                <w:rFonts w:ascii="Arial" w:hAnsi="Arial" w:cs="Arial"/>
                <w:bCs/>
                <w:noProof/>
                <w:sz w:val="18"/>
                <w:szCs w:val="18"/>
              </w:rPr>
              <w:t>170.158,84</w:t>
            </w:r>
          </w:p>
        </w:tc>
        <w:tc>
          <w:tcPr>
            <w:tcW w:w="1302" w:type="dxa"/>
          </w:tcPr>
          <w:p w14:paraId="57C696A8" w14:textId="77777777" w:rsidR="006D3B50" w:rsidRPr="00E90EF1" w:rsidRDefault="006D3B50" w:rsidP="00B20337">
            <w:pPr>
              <w:autoSpaceDE w:val="0"/>
              <w:autoSpaceDN w:val="0"/>
              <w:adjustRightInd w:val="0"/>
              <w:jc w:val="right"/>
              <w:rPr>
                <w:rFonts w:ascii="Arial" w:hAnsi="Arial" w:cs="Arial"/>
                <w:bCs/>
                <w:sz w:val="18"/>
                <w:szCs w:val="18"/>
              </w:rPr>
            </w:pPr>
            <w:r w:rsidRPr="005F34F9">
              <w:rPr>
                <w:rFonts w:ascii="Arial" w:hAnsi="Arial" w:cs="Arial"/>
                <w:bCs/>
                <w:noProof/>
                <w:sz w:val="18"/>
                <w:szCs w:val="18"/>
              </w:rPr>
              <w:t>-</w:t>
            </w:r>
          </w:p>
        </w:tc>
        <w:tc>
          <w:tcPr>
            <w:tcW w:w="1299" w:type="dxa"/>
          </w:tcPr>
          <w:p w14:paraId="788E9773" w14:textId="77777777" w:rsidR="006D3B50" w:rsidRPr="00E90EF1" w:rsidRDefault="006D3B50" w:rsidP="00B20337">
            <w:pPr>
              <w:autoSpaceDE w:val="0"/>
              <w:autoSpaceDN w:val="0"/>
              <w:adjustRightInd w:val="0"/>
              <w:jc w:val="right"/>
              <w:rPr>
                <w:rFonts w:ascii="Arial" w:hAnsi="Arial" w:cs="Arial"/>
                <w:b/>
                <w:bCs/>
                <w:sz w:val="18"/>
                <w:szCs w:val="18"/>
              </w:rPr>
            </w:pPr>
            <w:r w:rsidRPr="005F34F9">
              <w:rPr>
                <w:rFonts w:ascii="Arial" w:hAnsi="Arial" w:cs="Arial"/>
                <w:b/>
                <w:bCs/>
                <w:noProof/>
                <w:sz w:val="18"/>
                <w:szCs w:val="18"/>
              </w:rPr>
              <w:t>2.383.653,78</w:t>
            </w:r>
          </w:p>
        </w:tc>
      </w:tr>
      <w:tr w:rsidR="006D3B50" w:rsidRPr="00E90EF1" w14:paraId="42779AD7" w14:textId="77777777" w:rsidTr="00DD7039">
        <w:trPr>
          <w:jc w:val="center"/>
        </w:trPr>
        <w:tc>
          <w:tcPr>
            <w:tcW w:w="2127" w:type="dxa"/>
          </w:tcPr>
          <w:p w14:paraId="076B1800" w14:textId="77777777" w:rsidR="006D3B50" w:rsidRPr="00E90EF1" w:rsidRDefault="006D3B50" w:rsidP="00B20337">
            <w:pPr>
              <w:autoSpaceDE w:val="0"/>
              <w:autoSpaceDN w:val="0"/>
              <w:adjustRightInd w:val="0"/>
              <w:jc w:val="both"/>
              <w:rPr>
                <w:rFonts w:ascii="Arial" w:hAnsi="Arial" w:cs="Arial"/>
                <w:bCs/>
                <w:sz w:val="18"/>
                <w:szCs w:val="18"/>
              </w:rPr>
            </w:pPr>
            <w:r w:rsidRPr="00E90EF1">
              <w:rPr>
                <w:rFonts w:ascii="Arial" w:hAnsi="Arial" w:cs="Arial"/>
                <w:bCs/>
                <w:sz w:val="18"/>
                <w:szCs w:val="18"/>
              </w:rPr>
              <w:t>Financiamentos</w:t>
            </w:r>
          </w:p>
        </w:tc>
        <w:tc>
          <w:tcPr>
            <w:tcW w:w="1275" w:type="dxa"/>
          </w:tcPr>
          <w:p w14:paraId="32847DFC" w14:textId="77777777" w:rsidR="006D3B50" w:rsidRPr="00E90EF1" w:rsidRDefault="006D3B50" w:rsidP="00B20337">
            <w:pPr>
              <w:autoSpaceDE w:val="0"/>
              <w:autoSpaceDN w:val="0"/>
              <w:adjustRightInd w:val="0"/>
              <w:jc w:val="right"/>
              <w:rPr>
                <w:rFonts w:ascii="Arial" w:hAnsi="Arial" w:cs="Arial"/>
                <w:bCs/>
                <w:sz w:val="18"/>
                <w:szCs w:val="18"/>
              </w:rPr>
            </w:pPr>
            <w:r w:rsidRPr="00E90EF1">
              <w:rPr>
                <w:rFonts w:ascii="Arial" w:hAnsi="Arial" w:cs="Arial"/>
                <w:bCs/>
                <w:sz w:val="18"/>
                <w:szCs w:val="18"/>
              </w:rPr>
              <w:t>-</w:t>
            </w:r>
          </w:p>
        </w:tc>
        <w:tc>
          <w:tcPr>
            <w:tcW w:w="1418" w:type="dxa"/>
          </w:tcPr>
          <w:p w14:paraId="1FE1F90D" w14:textId="77777777" w:rsidR="006D3B50" w:rsidRPr="00E90EF1" w:rsidRDefault="006D3B50" w:rsidP="00B20337">
            <w:pPr>
              <w:autoSpaceDE w:val="0"/>
              <w:autoSpaceDN w:val="0"/>
              <w:adjustRightInd w:val="0"/>
              <w:jc w:val="right"/>
              <w:rPr>
                <w:rFonts w:ascii="Arial" w:hAnsi="Arial" w:cs="Arial"/>
                <w:bCs/>
                <w:sz w:val="18"/>
                <w:szCs w:val="18"/>
              </w:rPr>
            </w:pPr>
            <w:r w:rsidRPr="005F34F9">
              <w:rPr>
                <w:rFonts w:ascii="Arial" w:hAnsi="Arial" w:cs="Arial"/>
                <w:bCs/>
                <w:noProof/>
                <w:sz w:val="18"/>
                <w:szCs w:val="18"/>
              </w:rPr>
              <w:t>441.999,45</w:t>
            </w:r>
          </w:p>
        </w:tc>
        <w:tc>
          <w:tcPr>
            <w:tcW w:w="1417" w:type="dxa"/>
          </w:tcPr>
          <w:p w14:paraId="3B1C2CA8" w14:textId="77777777" w:rsidR="006D3B50" w:rsidRPr="00E90EF1" w:rsidRDefault="006D3B50" w:rsidP="00B20337">
            <w:pPr>
              <w:autoSpaceDE w:val="0"/>
              <w:autoSpaceDN w:val="0"/>
              <w:adjustRightInd w:val="0"/>
              <w:jc w:val="right"/>
              <w:rPr>
                <w:rFonts w:ascii="Arial" w:hAnsi="Arial" w:cs="Arial"/>
                <w:bCs/>
                <w:sz w:val="18"/>
                <w:szCs w:val="18"/>
              </w:rPr>
            </w:pPr>
            <w:r w:rsidRPr="005F34F9">
              <w:rPr>
                <w:rFonts w:ascii="Arial" w:hAnsi="Arial" w:cs="Arial"/>
                <w:bCs/>
                <w:noProof/>
                <w:sz w:val="18"/>
                <w:szCs w:val="18"/>
              </w:rPr>
              <w:t>1.046.885,96</w:t>
            </w:r>
          </w:p>
        </w:tc>
        <w:tc>
          <w:tcPr>
            <w:tcW w:w="1302" w:type="dxa"/>
          </w:tcPr>
          <w:p w14:paraId="42EA0711" w14:textId="77777777" w:rsidR="006D3B50" w:rsidRPr="00E90EF1" w:rsidRDefault="006D3B50" w:rsidP="00B20337">
            <w:pPr>
              <w:autoSpaceDE w:val="0"/>
              <w:autoSpaceDN w:val="0"/>
              <w:adjustRightInd w:val="0"/>
              <w:jc w:val="right"/>
              <w:rPr>
                <w:rFonts w:ascii="Arial" w:hAnsi="Arial" w:cs="Arial"/>
                <w:bCs/>
                <w:sz w:val="18"/>
                <w:szCs w:val="18"/>
              </w:rPr>
            </w:pPr>
            <w:r w:rsidRPr="005F34F9">
              <w:rPr>
                <w:rFonts w:ascii="Arial" w:hAnsi="Arial" w:cs="Arial"/>
                <w:bCs/>
                <w:noProof/>
                <w:sz w:val="18"/>
                <w:szCs w:val="18"/>
              </w:rPr>
              <w:t>2.611.831,25</w:t>
            </w:r>
          </w:p>
        </w:tc>
        <w:tc>
          <w:tcPr>
            <w:tcW w:w="1299" w:type="dxa"/>
          </w:tcPr>
          <w:p w14:paraId="271DEF71" w14:textId="77777777" w:rsidR="006D3B50" w:rsidRPr="00E90EF1" w:rsidRDefault="006D3B50" w:rsidP="00B20337">
            <w:pPr>
              <w:autoSpaceDE w:val="0"/>
              <w:autoSpaceDN w:val="0"/>
              <w:adjustRightInd w:val="0"/>
              <w:jc w:val="right"/>
              <w:rPr>
                <w:rFonts w:ascii="Arial" w:hAnsi="Arial" w:cs="Arial"/>
                <w:b/>
                <w:bCs/>
                <w:sz w:val="18"/>
                <w:szCs w:val="18"/>
              </w:rPr>
            </w:pPr>
            <w:r w:rsidRPr="005F34F9">
              <w:rPr>
                <w:rFonts w:ascii="Arial" w:hAnsi="Arial" w:cs="Arial"/>
                <w:b/>
                <w:bCs/>
                <w:noProof/>
                <w:sz w:val="18"/>
                <w:szCs w:val="18"/>
              </w:rPr>
              <w:t>4.100.716,66</w:t>
            </w:r>
          </w:p>
        </w:tc>
      </w:tr>
      <w:tr w:rsidR="006D3B50" w:rsidRPr="00E90EF1" w14:paraId="4C43653F" w14:textId="77777777" w:rsidTr="00DD7039">
        <w:trPr>
          <w:jc w:val="center"/>
        </w:trPr>
        <w:tc>
          <w:tcPr>
            <w:tcW w:w="2127" w:type="dxa"/>
          </w:tcPr>
          <w:p w14:paraId="017C0D51" w14:textId="77777777" w:rsidR="006D3B50" w:rsidRPr="00E90EF1" w:rsidRDefault="006D3B50" w:rsidP="00B20337">
            <w:pPr>
              <w:autoSpaceDE w:val="0"/>
              <w:autoSpaceDN w:val="0"/>
              <w:adjustRightInd w:val="0"/>
              <w:jc w:val="both"/>
              <w:rPr>
                <w:rFonts w:ascii="Arial" w:hAnsi="Arial" w:cs="Arial"/>
                <w:bCs/>
                <w:sz w:val="18"/>
                <w:szCs w:val="18"/>
              </w:rPr>
            </w:pPr>
            <w:r w:rsidRPr="00E90EF1">
              <w:rPr>
                <w:rFonts w:ascii="Arial" w:hAnsi="Arial" w:cs="Arial"/>
                <w:bCs/>
                <w:sz w:val="18"/>
                <w:szCs w:val="18"/>
              </w:rPr>
              <w:t>Financiamentos Rurais</w:t>
            </w:r>
          </w:p>
        </w:tc>
        <w:tc>
          <w:tcPr>
            <w:tcW w:w="1275" w:type="dxa"/>
          </w:tcPr>
          <w:p w14:paraId="0F177C6C" w14:textId="77777777" w:rsidR="006D3B50" w:rsidRPr="00E90EF1" w:rsidRDefault="006D3B50" w:rsidP="00B20337">
            <w:pPr>
              <w:autoSpaceDE w:val="0"/>
              <w:autoSpaceDN w:val="0"/>
              <w:adjustRightInd w:val="0"/>
              <w:jc w:val="right"/>
              <w:rPr>
                <w:rFonts w:ascii="Arial" w:hAnsi="Arial" w:cs="Arial"/>
                <w:bCs/>
                <w:sz w:val="18"/>
                <w:szCs w:val="18"/>
              </w:rPr>
            </w:pPr>
            <w:r w:rsidRPr="00E90EF1">
              <w:rPr>
                <w:rFonts w:ascii="Arial" w:hAnsi="Arial" w:cs="Arial"/>
                <w:bCs/>
                <w:sz w:val="18"/>
                <w:szCs w:val="18"/>
              </w:rPr>
              <w:t>-</w:t>
            </w:r>
          </w:p>
        </w:tc>
        <w:tc>
          <w:tcPr>
            <w:tcW w:w="1418" w:type="dxa"/>
          </w:tcPr>
          <w:p w14:paraId="130D0438" w14:textId="77777777" w:rsidR="006D3B50" w:rsidRPr="00E90EF1" w:rsidRDefault="006D3B50" w:rsidP="00B20337">
            <w:pPr>
              <w:autoSpaceDE w:val="0"/>
              <w:autoSpaceDN w:val="0"/>
              <w:adjustRightInd w:val="0"/>
              <w:jc w:val="right"/>
              <w:rPr>
                <w:rFonts w:ascii="Arial" w:hAnsi="Arial" w:cs="Arial"/>
                <w:bCs/>
                <w:sz w:val="18"/>
                <w:szCs w:val="18"/>
              </w:rPr>
            </w:pPr>
            <w:r w:rsidRPr="005F34F9">
              <w:rPr>
                <w:rFonts w:ascii="Arial" w:hAnsi="Arial" w:cs="Arial"/>
                <w:bCs/>
                <w:noProof/>
                <w:sz w:val="18"/>
                <w:szCs w:val="18"/>
              </w:rPr>
              <w:t>5.743.344,94</w:t>
            </w:r>
          </w:p>
        </w:tc>
        <w:tc>
          <w:tcPr>
            <w:tcW w:w="1417" w:type="dxa"/>
          </w:tcPr>
          <w:p w14:paraId="7567942C" w14:textId="77777777" w:rsidR="006D3B50" w:rsidRPr="00E90EF1" w:rsidRDefault="006D3B50" w:rsidP="00B20337">
            <w:pPr>
              <w:autoSpaceDE w:val="0"/>
              <w:autoSpaceDN w:val="0"/>
              <w:adjustRightInd w:val="0"/>
              <w:jc w:val="right"/>
              <w:rPr>
                <w:rFonts w:ascii="Arial" w:hAnsi="Arial" w:cs="Arial"/>
                <w:bCs/>
                <w:sz w:val="18"/>
                <w:szCs w:val="18"/>
              </w:rPr>
            </w:pPr>
            <w:r w:rsidRPr="005F34F9">
              <w:rPr>
                <w:rFonts w:ascii="Arial" w:hAnsi="Arial" w:cs="Arial"/>
                <w:bCs/>
                <w:noProof/>
                <w:sz w:val="18"/>
                <w:szCs w:val="18"/>
              </w:rPr>
              <w:t>17.712.470,88</w:t>
            </w:r>
          </w:p>
        </w:tc>
        <w:tc>
          <w:tcPr>
            <w:tcW w:w="1302" w:type="dxa"/>
          </w:tcPr>
          <w:p w14:paraId="21AC4A8B" w14:textId="77777777" w:rsidR="006D3B50" w:rsidRPr="00E90EF1" w:rsidRDefault="006D3B50" w:rsidP="00B20337">
            <w:pPr>
              <w:autoSpaceDE w:val="0"/>
              <w:autoSpaceDN w:val="0"/>
              <w:adjustRightInd w:val="0"/>
              <w:jc w:val="right"/>
              <w:rPr>
                <w:rFonts w:ascii="Arial" w:hAnsi="Arial" w:cs="Arial"/>
                <w:bCs/>
                <w:sz w:val="18"/>
                <w:szCs w:val="18"/>
              </w:rPr>
            </w:pPr>
            <w:r w:rsidRPr="005F34F9">
              <w:rPr>
                <w:rFonts w:ascii="Arial" w:hAnsi="Arial" w:cs="Arial"/>
                <w:bCs/>
                <w:noProof/>
                <w:sz w:val="18"/>
                <w:szCs w:val="18"/>
              </w:rPr>
              <w:t>10.241.507,21</w:t>
            </w:r>
          </w:p>
        </w:tc>
        <w:tc>
          <w:tcPr>
            <w:tcW w:w="1299" w:type="dxa"/>
          </w:tcPr>
          <w:p w14:paraId="69B47D9A" w14:textId="77777777" w:rsidR="006D3B50" w:rsidRPr="00E90EF1" w:rsidRDefault="006D3B50" w:rsidP="00B20337">
            <w:pPr>
              <w:autoSpaceDE w:val="0"/>
              <w:autoSpaceDN w:val="0"/>
              <w:adjustRightInd w:val="0"/>
              <w:jc w:val="right"/>
              <w:rPr>
                <w:rFonts w:ascii="Arial" w:hAnsi="Arial" w:cs="Arial"/>
                <w:b/>
                <w:bCs/>
                <w:sz w:val="18"/>
                <w:szCs w:val="18"/>
              </w:rPr>
            </w:pPr>
            <w:r w:rsidRPr="005F34F9">
              <w:rPr>
                <w:rFonts w:ascii="Arial" w:hAnsi="Arial" w:cs="Arial"/>
                <w:b/>
                <w:bCs/>
                <w:noProof/>
                <w:sz w:val="18"/>
                <w:szCs w:val="18"/>
              </w:rPr>
              <w:t>33.697.323,03</w:t>
            </w:r>
          </w:p>
        </w:tc>
      </w:tr>
      <w:tr w:rsidR="006D3B50" w:rsidRPr="00E90EF1" w14:paraId="0F8FB10E" w14:textId="77777777" w:rsidTr="00DD7039">
        <w:trPr>
          <w:jc w:val="center"/>
        </w:trPr>
        <w:tc>
          <w:tcPr>
            <w:tcW w:w="2127" w:type="dxa"/>
          </w:tcPr>
          <w:p w14:paraId="508FF5BB" w14:textId="77777777" w:rsidR="006D3B50" w:rsidRPr="00E90EF1" w:rsidRDefault="006D3B50" w:rsidP="00B20337">
            <w:pPr>
              <w:autoSpaceDE w:val="0"/>
              <w:autoSpaceDN w:val="0"/>
              <w:adjustRightInd w:val="0"/>
              <w:jc w:val="both"/>
              <w:rPr>
                <w:rFonts w:ascii="Arial" w:hAnsi="Arial" w:cs="Arial"/>
                <w:bCs/>
                <w:sz w:val="18"/>
                <w:szCs w:val="18"/>
              </w:rPr>
            </w:pPr>
            <w:r w:rsidRPr="00E90EF1">
              <w:rPr>
                <w:rFonts w:ascii="Arial" w:hAnsi="Arial" w:cs="Arial"/>
                <w:bCs/>
                <w:sz w:val="18"/>
                <w:szCs w:val="18"/>
              </w:rPr>
              <w:t>Adiantamento a Depositantes</w:t>
            </w:r>
          </w:p>
        </w:tc>
        <w:tc>
          <w:tcPr>
            <w:tcW w:w="1275" w:type="dxa"/>
            <w:shd w:val="clear" w:color="auto" w:fill="auto"/>
            <w:vAlign w:val="center"/>
          </w:tcPr>
          <w:p w14:paraId="3DD2EA97" w14:textId="77777777" w:rsidR="006D3B50" w:rsidRPr="00E90EF1" w:rsidRDefault="006D3B50" w:rsidP="00B20337">
            <w:pPr>
              <w:autoSpaceDE w:val="0"/>
              <w:autoSpaceDN w:val="0"/>
              <w:adjustRightInd w:val="0"/>
              <w:jc w:val="right"/>
              <w:rPr>
                <w:rFonts w:ascii="Arial" w:hAnsi="Arial" w:cs="Arial"/>
                <w:bCs/>
                <w:noProof/>
                <w:sz w:val="18"/>
                <w:szCs w:val="18"/>
              </w:rPr>
            </w:pPr>
            <w:r w:rsidRPr="005F34F9">
              <w:rPr>
                <w:rFonts w:ascii="Arial" w:hAnsi="Arial" w:cs="Arial"/>
                <w:bCs/>
                <w:noProof/>
                <w:sz w:val="18"/>
                <w:szCs w:val="18"/>
              </w:rPr>
              <w:t>243.952,41</w:t>
            </w:r>
          </w:p>
        </w:tc>
        <w:tc>
          <w:tcPr>
            <w:tcW w:w="1418" w:type="dxa"/>
            <w:vAlign w:val="center"/>
          </w:tcPr>
          <w:p w14:paraId="5F7E6CA9" w14:textId="77777777" w:rsidR="006D3B50" w:rsidRPr="00E90EF1" w:rsidRDefault="006D3B50" w:rsidP="00B20337">
            <w:pPr>
              <w:autoSpaceDE w:val="0"/>
              <w:autoSpaceDN w:val="0"/>
              <w:adjustRightInd w:val="0"/>
              <w:jc w:val="right"/>
              <w:rPr>
                <w:rFonts w:ascii="Arial" w:hAnsi="Arial" w:cs="Arial"/>
                <w:bCs/>
                <w:sz w:val="18"/>
                <w:szCs w:val="18"/>
              </w:rPr>
            </w:pPr>
            <w:r w:rsidRPr="00E90EF1">
              <w:rPr>
                <w:rFonts w:ascii="Arial" w:hAnsi="Arial" w:cs="Arial"/>
                <w:bCs/>
                <w:sz w:val="18"/>
                <w:szCs w:val="18"/>
              </w:rPr>
              <w:t>-</w:t>
            </w:r>
          </w:p>
        </w:tc>
        <w:tc>
          <w:tcPr>
            <w:tcW w:w="1417" w:type="dxa"/>
            <w:vAlign w:val="center"/>
          </w:tcPr>
          <w:p w14:paraId="101B6604" w14:textId="77777777" w:rsidR="006D3B50" w:rsidRPr="00E90EF1" w:rsidRDefault="006D3B50" w:rsidP="00B20337">
            <w:pPr>
              <w:autoSpaceDE w:val="0"/>
              <w:autoSpaceDN w:val="0"/>
              <w:adjustRightInd w:val="0"/>
              <w:jc w:val="right"/>
              <w:rPr>
                <w:rFonts w:ascii="Arial" w:hAnsi="Arial" w:cs="Arial"/>
                <w:bCs/>
                <w:sz w:val="18"/>
                <w:szCs w:val="18"/>
              </w:rPr>
            </w:pPr>
            <w:r w:rsidRPr="00E90EF1">
              <w:rPr>
                <w:rFonts w:ascii="Arial" w:hAnsi="Arial" w:cs="Arial"/>
                <w:bCs/>
                <w:sz w:val="18"/>
                <w:szCs w:val="18"/>
              </w:rPr>
              <w:t>-</w:t>
            </w:r>
          </w:p>
        </w:tc>
        <w:tc>
          <w:tcPr>
            <w:tcW w:w="1302" w:type="dxa"/>
            <w:vAlign w:val="center"/>
          </w:tcPr>
          <w:p w14:paraId="06255A09" w14:textId="77777777" w:rsidR="006D3B50" w:rsidRPr="00E90EF1" w:rsidRDefault="006D3B50" w:rsidP="00B20337">
            <w:pPr>
              <w:autoSpaceDE w:val="0"/>
              <w:autoSpaceDN w:val="0"/>
              <w:adjustRightInd w:val="0"/>
              <w:jc w:val="right"/>
              <w:rPr>
                <w:rFonts w:ascii="Arial" w:hAnsi="Arial" w:cs="Arial"/>
                <w:bCs/>
                <w:sz w:val="18"/>
                <w:szCs w:val="18"/>
              </w:rPr>
            </w:pPr>
            <w:r w:rsidRPr="00E90EF1">
              <w:rPr>
                <w:rFonts w:ascii="Arial" w:hAnsi="Arial" w:cs="Arial"/>
                <w:bCs/>
                <w:sz w:val="18"/>
                <w:szCs w:val="18"/>
              </w:rPr>
              <w:t>-</w:t>
            </w:r>
          </w:p>
        </w:tc>
        <w:tc>
          <w:tcPr>
            <w:tcW w:w="1299" w:type="dxa"/>
            <w:vAlign w:val="center"/>
          </w:tcPr>
          <w:p w14:paraId="61FBAFAF" w14:textId="77777777" w:rsidR="006D3B50" w:rsidRPr="00E90EF1" w:rsidRDefault="006D3B50" w:rsidP="00B20337">
            <w:pPr>
              <w:autoSpaceDE w:val="0"/>
              <w:autoSpaceDN w:val="0"/>
              <w:adjustRightInd w:val="0"/>
              <w:jc w:val="right"/>
              <w:rPr>
                <w:rFonts w:ascii="Arial" w:hAnsi="Arial" w:cs="Arial"/>
                <w:b/>
                <w:bCs/>
                <w:sz w:val="18"/>
                <w:szCs w:val="18"/>
              </w:rPr>
            </w:pPr>
            <w:r w:rsidRPr="005F34F9">
              <w:rPr>
                <w:rFonts w:ascii="Arial" w:hAnsi="Arial" w:cs="Arial"/>
                <w:b/>
                <w:bCs/>
                <w:noProof/>
                <w:sz w:val="18"/>
                <w:szCs w:val="18"/>
              </w:rPr>
              <w:t>243.952,41</w:t>
            </w:r>
          </w:p>
        </w:tc>
      </w:tr>
      <w:tr w:rsidR="006D3B50" w:rsidRPr="00E90EF1" w14:paraId="2EDABE74" w14:textId="77777777" w:rsidTr="00DD7039">
        <w:trPr>
          <w:jc w:val="center"/>
        </w:trPr>
        <w:tc>
          <w:tcPr>
            <w:tcW w:w="2127" w:type="dxa"/>
          </w:tcPr>
          <w:p w14:paraId="16882FD1" w14:textId="77777777" w:rsidR="006D3B50" w:rsidRPr="00E90EF1" w:rsidRDefault="006D3B50" w:rsidP="00B20337">
            <w:pPr>
              <w:autoSpaceDE w:val="0"/>
              <w:autoSpaceDN w:val="0"/>
              <w:adjustRightInd w:val="0"/>
              <w:jc w:val="both"/>
              <w:rPr>
                <w:rFonts w:ascii="Arial" w:hAnsi="Arial" w:cs="Arial"/>
                <w:bCs/>
                <w:sz w:val="18"/>
                <w:szCs w:val="18"/>
              </w:rPr>
            </w:pPr>
            <w:r w:rsidRPr="00E90EF1">
              <w:rPr>
                <w:rFonts w:ascii="Arial" w:hAnsi="Arial" w:cs="Arial"/>
                <w:bCs/>
                <w:sz w:val="18"/>
                <w:szCs w:val="18"/>
              </w:rPr>
              <w:t>Cheque Especial / Conta Garantida</w:t>
            </w:r>
          </w:p>
        </w:tc>
        <w:tc>
          <w:tcPr>
            <w:tcW w:w="1275" w:type="dxa"/>
            <w:shd w:val="clear" w:color="auto" w:fill="auto"/>
            <w:vAlign w:val="center"/>
          </w:tcPr>
          <w:p w14:paraId="019F3494" w14:textId="77777777" w:rsidR="006D3B50" w:rsidRPr="00E90EF1" w:rsidRDefault="006D3B50" w:rsidP="00B20337">
            <w:pPr>
              <w:autoSpaceDE w:val="0"/>
              <w:autoSpaceDN w:val="0"/>
              <w:adjustRightInd w:val="0"/>
              <w:jc w:val="right"/>
              <w:rPr>
                <w:rFonts w:ascii="Arial" w:hAnsi="Arial" w:cs="Arial"/>
                <w:bCs/>
                <w:noProof/>
                <w:sz w:val="18"/>
                <w:szCs w:val="18"/>
              </w:rPr>
            </w:pPr>
            <w:r w:rsidRPr="005F34F9">
              <w:rPr>
                <w:rFonts w:ascii="Arial" w:hAnsi="Arial" w:cs="Arial"/>
                <w:bCs/>
                <w:noProof/>
                <w:sz w:val="18"/>
                <w:szCs w:val="18"/>
              </w:rPr>
              <w:t>1.438.610,17</w:t>
            </w:r>
          </w:p>
        </w:tc>
        <w:tc>
          <w:tcPr>
            <w:tcW w:w="1418" w:type="dxa"/>
            <w:vAlign w:val="center"/>
          </w:tcPr>
          <w:p w14:paraId="53B0C876" w14:textId="77777777" w:rsidR="006D3B50" w:rsidRPr="00E90EF1" w:rsidRDefault="006D3B50" w:rsidP="00B20337">
            <w:pPr>
              <w:autoSpaceDE w:val="0"/>
              <w:autoSpaceDN w:val="0"/>
              <w:adjustRightInd w:val="0"/>
              <w:jc w:val="right"/>
              <w:rPr>
                <w:rFonts w:ascii="Arial" w:hAnsi="Arial" w:cs="Arial"/>
                <w:bCs/>
                <w:sz w:val="18"/>
                <w:szCs w:val="18"/>
              </w:rPr>
            </w:pPr>
            <w:r w:rsidRPr="00E90EF1">
              <w:rPr>
                <w:rFonts w:ascii="Arial" w:hAnsi="Arial" w:cs="Arial"/>
                <w:bCs/>
                <w:sz w:val="18"/>
                <w:szCs w:val="18"/>
              </w:rPr>
              <w:t>-</w:t>
            </w:r>
          </w:p>
        </w:tc>
        <w:tc>
          <w:tcPr>
            <w:tcW w:w="1417" w:type="dxa"/>
            <w:vAlign w:val="center"/>
          </w:tcPr>
          <w:p w14:paraId="400747A3" w14:textId="77777777" w:rsidR="006D3B50" w:rsidRPr="00E90EF1" w:rsidRDefault="006D3B50" w:rsidP="00B20337">
            <w:pPr>
              <w:autoSpaceDE w:val="0"/>
              <w:autoSpaceDN w:val="0"/>
              <w:adjustRightInd w:val="0"/>
              <w:jc w:val="right"/>
              <w:rPr>
                <w:rFonts w:ascii="Arial" w:hAnsi="Arial" w:cs="Arial"/>
                <w:bCs/>
                <w:sz w:val="18"/>
                <w:szCs w:val="18"/>
              </w:rPr>
            </w:pPr>
            <w:r w:rsidRPr="00E90EF1">
              <w:rPr>
                <w:rFonts w:ascii="Arial" w:hAnsi="Arial" w:cs="Arial"/>
                <w:bCs/>
                <w:sz w:val="18"/>
                <w:szCs w:val="18"/>
              </w:rPr>
              <w:t>-</w:t>
            </w:r>
          </w:p>
        </w:tc>
        <w:tc>
          <w:tcPr>
            <w:tcW w:w="1302" w:type="dxa"/>
            <w:vAlign w:val="center"/>
          </w:tcPr>
          <w:p w14:paraId="72540550" w14:textId="77777777" w:rsidR="006D3B50" w:rsidRPr="00E90EF1" w:rsidRDefault="006D3B50" w:rsidP="00B20337">
            <w:pPr>
              <w:autoSpaceDE w:val="0"/>
              <w:autoSpaceDN w:val="0"/>
              <w:adjustRightInd w:val="0"/>
              <w:jc w:val="right"/>
              <w:rPr>
                <w:rFonts w:ascii="Arial" w:hAnsi="Arial" w:cs="Arial"/>
                <w:bCs/>
                <w:sz w:val="18"/>
                <w:szCs w:val="18"/>
              </w:rPr>
            </w:pPr>
            <w:r w:rsidRPr="00E90EF1">
              <w:rPr>
                <w:rFonts w:ascii="Arial" w:hAnsi="Arial" w:cs="Arial"/>
                <w:bCs/>
                <w:sz w:val="18"/>
                <w:szCs w:val="18"/>
              </w:rPr>
              <w:t>-</w:t>
            </w:r>
          </w:p>
        </w:tc>
        <w:tc>
          <w:tcPr>
            <w:tcW w:w="1299" w:type="dxa"/>
            <w:vAlign w:val="center"/>
          </w:tcPr>
          <w:p w14:paraId="1C5CCABF" w14:textId="77777777" w:rsidR="006D3B50" w:rsidRPr="00E90EF1" w:rsidRDefault="006D3B50" w:rsidP="00B20337">
            <w:pPr>
              <w:autoSpaceDE w:val="0"/>
              <w:autoSpaceDN w:val="0"/>
              <w:adjustRightInd w:val="0"/>
              <w:jc w:val="right"/>
              <w:rPr>
                <w:rFonts w:ascii="Arial" w:hAnsi="Arial" w:cs="Arial"/>
                <w:b/>
                <w:bCs/>
                <w:sz w:val="18"/>
                <w:szCs w:val="18"/>
              </w:rPr>
            </w:pPr>
            <w:r w:rsidRPr="005F34F9">
              <w:rPr>
                <w:rFonts w:ascii="Arial" w:hAnsi="Arial" w:cs="Arial"/>
                <w:b/>
                <w:bCs/>
                <w:noProof/>
                <w:sz w:val="18"/>
                <w:szCs w:val="18"/>
              </w:rPr>
              <w:t>1.438.610,17</w:t>
            </w:r>
          </w:p>
        </w:tc>
      </w:tr>
      <w:tr w:rsidR="006D3B50" w:rsidRPr="00E90EF1" w14:paraId="0B0D6C70" w14:textId="77777777" w:rsidTr="00DD7039">
        <w:trPr>
          <w:jc w:val="center"/>
        </w:trPr>
        <w:tc>
          <w:tcPr>
            <w:tcW w:w="2127" w:type="dxa"/>
          </w:tcPr>
          <w:p w14:paraId="18C94368" w14:textId="77777777" w:rsidR="006D3B50" w:rsidRPr="00E90EF1" w:rsidRDefault="006D3B50" w:rsidP="00B20337">
            <w:pPr>
              <w:autoSpaceDE w:val="0"/>
              <w:autoSpaceDN w:val="0"/>
              <w:adjustRightInd w:val="0"/>
              <w:jc w:val="both"/>
              <w:rPr>
                <w:rFonts w:ascii="Arial" w:hAnsi="Arial" w:cs="Arial"/>
                <w:b/>
                <w:bCs/>
                <w:sz w:val="18"/>
                <w:szCs w:val="18"/>
              </w:rPr>
            </w:pPr>
            <w:r w:rsidRPr="00E90EF1">
              <w:rPr>
                <w:rFonts w:ascii="Arial" w:hAnsi="Arial" w:cs="Arial"/>
                <w:b/>
                <w:bCs/>
                <w:sz w:val="18"/>
                <w:szCs w:val="18"/>
              </w:rPr>
              <w:t>Total</w:t>
            </w:r>
          </w:p>
        </w:tc>
        <w:tc>
          <w:tcPr>
            <w:tcW w:w="1275" w:type="dxa"/>
            <w:shd w:val="clear" w:color="auto" w:fill="auto"/>
          </w:tcPr>
          <w:p w14:paraId="7C2BA965" w14:textId="77777777" w:rsidR="006D3B50" w:rsidRPr="00E90EF1" w:rsidRDefault="006D3B50" w:rsidP="00B20337">
            <w:pPr>
              <w:autoSpaceDE w:val="0"/>
              <w:autoSpaceDN w:val="0"/>
              <w:adjustRightInd w:val="0"/>
              <w:jc w:val="right"/>
              <w:rPr>
                <w:rFonts w:ascii="Arial" w:hAnsi="Arial" w:cs="Arial"/>
                <w:b/>
                <w:bCs/>
                <w:noProof/>
                <w:sz w:val="18"/>
                <w:szCs w:val="18"/>
              </w:rPr>
            </w:pPr>
            <w:r w:rsidRPr="005F34F9">
              <w:rPr>
                <w:rFonts w:ascii="Arial" w:hAnsi="Arial" w:cs="Arial"/>
                <w:b/>
                <w:bCs/>
                <w:noProof/>
                <w:sz w:val="18"/>
                <w:szCs w:val="18"/>
              </w:rPr>
              <w:t>1.682.562,58</w:t>
            </w:r>
          </w:p>
        </w:tc>
        <w:tc>
          <w:tcPr>
            <w:tcW w:w="1418" w:type="dxa"/>
          </w:tcPr>
          <w:p w14:paraId="320E85DF" w14:textId="77777777" w:rsidR="006D3B50" w:rsidRPr="00E90EF1" w:rsidRDefault="006D3B50" w:rsidP="00B20337">
            <w:pPr>
              <w:autoSpaceDE w:val="0"/>
              <w:autoSpaceDN w:val="0"/>
              <w:adjustRightInd w:val="0"/>
              <w:jc w:val="right"/>
              <w:rPr>
                <w:rFonts w:ascii="Arial" w:hAnsi="Arial" w:cs="Arial"/>
                <w:b/>
                <w:bCs/>
                <w:sz w:val="18"/>
                <w:szCs w:val="18"/>
              </w:rPr>
            </w:pPr>
            <w:r w:rsidRPr="005F34F9">
              <w:rPr>
                <w:rFonts w:ascii="Arial" w:hAnsi="Arial" w:cs="Arial"/>
                <w:b/>
                <w:bCs/>
                <w:noProof/>
                <w:sz w:val="18"/>
                <w:szCs w:val="18"/>
              </w:rPr>
              <w:t>15.956.601,78</w:t>
            </w:r>
          </w:p>
        </w:tc>
        <w:tc>
          <w:tcPr>
            <w:tcW w:w="1417" w:type="dxa"/>
          </w:tcPr>
          <w:p w14:paraId="7232915A" w14:textId="77777777" w:rsidR="006D3B50" w:rsidRPr="00E90EF1" w:rsidRDefault="006D3B50" w:rsidP="00B20337">
            <w:pPr>
              <w:autoSpaceDE w:val="0"/>
              <w:autoSpaceDN w:val="0"/>
              <w:adjustRightInd w:val="0"/>
              <w:jc w:val="right"/>
              <w:rPr>
                <w:rFonts w:ascii="Arial" w:hAnsi="Arial" w:cs="Arial"/>
                <w:b/>
                <w:bCs/>
                <w:sz w:val="18"/>
                <w:szCs w:val="18"/>
              </w:rPr>
            </w:pPr>
            <w:r w:rsidRPr="005F34F9">
              <w:rPr>
                <w:rFonts w:ascii="Arial" w:hAnsi="Arial" w:cs="Arial"/>
                <w:b/>
                <w:bCs/>
                <w:noProof/>
                <w:sz w:val="18"/>
                <w:szCs w:val="18"/>
              </w:rPr>
              <w:t>24.496.031,77</w:t>
            </w:r>
          </w:p>
        </w:tc>
        <w:tc>
          <w:tcPr>
            <w:tcW w:w="1302" w:type="dxa"/>
          </w:tcPr>
          <w:p w14:paraId="18FF25A1" w14:textId="77777777" w:rsidR="006D3B50" w:rsidRPr="00E90EF1" w:rsidRDefault="006D3B50" w:rsidP="00B20337">
            <w:pPr>
              <w:autoSpaceDE w:val="0"/>
              <w:autoSpaceDN w:val="0"/>
              <w:adjustRightInd w:val="0"/>
              <w:jc w:val="right"/>
              <w:rPr>
                <w:rFonts w:ascii="Arial" w:hAnsi="Arial" w:cs="Arial"/>
                <w:b/>
                <w:bCs/>
                <w:sz w:val="18"/>
                <w:szCs w:val="18"/>
              </w:rPr>
            </w:pPr>
            <w:r w:rsidRPr="005F34F9">
              <w:rPr>
                <w:rFonts w:ascii="Arial" w:hAnsi="Arial" w:cs="Arial"/>
                <w:b/>
                <w:bCs/>
                <w:noProof/>
                <w:sz w:val="18"/>
                <w:szCs w:val="18"/>
              </w:rPr>
              <w:t>24.433.598,62</w:t>
            </w:r>
          </w:p>
        </w:tc>
        <w:tc>
          <w:tcPr>
            <w:tcW w:w="1299" w:type="dxa"/>
          </w:tcPr>
          <w:p w14:paraId="0F5355C0" w14:textId="77777777" w:rsidR="006D3B50" w:rsidRPr="00E90EF1" w:rsidRDefault="006D3B50" w:rsidP="00B20337">
            <w:pPr>
              <w:autoSpaceDE w:val="0"/>
              <w:autoSpaceDN w:val="0"/>
              <w:adjustRightInd w:val="0"/>
              <w:jc w:val="right"/>
              <w:rPr>
                <w:rFonts w:ascii="Arial" w:hAnsi="Arial" w:cs="Arial"/>
                <w:b/>
                <w:bCs/>
                <w:sz w:val="18"/>
                <w:szCs w:val="18"/>
              </w:rPr>
            </w:pPr>
            <w:r w:rsidRPr="005F34F9">
              <w:rPr>
                <w:rFonts w:ascii="Arial" w:hAnsi="Arial" w:cs="Arial"/>
                <w:b/>
                <w:bCs/>
                <w:noProof/>
                <w:sz w:val="18"/>
                <w:szCs w:val="18"/>
              </w:rPr>
              <w:t>66.568.794,75</w:t>
            </w:r>
          </w:p>
        </w:tc>
      </w:tr>
    </w:tbl>
    <w:p w14:paraId="1D05B552" w14:textId="77777777" w:rsidR="006D3B50" w:rsidRPr="00837DE4" w:rsidRDefault="006D3B50" w:rsidP="00AD2385">
      <w:pPr>
        <w:autoSpaceDE w:val="0"/>
        <w:autoSpaceDN w:val="0"/>
        <w:adjustRightInd w:val="0"/>
        <w:rPr>
          <w:rFonts w:ascii="Futura-Bold" w:hAnsi="Futura-Bold" w:cs="Futura-Bold"/>
          <w:b/>
          <w:bCs/>
          <w:sz w:val="20"/>
          <w:szCs w:val="20"/>
        </w:rPr>
      </w:pPr>
    </w:p>
    <w:p w14:paraId="7F09B9D7" w14:textId="77777777" w:rsidR="006D3B50" w:rsidRDefault="006D3B50" w:rsidP="007430F7">
      <w:pPr>
        <w:numPr>
          <w:ilvl w:val="0"/>
          <w:numId w:val="2"/>
        </w:numPr>
        <w:autoSpaceDE w:val="0"/>
        <w:autoSpaceDN w:val="0"/>
        <w:adjustRightInd w:val="0"/>
        <w:ind w:left="284" w:hanging="284"/>
        <w:jc w:val="both"/>
        <w:rPr>
          <w:rFonts w:ascii="Arial" w:hAnsi="Arial" w:cs="Arial"/>
          <w:sz w:val="20"/>
          <w:szCs w:val="20"/>
        </w:rPr>
      </w:pPr>
      <w:r w:rsidRPr="0015397E">
        <w:rPr>
          <w:rFonts w:ascii="Arial" w:hAnsi="Arial" w:cs="Arial"/>
          <w:sz w:val="20"/>
          <w:szCs w:val="20"/>
        </w:rPr>
        <w:t>Composição da carteira de crédito por tipo de produto</w:t>
      </w:r>
      <w:r w:rsidR="001973BF">
        <w:rPr>
          <w:rFonts w:ascii="Arial" w:hAnsi="Arial" w:cs="Arial"/>
          <w:sz w:val="20"/>
          <w:szCs w:val="20"/>
        </w:rPr>
        <w:t xml:space="preserve"> </w:t>
      </w:r>
      <w:r w:rsidRPr="0015397E">
        <w:rPr>
          <w:rFonts w:ascii="Arial" w:hAnsi="Arial" w:cs="Arial"/>
          <w:sz w:val="20"/>
          <w:szCs w:val="20"/>
        </w:rPr>
        <w:t>e atividade econômica:</w:t>
      </w:r>
    </w:p>
    <w:p w14:paraId="332B7002" w14:textId="77777777" w:rsidR="001973BF" w:rsidRDefault="001973BF" w:rsidP="001973BF">
      <w:pPr>
        <w:autoSpaceDE w:val="0"/>
        <w:autoSpaceDN w:val="0"/>
        <w:adjustRightInd w:val="0"/>
        <w:jc w:val="both"/>
        <w:rPr>
          <w:rFonts w:ascii="Arial" w:hAnsi="Arial" w:cs="Arial"/>
          <w:sz w:val="20"/>
          <w:szCs w:val="20"/>
        </w:rPr>
      </w:pPr>
    </w:p>
    <w:tbl>
      <w:tblPr>
        <w:tblW w:w="5000" w:type="pct"/>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64"/>
        <w:gridCol w:w="1441"/>
        <w:gridCol w:w="1281"/>
        <w:gridCol w:w="1859"/>
        <w:gridCol w:w="1162"/>
        <w:gridCol w:w="1131"/>
      </w:tblGrid>
      <w:tr w:rsidR="001973BF" w:rsidRPr="001973BF" w14:paraId="4B049746" w14:textId="77777777" w:rsidTr="001973BF">
        <w:tc>
          <w:tcPr>
            <w:tcW w:w="0" w:type="auto"/>
            <w:shd w:val="clear" w:color="auto" w:fill="auto"/>
            <w:vAlign w:val="center"/>
            <w:hideMark/>
          </w:tcPr>
          <w:p w14:paraId="2474BCCB" w14:textId="77777777" w:rsidR="001973BF" w:rsidRPr="001973BF" w:rsidRDefault="001973BF" w:rsidP="001973BF">
            <w:pPr>
              <w:jc w:val="center"/>
              <w:rPr>
                <w:sz w:val="18"/>
                <w:szCs w:val="18"/>
              </w:rPr>
            </w:pPr>
            <w:r w:rsidRPr="001973BF">
              <w:rPr>
                <w:rFonts w:ascii="Arial" w:hAnsi="Arial" w:cs="Arial"/>
                <w:b/>
                <w:bCs/>
                <w:sz w:val="18"/>
                <w:szCs w:val="18"/>
              </w:rPr>
              <w:t>Descrição</w:t>
            </w:r>
          </w:p>
        </w:tc>
        <w:tc>
          <w:tcPr>
            <w:tcW w:w="0" w:type="auto"/>
            <w:shd w:val="clear" w:color="auto" w:fill="auto"/>
            <w:vAlign w:val="center"/>
            <w:hideMark/>
          </w:tcPr>
          <w:p w14:paraId="2D7B76D6" w14:textId="77777777" w:rsidR="001973BF" w:rsidRPr="001973BF" w:rsidRDefault="001973BF" w:rsidP="001973BF">
            <w:pPr>
              <w:jc w:val="center"/>
              <w:rPr>
                <w:sz w:val="18"/>
                <w:szCs w:val="18"/>
              </w:rPr>
            </w:pPr>
            <w:r w:rsidRPr="001973BF">
              <w:rPr>
                <w:rFonts w:ascii="Arial" w:hAnsi="Arial" w:cs="Arial"/>
                <w:b/>
                <w:bCs/>
                <w:sz w:val="18"/>
                <w:szCs w:val="18"/>
              </w:rPr>
              <w:t>Empréstimos/TD</w:t>
            </w:r>
          </w:p>
        </w:tc>
        <w:tc>
          <w:tcPr>
            <w:tcW w:w="0" w:type="auto"/>
            <w:shd w:val="clear" w:color="auto" w:fill="auto"/>
            <w:vAlign w:val="center"/>
            <w:hideMark/>
          </w:tcPr>
          <w:p w14:paraId="748AC755" w14:textId="77777777" w:rsidR="001973BF" w:rsidRPr="001973BF" w:rsidRDefault="001973BF" w:rsidP="001973BF">
            <w:pPr>
              <w:jc w:val="center"/>
              <w:rPr>
                <w:sz w:val="18"/>
                <w:szCs w:val="18"/>
              </w:rPr>
            </w:pPr>
            <w:r w:rsidRPr="001973BF">
              <w:rPr>
                <w:rFonts w:ascii="Arial" w:hAnsi="Arial" w:cs="Arial"/>
                <w:b/>
                <w:bCs/>
                <w:sz w:val="18"/>
                <w:szCs w:val="18"/>
              </w:rPr>
              <w:t>Financiamento</w:t>
            </w:r>
          </w:p>
        </w:tc>
        <w:tc>
          <w:tcPr>
            <w:tcW w:w="0" w:type="auto"/>
            <w:shd w:val="clear" w:color="auto" w:fill="auto"/>
            <w:vAlign w:val="center"/>
            <w:hideMark/>
          </w:tcPr>
          <w:p w14:paraId="0B0DEEAF" w14:textId="77777777" w:rsidR="001973BF" w:rsidRPr="001973BF" w:rsidRDefault="001973BF" w:rsidP="001973BF">
            <w:pPr>
              <w:jc w:val="center"/>
              <w:rPr>
                <w:sz w:val="18"/>
                <w:szCs w:val="18"/>
              </w:rPr>
            </w:pPr>
            <w:r w:rsidRPr="001973BF">
              <w:rPr>
                <w:rFonts w:ascii="Arial" w:hAnsi="Arial" w:cs="Arial"/>
                <w:b/>
                <w:bCs/>
                <w:sz w:val="18"/>
                <w:szCs w:val="18"/>
              </w:rPr>
              <w:t>Financiamento Rurais</w:t>
            </w:r>
          </w:p>
        </w:tc>
        <w:tc>
          <w:tcPr>
            <w:tcW w:w="0" w:type="auto"/>
            <w:shd w:val="clear" w:color="auto" w:fill="auto"/>
            <w:vAlign w:val="center"/>
            <w:hideMark/>
          </w:tcPr>
          <w:p w14:paraId="308A6B25" w14:textId="77777777" w:rsidR="001973BF" w:rsidRPr="001973BF" w:rsidRDefault="001973BF" w:rsidP="001973BF">
            <w:pPr>
              <w:jc w:val="center"/>
              <w:rPr>
                <w:sz w:val="18"/>
                <w:szCs w:val="18"/>
              </w:rPr>
            </w:pPr>
            <w:r w:rsidRPr="001973BF">
              <w:rPr>
                <w:rFonts w:ascii="Arial" w:hAnsi="Arial" w:cs="Arial"/>
                <w:b/>
                <w:bCs/>
                <w:sz w:val="18"/>
                <w:szCs w:val="18"/>
              </w:rPr>
              <w:t>30/06/2020</w:t>
            </w:r>
          </w:p>
        </w:tc>
        <w:tc>
          <w:tcPr>
            <w:tcW w:w="0" w:type="auto"/>
            <w:shd w:val="clear" w:color="auto" w:fill="auto"/>
            <w:vAlign w:val="center"/>
            <w:hideMark/>
          </w:tcPr>
          <w:p w14:paraId="493D2D6D" w14:textId="77777777" w:rsidR="001973BF" w:rsidRPr="001973BF" w:rsidRDefault="001973BF" w:rsidP="001973BF">
            <w:pPr>
              <w:jc w:val="center"/>
              <w:rPr>
                <w:sz w:val="18"/>
                <w:szCs w:val="18"/>
              </w:rPr>
            </w:pPr>
            <w:r w:rsidRPr="001973BF">
              <w:rPr>
                <w:rFonts w:ascii="Arial" w:hAnsi="Arial" w:cs="Arial"/>
                <w:b/>
                <w:bCs/>
                <w:sz w:val="18"/>
                <w:szCs w:val="18"/>
              </w:rPr>
              <w:t>% da Carteira</w:t>
            </w:r>
          </w:p>
        </w:tc>
      </w:tr>
      <w:tr w:rsidR="001973BF" w:rsidRPr="001973BF" w14:paraId="1D89AD5F" w14:textId="77777777" w:rsidTr="001973BF">
        <w:tc>
          <w:tcPr>
            <w:tcW w:w="0" w:type="auto"/>
            <w:shd w:val="clear" w:color="auto" w:fill="auto"/>
            <w:vAlign w:val="center"/>
            <w:hideMark/>
          </w:tcPr>
          <w:p w14:paraId="0A2C28C2" w14:textId="77777777" w:rsidR="001973BF" w:rsidRPr="001973BF" w:rsidRDefault="001973BF" w:rsidP="001973BF">
            <w:pPr>
              <w:rPr>
                <w:sz w:val="18"/>
                <w:szCs w:val="18"/>
              </w:rPr>
            </w:pPr>
            <w:r w:rsidRPr="001973BF">
              <w:rPr>
                <w:rFonts w:ascii="Arial" w:hAnsi="Arial" w:cs="Arial"/>
                <w:sz w:val="18"/>
                <w:szCs w:val="18"/>
              </w:rPr>
              <w:t>Setor Privado - Comércio</w:t>
            </w:r>
          </w:p>
        </w:tc>
        <w:tc>
          <w:tcPr>
            <w:tcW w:w="0" w:type="auto"/>
            <w:shd w:val="clear" w:color="auto" w:fill="auto"/>
            <w:vAlign w:val="center"/>
            <w:hideMark/>
          </w:tcPr>
          <w:p w14:paraId="5B244329" w14:textId="77777777" w:rsidR="001973BF" w:rsidRPr="001973BF" w:rsidRDefault="001973BF" w:rsidP="009A4827">
            <w:pPr>
              <w:jc w:val="right"/>
              <w:rPr>
                <w:sz w:val="18"/>
                <w:szCs w:val="18"/>
              </w:rPr>
            </w:pPr>
            <w:r w:rsidRPr="001973BF">
              <w:rPr>
                <w:rFonts w:ascii="Arial" w:hAnsi="Arial" w:cs="Arial"/>
                <w:sz w:val="18"/>
                <w:szCs w:val="18"/>
              </w:rPr>
              <w:t>2.815.698,73</w:t>
            </w:r>
          </w:p>
        </w:tc>
        <w:tc>
          <w:tcPr>
            <w:tcW w:w="0" w:type="auto"/>
            <w:shd w:val="clear" w:color="auto" w:fill="auto"/>
            <w:vAlign w:val="center"/>
            <w:hideMark/>
          </w:tcPr>
          <w:p w14:paraId="19316DF0" w14:textId="77777777" w:rsidR="001973BF" w:rsidRPr="001973BF" w:rsidRDefault="001973BF" w:rsidP="009A4827">
            <w:pPr>
              <w:jc w:val="right"/>
              <w:rPr>
                <w:sz w:val="18"/>
                <w:szCs w:val="18"/>
              </w:rPr>
            </w:pPr>
            <w:r w:rsidRPr="001973BF">
              <w:rPr>
                <w:rFonts w:ascii="Arial" w:hAnsi="Arial" w:cs="Arial"/>
                <w:sz w:val="18"/>
                <w:szCs w:val="18"/>
              </w:rPr>
              <w:t>62.662,54</w:t>
            </w:r>
          </w:p>
        </w:tc>
        <w:tc>
          <w:tcPr>
            <w:tcW w:w="0" w:type="auto"/>
            <w:shd w:val="clear" w:color="auto" w:fill="auto"/>
            <w:vAlign w:val="center"/>
            <w:hideMark/>
          </w:tcPr>
          <w:p w14:paraId="18535533" w14:textId="77777777" w:rsidR="001973BF" w:rsidRPr="001973BF" w:rsidRDefault="009A4827" w:rsidP="009A4827">
            <w:pPr>
              <w:jc w:val="right"/>
              <w:rPr>
                <w:sz w:val="18"/>
                <w:szCs w:val="18"/>
              </w:rPr>
            </w:pPr>
            <w:r>
              <w:rPr>
                <w:sz w:val="18"/>
                <w:szCs w:val="18"/>
              </w:rPr>
              <w:t>-</w:t>
            </w:r>
          </w:p>
        </w:tc>
        <w:tc>
          <w:tcPr>
            <w:tcW w:w="0" w:type="auto"/>
            <w:shd w:val="clear" w:color="auto" w:fill="auto"/>
            <w:vAlign w:val="center"/>
            <w:hideMark/>
          </w:tcPr>
          <w:p w14:paraId="4FF8442B" w14:textId="77777777" w:rsidR="001973BF" w:rsidRPr="001973BF" w:rsidRDefault="001973BF" w:rsidP="009A4827">
            <w:pPr>
              <w:jc w:val="right"/>
              <w:rPr>
                <w:sz w:val="18"/>
                <w:szCs w:val="18"/>
              </w:rPr>
            </w:pPr>
            <w:r w:rsidRPr="001973BF">
              <w:rPr>
                <w:rFonts w:ascii="Arial" w:hAnsi="Arial" w:cs="Arial"/>
                <w:sz w:val="18"/>
                <w:szCs w:val="18"/>
              </w:rPr>
              <w:t>2.878.361,27</w:t>
            </w:r>
          </w:p>
        </w:tc>
        <w:tc>
          <w:tcPr>
            <w:tcW w:w="0" w:type="auto"/>
            <w:shd w:val="clear" w:color="auto" w:fill="auto"/>
            <w:vAlign w:val="center"/>
            <w:hideMark/>
          </w:tcPr>
          <w:p w14:paraId="025BF9C5" w14:textId="77777777" w:rsidR="001973BF" w:rsidRPr="001973BF" w:rsidRDefault="001973BF" w:rsidP="009A4827">
            <w:pPr>
              <w:jc w:val="right"/>
              <w:rPr>
                <w:sz w:val="18"/>
                <w:szCs w:val="18"/>
              </w:rPr>
            </w:pPr>
            <w:r w:rsidRPr="001973BF">
              <w:rPr>
                <w:rFonts w:ascii="Arial" w:hAnsi="Arial" w:cs="Arial"/>
                <w:b/>
                <w:bCs/>
                <w:sz w:val="18"/>
                <w:szCs w:val="18"/>
              </w:rPr>
              <w:t>4%</w:t>
            </w:r>
          </w:p>
        </w:tc>
      </w:tr>
      <w:tr w:rsidR="001973BF" w:rsidRPr="001973BF" w14:paraId="3A860147" w14:textId="77777777" w:rsidTr="001973BF">
        <w:tc>
          <w:tcPr>
            <w:tcW w:w="0" w:type="auto"/>
            <w:shd w:val="clear" w:color="auto" w:fill="auto"/>
            <w:vAlign w:val="center"/>
            <w:hideMark/>
          </w:tcPr>
          <w:p w14:paraId="45CCCED6" w14:textId="77777777" w:rsidR="001973BF" w:rsidRPr="001973BF" w:rsidRDefault="001973BF" w:rsidP="001973BF">
            <w:pPr>
              <w:rPr>
                <w:sz w:val="18"/>
                <w:szCs w:val="18"/>
              </w:rPr>
            </w:pPr>
            <w:r w:rsidRPr="001973BF">
              <w:rPr>
                <w:rFonts w:ascii="Arial" w:hAnsi="Arial" w:cs="Arial"/>
                <w:sz w:val="18"/>
                <w:szCs w:val="18"/>
              </w:rPr>
              <w:t>Setor Privado - Serviços</w:t>
            </w:r>
          </w:p>
        </w:tc>
        <w:tc>
          <w:tcPr>
            <w:tcW w:w="0" w:type="auto"/>
            <w:shd w:val="clear" w:color="auto" w:fill="auto"/>
            <w:vAlign w:val="center"/>
            <w:hideMark/>
          </w:tcPr>
          <w:p w14:paraId="5D27B07F" w14:textId="77777777" w:rsidR="001973BF" w:rsidRPr="001973BF" w:rsidRDefault="001973BF" w:rsidP="009A4827">
            <w:pPr>
              <w:jc w:val="right"/>
              <w:rPr>
                <w:sz w:val="18"/>
                <w:szCs w:val="18"/>
              </w:rPr>
            </w:pPr>
            <w:r w:rsidRPr="001973BF">
              <w:rPr>
                <w:rFonts w:ascii="Arial" w:hAnsi="Arial" w:cs="Arial"/>
                <w:sz w:val="18"/>
                <w:szCs w:val="18"/>
              </w:rPr>
              <w:t>3.674.608,87</w:t>
            </w:r>
          </w:p>
        </w:tc>
        <w:tc>
          <w:tcPr>
            <w:tcW w:w="0" w:type="auto"/>
            <w:shd w:val="clear" w:color="auto" w:fill="auto"/>
            <w:vAlign w:val="center"/>
            <w:hideMark/>
          </w:tcPr>
          <w:p w14:paraId="56AAE049" w14:textId="77777777" w:rsidR="001973BF" w:rsidRPr="001973BF" w:rsidRDefault="001973BF" w:rsidP="009A4827">
            <w:pPr>
              <w:jc w:val="right"/>
              <w:rPr>
                <w:sz w:val="18"/>
                <w:szCs w:val="18"/>
              </w:rPr>
            </w:pPr>
            <w:r w:rsidRPr="001973BF">
              <w:rPr>
                <w:rFonts w:ascii="Arial" w:hAnsi="Arial" w:cs="Arial"/>
                <w:sz w:val="18"/>
                <w:szCs w:val="18"/>
              </w:rPr>
              <w:t>1.347.269,37</w:t>
            </w:r>
          </w:p>
        </w:tc>
        <w:tc>
          <w:tcPr>
            <w:tcW w:w="0" w:type="auto"/>
            <w:shd w:val="clear" w:color="auto" w:fill="auto"/>
            <w:vAlign w:val="center"/>
            <w:hideMark/>
          </w:tcPr>
          <w:p w14:paraId="746B3CCA" w14:textId="77777777" w:rsidR="001973BF" w:rsidRPr="001973BF" w:rsidRDefault="001973BF" w:rsidP="009A4827">
            <w:pPr>
              <w:jc w:val="right"/>
              <w:rPr>
                <w:sz w:val="18"/>
                <w:szCs w:val="18"/>
              </w:rPr>
            </w:pPr>
            <w:r w:rsidRPr="001973BF">
              <w:rPr>
                <w:rFonts w:ascii="Arial" w:hAnsi="Arial" w:cs="Arial"/>
                <w:sz w:val="18"/>
                <w:szCs w:val="18"/>
              </w:rPr>
              <w:t>146.706,86</w:t>
            </w:r>
          </w:p>
        </w:tc>
        <w:tc>
          <w:tcPr>
            <w:tcW w:w="0" w:type="auto"/>
            <w:shd w:val="clear" w:color="auto" w:fill="auto"/>
            <w:vAlign w:val="center"/>
            <w:hideMark/>
          </w:tcPr>
          <w:p w14:paraId="5107FD47" w14:textId="77777777" w:rsidR="001973BF" w:rsidRPr="001973BF" w:rsidRDefault="001973BF" w:rsidP="009A4827">
            <w:pPr>
              <w:jc w:val="right"/>
              <w:rPr>
                <w:sz w:val="18"/>
                <w:szCs w:val="18"/>
              </w:rPr>
            </w:pPr>
            <w:r w:rsidRPr="001973BF">
              <w:rPr>
                <w:rFonts w:ascii="Arial" w:hAnsi="Arial" w:cs="Arial"/>
                <w:sz w:val="18"/>
                <w:szCs w:val="18"/>
              </w:rPr>
              <w:t>5.168.585,10</w:t>
            </w:r>
          </w:p>
        </w:tc>
        <w:tc>
          <w:tcPr>
            <w:tcW w:w="0" w:type="auto"/>
            <w:shd w:val="clear" w:color="auto" w:fill="auto"/>
            <w:vAlign w:val="center"/>
            <w:hideMark/>
          </w:tcPr>
          <w:p w14:paraId="3A8C7C36" w14:textId="77777777" w:rsidR="001973BF" w:rsidRPr="001973BF" w:rsidRDefault="001973BF" w:rsidP="009A4827">
            <w:pPr>
              <w:jc w:val="right"/>
              <w:rPr>
                <w:sz w:val="18"/>
                <w:szCs w:val="18"/>
              </w:rPr>
            </w:pPr>
            <w:r w:rsidRPr="001973BF">
              <w:rPr>
                <w:rFonts w:ascii="Arial" w:hAnsi="Arial" w:cs="Arial"/>
                <w:b/>
                <w:bCs/>
                <w:sz w:val="18"/>
                <w:szCs w:val="18"/>
              </w:rPr>
              <w:t>8%</w:t>
            </w:r>
          </w:p>
        </w:tc>
      </w:tr>
      <w:tr w:rsidR="001973BF" w:rsidRPr="001973BF" w14:paraId="6BC48614" w14:textId="77777777" w:rsidTr="001973BF">
        <w:tc>
          <w:tcPr>
            <w:tcW w:w="0" w:type="auto"/>
            <w:shd w:val="clear" w:color="auto" w:fill="auto"/>
            <w:vAlign w:val="center"/>
            <w:hideMark/>
          </w:tcPr>
          <w:p w14:paraId="41EBDC95" w14:textId="77777777" w:rsidR="001973BF" w:rsidRPr="001973BF" w:rsidRDefault="001973BF" w:rsidP="001973BF">
            <w:pPr>
              <w:rPr>
                <w:sz w:val="18"/>
                <w:szCs w:val="18"/>
              </w:rPr>
            </w:pPr>
            <w:r w:rsidRPr="001973BF">
              <w:rPr>
                <w:rFonts w:ascii="Arial" w:hAnsi="Arial" w:cs="Arial"/>
                <w:sz w:val="18"/>
                <w:szCs w:val="18"/>
              </w:rPr>
              <w:t>Pessoa Física</w:t>
            </w:r>
          </w:p>
        </w:tc>
        <w:tc>
          <w:tcPr>
            <w:tcW w:w="0" w:type="auto"/>
            <w:shd w:val="clear" w:color="auto" w:fill="auto"/>
            <w:vAlign w:val="center"/>
            <w:hideMark/>
          </w:tcPr>
          <w:p w14:paraId="107A072A" w14:textId="77777777" w:rsidR="001973BF" w:rsidRPr="001973BF" w:rsidRDefault="001973BF" w:rsidP="009A4827">
            <w:pPr>
              <w:jc w:val="right"/>
              <w:rPr>
                <w:sz w:val="18"/>
                <w:szCs w:val="18"/>
              </w:rPr>
            </w:pPr>
            <w:r w:rsidRPr="001973BF">
              <w:rPr>
                <w:rFonts w:ascii="Arial" w:hAnsi="Arial" w:cs="Arial"/>
                <w:sz w:val="18"/>
                <w:szCs w:val="18"/>
              </w:rPr>
              <w:t>22.158.256,96</w:t>
            </w:r>
          </w:p>
        </w:tc>
        <w:tc>
          <w:tcPr>
            <w:tcW w:w="0" w:type="auto"/>
            <w:shd w:val="clear" w:color="auto" w:fill="auto"/>
            <w:vAlign w:val="center"/>
            <w:hideMark/>
          </w:tcPr>
          <w:p w14:paraId="3471913A" w14:textId="77777777" w:rsidR="001973BF" w:rsidRPr="001973BF" w:rsidRDefault="001973BF" w:rsidP="009A4827">
            <w:pPr>
              <w:jc w:val="right"/>
              <w:rPr>
                <w:sz w:val="18"/>
                <w:szCs w:val="18"/>
              </w:rPr>
            </w:pPr>
            <w:r w:rsidRPr="001973BF">
              <w:rPr>
                <w:rFonts w:ascii="Arial" w:hAnsi="Arial" w:cs="Arial"/>
                <w:sz w:val="18"/>
                <w:szCs w:val="18"/>
              </w:rPr>
              <w:t>2.667.986,09</w:t>
            </w:r>
          </w:p>
        </w:tc>
        <w:tc>
          <w:tcPr>
            <w:tcW w:w="0" w:type="auto"/>
            <w:shd w:val="clear" w:color="auto" w:fill="auto"/>
            <w:vAlign w:val="center"/>
            <w:hideMark/>
          </w:tcPr>
          <w:p w14:paraId="03DD360A" w14:textId="77777777" w:rsidR="001973BF" w:rsidRPr="001973BF" w:rsidRDefault="001973BF" w:rsidP="009A4827">
            <w:pPr>
              <w:jc w:val="right"/>
              <w:rPr>
                <w:sz w:val="18"/>
                <w:szCs w:val="18"/>
              </w:rPr>
            </w:pPr>
            <w:r w:rsidRPr="001973BF">
              <w:rPr>
                <w:rFonts w:ascii="Arial" w:hAnsi="Arial" w:cs="Arial"/>
                <w:sz w:val="18"/>
                <w:szCs w:val="18"/>
              </w:rPr>
              <w:t>33.550.616,17</w:t>
            </w:r>
          </w:p>
        </w:tc>
        <w:tc>
          <w:tcPr>
            <w:tcW w:w="0" w:type="auto"/>
            <w:shd w:val="clear" w:color="auto" w:fill="auto"/>
            <w:vAlign w:val="center"/>
            <w:hideMark/>
          </w:tcPr>
          <w:p w14:paraId="586EDA8C" w14:textId="77777777" w:rsidR="001973BF" w:rsidRPr="001973BF" w:rsidRDefault="001973BF" w:rsidP="009A4827">
            <w:pPr>
              <w:jc w:val="right"/>
              <w:rPr>
                <w:sz w:val="18"/>
                <w:szCs w:val="18"/>
              </w:rPr>
            </w:pPr>
            <w:r w:rsidRPr="001973BF">
              <w:rPr>
                <w:rFonts w:ascii="Arial" w:hAnsi="Arial" w:cs="Arial"/>
                <w:sz w:val="18"/>
                <w:szCs w:val="18"/>
              </w:rPr>
              <w:t>58.376.859,22</w:t>
            </w:r>
          </w:p>
        </w:tc>
        <w:tc>
          <w:tcPr>
            <w:tcW w:w="0" w:type="auto"/>
            <w:shd w:val="clear" w:color="auto" w:fill="auto"/>
            <w:vAlign w:val="center"/>
            <w:hideMark/>
          </w:tcPr>
          <w:p w14:paraId="2FC3208D" w14:textId="77777777" w:rsidR="001973BF" w:rsidRPr="001973BF" w:rsidRDefault="001973BF" w:rsidP="009A4827">
            <w:pPr>
              <w:jc w:val="right"/>
              <w:rPr>
                <w:sz w:val="18"/>
                <w:szCs w:val="18"/>
              </w:rPr>
            </w:pPr>
            <w:r w:rsidRPr="001973BF">
              <w:rPr>
                <w:rFonts w:ascii="Arial" w:hAnsi="Arial" w:cs="Arial"/>
                <w:b/>
                <w:bCs/>
                <w:sz w:val="18"/>
                <w:szCs w:val="18"/>
              </w:rPr>
              <w:t>88%</w:t>
            </w:r>
          </w:p>
        </w:tc>
      </w:tr>
      <w:tr w:rsidR="001973BF" w:rsidRPr="001973BF" w14:paraId="64C5CA86" w14:textId="77777777" w:rsidTr="001973BF">
        <w:tc>
          <w:tcPr>
            <w:tcW w:w="0" w:type="auto"/>
            <w:shd w:val="clear" w:color="auto" w:fill="auto"/>
            <w:vAlign w:val="center"/>
            <w:hideMark/>
          </w:tcPr>
          <w:p w14:paraId="6D58AAB1" w14:textId="77777777" w:rsidR="001973BF" w:rsidRPr="001973BF" w:rsidRDefault="001973BF" w:rsidP="001973BF">
            <w:pPr>
              <w:rPr>
                <w:sz w:val="18"/>
                <w:szCs w:val="18"/>
              </w:rPr>
            </w:pPr>
            <w:r w:rsidRPr="001973BF">
              <w:rPr>
                <w:rFonts w:ascii="Arial" w:hAnsi="Arial" w:cs="Arial"/>
                <w:sz w:val="18"/>
                <w:szCs w:val="18"/>
              </w:rPr>
              <w:t>Outros</w:t>
            </w:r>
          </w:p>
        </w:tc>
        <w:tc>
          <w:tcPr>
            <w:tcW w:w="0" w:type="auto"/>
            <w:shd w:val="clear" w:color="auto" w:fill="auto"/>
            <w:vAlign w:val="center"/>
            <w:hideMark/>
          </w:tcPr>
          <w:p w14:paraId="7D994B32" w14:textId="77777777" w:rsidR="001973BF" w:rsidRPr="001973BF" w:rsidRDefault="001973BF" w:rsidP="009A4827">
            <w:pPr>
              <w:jc w:val="right"/>
              <w:rPr>
                <w:sz w:val="18"/>
                <w:szCs w:val="18"/>
              </w:rPr>
            </w:pPr>
            <w:r w:rsidRPr="001973BF">
              <w:rPr>
                <w:rFonts w:ascii="Arial" w:hAnsi="Arial" w:cs="Arial"/>
                <w:sz w:val="18"/>
                <w:szCs w:val="18"/>
              </w:rPr>
              <w:t>122.190,50</w:t>
            </w:r>
          </w:p>
        </w:tc>
        <w:tc>
          <w:tcPr>
            <w:tcW w:w="0" w:type="auto"/>
            <w:shd w:val="clear" w:color="auto" w:fill="auto"/>
            <w:vAlign w:val="center"/>
            <w:hideMark/>
          </w:tcPr>
          <w:p w14:paraId="7CE6C9F3" w14:textId="77777777" w:rsidR="001973BF" w:rsidRPr="001973BF" w:rsidRDefault="001973BF" w:rsidP="009A4827">
            <w:pPr>
              <w:jc w:val="right"/>
              <w:rPr>
                <w:sz w:val="18"/>
                <w:szCs w:val="18"/>
              </w:rPr>
            </w:pPr>
            <w:r w:rsidRPr="001973BF">
              <w:rPr>
                <w:rFonts w:ascii="Arial" w:hAnsi="Arial" w:cs="Arial"/>
                <w:sz w:val="18"/>
                <w:szCs w:val="18"/>
              </w:rPr>
              <w:t>22.798,66</w:t>
            </w:r>
          </w:p>
        </w:tc>
        <w:tc>
          <w:tcPr>
            <w:tcW w:w="0" w:type="auto"/>
            <w:shd w:val="clear" w:color="auto" w:fill="auto"/>
            <w:vAlign w:val="center"/>
            <w:hideMark/>
          </w:tcPr>
          <w:p w14:paraId="3CDE7B2B" w14:textId="77777777" w:rsidR="001973BF" w:rsidRPr="001973BF" w:rsidRDefault="009A4827" w:rsidP="009A4827">
            <w:pPr>
              <w:jc w:val="right"/>
              <w:rPr>
                <w:sz w:val="18"/>
                <w:szCs w:val="18"/>
              </w:rPr>
            </w:pPr>
            <w:r>
              <w:rPr>
                <w:rFonts w:ascii="Arial" w:hAnsi="Arial" w:cs="Arial"/>
                <w:sz w:val="18"/>
                <w:szCs w:val="18"/>
              </w:rPr>
              <w:t>-</w:t>
            </w:r>
          </w:p>
        </w:tc>
        <w:tc>
          <w:tcPr>
            <w:tcW w:w="0" w:type="auto"/>
            <w:shd w:val="clear" w:color="auto" w:fill="auto"/>
            <w:vAlign w:val="center"/>
            <w:hideMark/>
          </w:tcPr>
          <w:p w14:paraId="3E27FF42" w14:textId="77777777" w:rsidR="001973BF" w:rsidRPr="001973BF" w:rsidRDefault="001973BF" w:rsidP="009A4827">
            <w:pPr>
              <w:jc w:val="right"/>
              <w:rPr>
                <w:sz w:val="18"/>
                <w:szCs w:val="18"/>
              </w:rPr>
            </w:pPr>
            <w:r w:rsidRPr="001973BF">
              <w:rPr>
                <w:rFonts w:ascii="Arial" w:hAnsi="Arial" w:cs="Arial"/>
                <w:sz w:val="18"/>
                <w:szCs w:val="18"/>
              </w:rPr>
              <w:t>144.989,16</w:t>
            </w:r>
          </w:p>
        </w:tc>
        <w:tc>
          <w:tcPr>
            <w:tcW w:w="0" w:type="auto"/>
            <w:shd w:val="clear" w:color="auto" w:fill="auto"/>
            <w:vAlign w:val="center"/>
            <w:hideMark/>
          </w:tcPr>
          <w:p w14:paraId="1F784A44" w14:textId="77777777" w:rsidR="001973BF" w:rsidRPr="001973BF" w:rsidRDefault="001973BF" w:rsidP="009A4827">
            <w:pPr>
              <w:jc w:val="right"/>
              <w:rPr>
                <w:sz w:val="18"/>
                <w:szCs w:val="18"/>
              </w:rPr>
            </w:pPr>
            <w:r w:rsidRPr="001973BF">
              <w:rPr>
                <w:rFonts w:ascii="Arial" w:hAnsi="Arial" w:cs="Arial"/>
                <w:b/>
                <w:bCs/>
                <w:sz w:val="18"/>
                <w:szCs w:val="18"/>
              </w:rPr>
              <w:t>0%</w:t>
            </w:r>
          </w:p>
        </w:tc>
      </w:tr>
      <w:tr w:rsidR="001973BF" w:rsidRPr="001973BF" w14:paraId="1CDECEB9" w14:textId="77777777" w:rsidTr="001973BF">
        <w:tc>
          <w:tcPr>
            <w:tcW w:w="0" w:type="auto"/>
            <w:shd w:val="clear" w:color="auto" w:fill="auto"/>
            <w:vAlign w:val="center"/>
            <w:hideMark/>
          </w:tcPr>
          <w:p w14:paraId="12F75CE3" w14:textId="77777777" w:rsidR="001973BF" w:rsidRPr="001973BF" w:rsidRDefault="001973BF" w:rsidP="001973BF">
            <w:pPr>
              <w:jc w:val="center"/>
              <w:rPr>
                <w:sz w:val="18"/>
                <w:szCs w:val="18"/>
              </w:rPr>
            </w:pPr>
            <w:r w:rsidRPr="001973BF">
              <w:rPr>
                <w:rFonts w:ascii="Arial" w:hAnsi="Arial" w:cs="Arial"/>
                <w:b/>
                <w:bCs/>
                <w:sz w:val="18"/>
                <w:szCs w:val="18"/>
              </w:rPr>
              <w:t>TOTAL</w:t>
            </w:r>
          </w:p>
        </w:tc>
        <w:tc>
          <w:tcPr>
            <w:tcW w:w="0" w:type="auto"/>
            <w:shd w:val="clear" w:color="auto" w:fill="auto"/>
            <w:vAlign w:val="center"/>
            <w:hideMark/>
          </w:tcPr>
          <w:p w14:paraId="36B31AA6" w14:textId="77777777" w:rsidR="001973BF" w:rsidRPr="001973BF" w:rsidRDefault="001973BF" w:rsidP="009A4827">
            <w:pPr>
              <w:jc w:val="right"/>
              <w:rPr>
                <w:sz w:val="18"/>
                <w:szCs w:val="18"/>
              </w:rPr>
            </w:pPr>
            <w:r w:rsidRPr="001973BF">
              <w:rPr>
                <w:rFonts w:ascii="Arial" w:hAnsi="Arial" w:cs="Arial"/>
                <w:b/>
                <w:bCs/>
                <w:sz w:val="18"/>
                <w:szCs w:val="18"/>
              </w:rPr>
              <w:t>28.770.755,06</w:t>
            </w:r>
          </w:p>
        </w:tc>
        <w:tc>
          <w:tcPr>
            <w:tcW w:w="0" w:type="auto"/>
            <w:shd w:val="clear" w:color="auto" w:fill="auto"/>
            <w:vAlign w:val="center"/>
            <w:hideMark/>
          </w:tcPr>
          <w:p w14:paraId="10123643" w14:textId="77777777" w:rsidR="001973BF" w:rsidRPr="001973BF" w:rsidRDefault="001973BF" w:rsidP="009A4827">
            <w:pPr>
              <w:jc w:val="right"/>
              <w:rPr>
                <w:sz w:val="18"/>
                <w:szCs w:val="18"/>
              </w:rPr>
            </w:pPr>
            <w:r w:rsidRPr="001973BF">
              <w:rPr>
                <w:rFonts w:ascii="Arial" w:hAnsi="Arial" w:cs="Arial"/>
                <w:b/>
                <w:bCs/>
                <w:sz w:val="18"/>
                <w:szCs w:val="18"/>
              </w:rPr>
              <w:t>4.100.716,66</w:t>
            </w:r>
          </w:p>
        </w:tc>
        <w:tc>
          <w:tcPr>
            <w:tcW w:w="0" w:type="auto"/>
            <w:shd w:val="clear" w:color="auto" w:fill="auto"/>
            <w:vAlign w:val="center"/>
            <w:hideMark/>
          </w:tcPr>
          <w:p w14:paraId="25B867A8" w14:textId="77777777" w:rsidR="001973BF" w:rsidRPr="001973BF" w:rsidRDefault="001973BF" w:rsidP="009A4827">
            <w:pPr>
              <w:jc w:val="right"/>
              <w:rPr>
                <w:sz w:val="18"/>
                <w:szCs w:val="18"/>
              </w:rPr>
            </w:pPr>
            <w:r w:rsidRPr="001973BF">
              <w:rPr>
                <w:rFonts w:ascii="Arial" w:hAnsi="Arial" w:cs="Arial"/>
                <w:b/>
                <w:bCs/>
                <w:sz w:val="18"/>
                <w:szCs w:val="18"/>
              </w:rPr>
              <w:t>33.697.323,03</w:t>
            </w:r>
          </w:p>
        </w:tc>
        <w:tc>
          <w:tcPr>
            <w:tcW w:w="0" w:type="auto"/>
            <w:shd w:val="clear" w:color="auto" w:fill="auto"/>
            <w:vAlign w:val="center"/>
            <w:hideMark/>
          </w:tcPr>
          <w:p w14:paraId="2E6D5E2A" w14:textId="77777777" w:rsidR="001973BF" w:rsidRPr="001973BF" w:rsidRDefault="001973BF" w:rsidP="009A4827">
            <w:pPr>
              <w:jc w:val="right"/>
              <w:rPr>
                <w:sz w:val="18"/>
                <w:szCs w:val="18"/>
              </w:rPr>
            </w:pPr>
            <w:r w:rsidRPr="001973BF">
              <w:rPr>
                <w:rFonts w:ascii="Arial" w:hAnsi="Arial" w:cs="Arial"/>
                <w:b/>
                <w:bCs/>
                <w:sz w:val="18"/>
                <w:szCs w:val="18"/>
              </w:rPr>
              <w:t>66.568.794,75</w:t>
            </w:r>
          </w:p>
        </w:tc>
        <w:tc>
          <w:tcPr>
            <w:tcW w:w="0" w:type="auto"/>
            <w:shd w:val="clear" w:color="auto" w:fill="auto"/>
            <w:vAlign w:val="center"/>
            <w:hideMark/>
          </w:tcPr>
          <w:p w14:paraId="34C24BB3" w14:textId="77777777" w:rsidR="001973BF" w:rsidRPr="001973BF" w:rsidRDefault="001973BF" w:rsidP="009A4827">
            <w:pPr>
              <w:jc w:val="right"/>
              <w:rPr>
                <w:sz w:val="18"/>
                <w:szCs w:val="18"/>
              </w:rPr>
            </w:pPr>
            <w:r w:rsidRPr="001973BF">
              <w:rPr>
                <w:rFonts w:ascii="Arial" w:hAnsi="Arial" w:cs="Arial"/>
                <w:b/>
                <w:bCs/>
                <w:sz w:val="18"/>
                <w:szCs w:val="18"/>
              </w:rPr>
              <w:t>100%</w:t>
            </w:r>
          </w:p>
        </w:tc>
      </w:tr>
    </w:tbl>
    <w:p w14:paraId="2AAD47A1" w14:textId="77777777" w:rsidR="001973BF" w:rsidRDefault="001973BF" w:rsidP="001973BF">
      <w:pPr>
        <w:autoSpaceDE w:val="0"/>
        <w:autoSpaceDN w:val="0"/>
        <w:adjustRightInd w:val="0"/>
        <w:jc w:val="both"/>
        <w:rPr>
          <w:rFonts w:ascii="Arial" w:hAnsi="Arial" w:cs="Arial"/>
          <w:sz w:val="20"/>
          <w:szCs w:val="20"/>
        </w:rPr>
      </w:pPr>
    </w:p>
    <w:p w14:paraId="54A1BCB6" w14:textId="77777777" w:rsidR="001973BF" w:rsidRPr="0015397E" w:rsidRDefault="001973BF" w:rsidP="001973BF">
      <w:pPr>
        <w:autoSpaceDE w:val="0"/>
        <w:autoSpaceDN w:val="0"/>
        <w:adjustRightInd w:val="0"/>
        <w:jc w:val="both"/>
        <w:rPr>
          <w:rFonts w:ascii="Arial" w:hAnsi="Arial" w:cs="Arial"/>
          <w:sz w:val="20"/>
          <w:szCs w:val="20"/>
        </w:rPr>
      </w:pPr>
    </w:p>
    <w:p w14:paraId="5BD1680F" w14:textId="77777777" w:rsidR="006D3B50" w:rsidRPr="00C5179E" w:rsidRDefault="006D3B50" w:rsidP="007430F7">
      <w:pPr>
        <w:numPr>
          <w:ilvl w:val="0"/>
          <w:numId w:val="2"/>
        </w:numPr>
        <w:autoSpaceDE w:val="0"/>
        <w:autoSpaceDN w:val="0"/>
        <w:adjustRightInd w:val="0"/>
        <w:ind w:left="284" w:hanging="284"/>
        <w:jc w:val="both"/>
        <w:rPr>
          <w:rFonts w:ascii="Arial" w:hAnsi="Arial" w:cs="Arial"/>
          <w:sz w:val="20"/>
          <w:szCs w:val="20"/>
        </w:rPr>
      </w:pPr>
      <w:r w:rsidRPr="00C5179E">
        <w:rPr>
          <w:rFonts w:ascii="Arial" w:hAnsi="Arial" w:cs="Arial"/>
          <w:sz w:val="20"/>
          <w:szCs w:val="20"/>
        </w:rPr>
        <w:t>Movimentação da provisão para créditos de liquidação duvidosa de operações de crédito</w:t>
      </w:r>
      <w:r>
        <w:rPr>
          <w:rFonts w:ascii="Arial" w:hAnsi="Arial" w:cs="Arial"/>
          <w:sz w:val="20"/>
          <w:szCs w:val="20"/>
        </w:rPr>
        <w:t>:</w:t>
      </w:r>
    </w:p>
    <w:p w14:paraId="0B91EE67" w14:textId="77777777" w:rsidR="006D3B50" w:rsidRPr="00C5179E" w:rsidRDefault="006D3B50" w:rsidP="00F42AE8">
      <w:pPr>
        <w:autoSpaceDE w:val="0"/>
        <w:autoSpaceDN w:val="0"/>
        <w:adjustRightInd w:val="0"/>
        <w:rPr>
          <w:rFonts w:ascii="FuturaBT-Book" w:hAnsi="FuturaBT-Book" w:cs="FuturaBT-Book"/>
          <w:sz w:val="20"/>
          <w:szCs w:val="20"/>
        </w:rPr>
      </w:pPr>
    </w:p>
    <w:tbl>
      <w:tblPr>
        <w:tblW w:w="5000" w:type="pct"/>
        <w:jc w:val="center"/>
        <w:tblLayout w:type="fixed"/>
        <w:tblCellMar>
          <w:left w:w="70" w:type="dxa"/>
          <w:right w:w="70" w:type="dxa"/>
        </w:tblCellMar>
        <w:tblLook w:val="0000" w:firstRow="0" w:lastRow="0" w:firstColumn="0" w:lastColumn="0" w:noHBand="0" w:noVBand="0"/>
      </w:tblPr>
      <w:tblGrid>
        <w:gridCol w:w="4708"/>
        <w:gridCol w:w="1919"/>
        <w:gridCol w:w="2211"/>
      </w:tblGrid>
      <w:tr w:rsidR="006D3B50" w:rsidRPr="00C5179E" w14:paraId="0A453BB1" w14:textId="77777777" w:rsidTr="00070725">
        <w:trPr>
          <w:jc w:val="center"/>
        </w:trPr>
        <w:tc>
          <w:tcPr>
            <w:tcW w:w="4708" w:type="dxa"/>
            <w:tcBorders>
              <w:top w:val="single" w:sz="4" w:space="0" w:color="auto"/>
              <w:bottom w:val="single" w:sz="4" w:space="0" w:color="auto"/>
              <w:right w:val="single" w:sz="4" w:space="0" w:color="auto"/>
            </w:tcBorders>
          </w:tcPr>
          <w:p w14:paraId="7873AEEB" w14:textId="77777777" w:rsidR="006D3B50" w:rsidRPr="00C5179E" w:rsidRDefault="006D3B50" w:rsidP="007A5B0B">
            <w:pPr>
              <w:autoSpaceDE w:val="0"/>
              <w:autoSpaceDN w:val="0"/>
              <w:adjustRightInd w:val="0"/>
              <w:jc w:val="both"/>
              <w:rPr>
                <w:rFonts w:ascii="Arial" w:hAnsi="Arial" w:cs="Arial"/>
                <w:b/>
                <w:bCs/>
                <w:sz w:val="20"/>
                <w:szCs w:val="20"/>
              </w:rPr>
            </w:pPr>
            <w:r w:rsidRPr="00C5179E">
              <w:rPr>
                <w:rFonts w:ascii="Arial" w:hAnsi="Arial" w:cs="Arial"/>
                <w:b/>
                <w:bCs/>
                <w:sz w:val="20"/>
                <w:szCs w:val="20"/>
              </w:rPr>
              <w:t>Descrição</w:t>
            </w:r>
          </w:p>
        </w:tc>
        <w:tc>
          <w:tcPr>
            <w:tcW w:w="1919" w:type="dxa"/>
            <w:tcBorders>
              <w:top w:val="single" w:sz="4" w:space="0" w:color="auto"/>
              <w:left w:val="single" w:sz="4" w:space="0" w:color="auto"/>
              <w:bottom w:val="single" w:sz="4" w:space="0" w:color="auto"/>
              <w:right w:val="single" w:sz="4" w:space="0" w:color="auto"/>
            </w:tcBorders>
          </w:tcPr>
          <w:p w14:paraId="090A74D8" w14:textId="77777777" w:rsidR="006D3B50" w:rsidRPr="004742A5" w:rsidRDefault="006D3B50" w:rsidP="007A5B0B">
            <w:pPr>
              <w:autoSpaceDE w:val="0"/>
              <w:autoSpaceDN w:val="0"/>
              <w:adjustRightInd w:val="0"/>
              <w:jc w:val="center"/>
              <w:rPr>
                <w:rFonts w:ascii="Arial" w:hAnsi="Arial" w:cs="Arial"/>
                <w:b/>
                <w:bCs/>
                <w:sz w:val="20"/>
                <w:szCs w:val="20"/>
              </w:rPr>
            </w:pPr>
            <w:r>
              <w:rPr>
                <w:rFonts w:ascii="Arial" w:hAnsi="Arial" w:cs="Arial"/>
                <w:b/>
                <w:bCs/>
                <w:sz w:val="20"/>
                <w:szCs w:val="20"/>
              </w:rPr>
              <w:t>30/06/2020</w:t>
            </w:r>
          </w:p>
        </w:tc>
        <w:tc>
          <w:tcPr>
            <w:tcW w:w="2211" w:type="dxa"/>
            <w:tcBorders>
              <w:top w:val="single" w:sz="4" w:space="0" w:color="auto"/>
              <w:bottom w:val="single" w:sz="4" w:space="0" w:color="auto"/>
            </w:tcBorders>
          </w:tcPr>
          <w:p w14:paraId="71314587" w14:textId="77777777" w:rsidR="006D3B50" w:rsidRPr="004742A5" w:rsidRDefault="006D3B50" w:rsidP="007A5B0B">
            <w:pPr>
              <w:autoSpaceDE w:val="0"/>
              <w:autoSpaceDN w:val="0"/>
              <w:adjustRightInd w:val="0"/>
              <w:jc w:val="center"/>
              <w:rPr>
                <w:rFonts w:ascii="Arial" w:hAnsi="Arial" w:cs="Arial"/>
                <w:b/>
                <w:bCs/>
                <w:sz w:val="20"/>
                <w:szCs w:val="20"/>
              </w:rPr>
            </w:pPr>
            <w:r>
              <w:rPr>
                <w:rFonts w:ascii="Arial" w:hAnsi="Arial" w:cs="Arial"/>
                <w:b/>
                <w:bCs/>
                <w:sz w:val="20"/>
                <w:szCs w:val="20"/>
              </w:rPr>
              <w:t>31/12/2019</w:t>
            </w:r>
          </w:p>
        </w:tc>
      </w:tr>
      <w:tr w:rsidR="006D3B50" w:rsidRPr="00C5179E" w14:paraId="41B39B10" w14:textId="77777777" w:rsidTr="00070725">
        <w:trPr>
          <w:jc w:val="center"/>
        </w:trPr>
        <w:tc>
          <w:tcPr>
            <w:tcW w:w="4708" w:type="dxa"/>
            <w:tcBorders>
              <w:top w:val="single" w:sz="4" w:space="0" w:color="auto"/>
              <w:right w:val="single" w:sz="4" w:space="0" w:color="auto"/>
            </w:tcBorders>
          </w:tcPr>
          <w:p w14:paraId="1D0F9B4B" w14:textId="77777777" w:rsidR="006D3B50" w:rsidRPr="00712ED2" w:rsidRDefault="006D3B50" w:rsidP="007A5B0B">
            <w:pPr>
              <w:autoSpaceDE w:val="0"/>
              <w:autoSpaceDN w:val="0"/>
              <w:adjustRightInd w:val="0"/>
              <w:jc w:val="both"/>
              <w:rPr>
                <w:rFonts w:ascii="Arial" w:hAnsi="Arial" w:cs="Arial"/>
                <w:b/>
                <w:sz w:val="20"/>
                <w:szCs w:val="20"/>
              </w:rPr>
            </w:pPr>
            <w:r w:rsidRPr="00712ED2">
              <w:rPr>
                <w:rFonts w:ascii="Arial" w:hAnsi="Arial" w:cs="Arial"/>
                <w:b/>
                <w:sz w:val="20"/>
                <w:szCs w:val="20"/>
              </w:rPr>
              <w:lastRenderedPageBreak/>
              <w:t>Saldo Inicial</w:t>
            </w:r>
          </w:p>
        </w:tc>
        <w:tc>
          <w:tcPr>
            <w:tcW w:w="1919" w:type="dxa"/>
            <w:tcBorders>
              <w:top w:val="single" w:sz="4" w:space="0" w:color="auto"/>
              <w:left w:val="single" w:sz="4" w:space="0" w:color="auto"/>
              <w:right w:val="single" w:sz="4" w:space="0" w:color="auto"/>
            </w:tcBorders>
          </w:tcPr>
          <w:p w14:paraId="7AC5433D" w14:textId="77777777" w:rsidR="006D3B50" w:rsidRPr="00712ED2" w:rsidRDefault="006D3B50" w:rsidP="007A5B0B">
            <w:pPr>
              <w:autoSpaceDE w:val="0"/>
              <w:autoSpaceDN w:val="0"/>
              <w:adjustRightInd w:val="0"/>
              <w:jc w:val="right"/>
              <w:rPr>
                <w:rFonts w:ascii="Arial" w:hAnsi="Arial" w:cs="Arial"/>
                <w:b/>
                <w:sz w:val="20"/>
                <w:szCs w:val="20"/>
              </w:rPr>
            </w:pPr>
            <w:r w:rsidRPr="005F34F9">
              <w:rPr>
                <w:rFonts w:ascii="Arial" w:hAnsi="Arial" w:cs="Arial"/>
                <w:b/>
                <w:noProof/>
                <w:sz w:val="20"/>
                <w:szCs w:val="20"/>
              </w:rPr>
              <w:t>6.003.870,71</w:t>
            </w:r>
          </w:p>
        </w:tc>
        <w:tc>
          <w:tcPr>
            <w:tcW w:w="2211" w:type="dxa"/>
            <w:tcBorders>
              <w:top w:val="single" w:sz="4" w:space="0" w:color="auto"/>
            </w:tcBorders>
          </w:tcPr>
          <w:p w14:paraId="7CB187CC" w14:textId="77777777" w:rsidR="006D3B50" w:rsidRPr="00C776B5" w:rsidRDefault="006D3B50" w:rsidP="007A5B0B">
            <w:pPr>
              <w:autoSpaceDE w:val="0"/>
              <w:autoSpaceDN w:val="0"/>
              <w:adjustRightInd w:val="0"/>
              <w:jc w:val="right"/>
              <w:rPr>
                <w:rFonts w:ascii="Arial" w:hAnsi="Arial" w:cs="Arial"/>
                <w:b/>
                <w:color w:val="FF0000"/>
                <w:sz w:val="20"/>
                <w:szCs w:val="20"/>
              </w:rPr>
            </w:pPr>
            <w:r w:rsidRPr="000C3F6D">
              <w:rPr>
                <w:rFonts w:ascii="Arial" w:hAnsi="Arial" w:cs="Arial"/>
                <w:b/>
                <w:noProof/>
                <w:sz w:val="20"/>
                <w:szCs w:val="20"/>
              </w:rPr>
              <w:t>3.761.761,04</w:t>
            </w:r>
          </w:p>
        </w:tc>
      </w:tr>
      <w:tr w:rsidR="00070725" w:rsidRPr="00C5179E" w14:paraId="16B60025" w14:textId="77777777" w:rsidTr="00070725">
        <w:trPr>
          <w:jc w:val="center"/>
        </w:trPr>
        <w:tc>
          <w:tcPr>
            <w:tcW w:w="4708" w:type="dxa"/>
            <w:tcBorders>
              <w:right w:val="single" w:sz="4" w:space="0" w:color="auto"/>
            </w:tcBorders>
          </w:tcPr>
          <w:p w14:paraId="22509BB1" w14:textId="77777777" w:rsidR="00070725" w:rsidRPr="00C5179E" w:rsidRDefault="00070725" w:rsidP="00070725">
            <w:pPr>
              <w:autoSpaceDE w:val="0"/>
              <w:autoSpaceDN w:val="0"/>
              <w:adjustRightInd w:val="0"/>
              <w:jc w:val="both"/>
              <w:rPr>
                <w:rFonts w:ascii="Arial" w:hAnsi="Arial" w:cs="Arial"/>
                <w:bCs/>
                <w:sz w:val="20"/>
                <w:szCs w:val="20"/>
              </w:rPr>
            </w:pPr>
            <w:r w:rsidRPr="00C5179E">
              <w:rPr>
                <w:rFonts w:ascii="Arial" w:hAnsi="Arial" w:cs="Arial"/>
                <w:bCs/>
                <w:sz w:val="20"/>
                <w:szCs w:val="20"/>
              </w:rPr>
              <w:t xml:space="preserve">Constituições/Reversões no </w:t>
            </w:r>
            <w:r>
              <w:rPr>
                <w:rFonts w:ascii="Arial" w:hAnsi="Arial" w:cs="Arial"/>
                <w:bCs/>
                <w:sz w:val="20"/>
                <w:szCs w:val="20"/>
              </w:rPr>
              <w:t>período</w:t>
            </w:r>
          </w:p>
        </w:tc>
        <w:tc>
          <w:tcPr>
            <w:tcW w:w="1919" w:type="dxa"/>
            <w:tcBorders>
              <w:left w:val="single" w:sz="4" w:space="0" w:color="auto"/>
              <w:right w:val="single" w:sz="4" w:space="0" w:color="auto"/>
            </w:tcBorders>
          </w:tcPr>
          <w:p w14:paraId="097197D7" w14:textId="77777777" w:rsidR="00070725" w:rsidRPr="00C5179E" w:rsidRDefault="00070725" w:rsidP="00070725">
            <w:pPr>
              <w:autoSpaceDE w:val="0"/>
              <w:autoSpaceDN w:val="0"/>
              <w:adjustRightInd w:val="0"/>
              <w:jc w:val="right"/>
              <w:rPr>
                <w:rFonts w:ascii="Arial" w:hAnsi="Arial" w:cs="Arial"/>
                <w:bCs/>
                <w:sz w:val="20"/>
                <w:szCs w:val="20"/>
              </w:rPr>
            </w:pPr>
            <w:r w:rsidRPr="005F34F9">
              <w:rPr>
                <w:rFonts w:ascii="Arial" w:hAnsi="Arial" w:cs="Arial"/>
                <w:bCs/>
                <w:noProof/>
                <w:sz w:val="20"/>
                <w:szCs w:val="20"/>
              </w:rPr>
              <w:t>747.050,74</w:t>
            </w:r>
          </w:p>
        </w:tc>
        <w:tc>
          <w:tcPr>
            <w:tcW w:w="2211" w:type="dxa"/>
          </w:tcPr>
          <w:p w14:paraId="65DAD1F8" w14:textId="06FFA423" w:rsidR="00070725" w:rsidRPr="00C776B5" w:rsidRDefault="00070725" w:rsidP="00070725">
            <w:pPr>
              <w:autoSpaceDE w:val="0"/>
              <w:autoSpaceDN w:val="0"/>
              <w:adjustRightInd w:val="0"/>
              <w:jc w:val="right"/>
              <w:rPr>
                <w:rFonts w:ascii="Arial" w:hAnsi="Arial" w:cs="Arial"/>
                <w:bCs/>
                <w:color w:val="FF0000"/>
                <w:sz w:val="20"/>
                <w:szCs w:val="20"/>
              </w:rPr>
            </w:pPr>
            <w:r w:rsidRPr="005C376D">
              <w:rPr>
                <w:rFonts w:ascii="Arial" w:hAnsi="Arial" w:cs="Arial"/>
                <w:bCs/>
                <w:noProof/>
                <w:sz w:val="20"/>
                <w:szCs w:val="20"/>
              </w:rPr>
              <w:t>2.477.754,63</w:t>
            </w:r>
          </w:p>
        </w:tc>
      </w:tr>
      <w:tr w:rsidR="00070725" w:rsidRPr="00C5179E" w14:paraId="1DB8F2BA" w14:textId="77777777" w:rsidTr="00070725">
        <w:trPr>
          <w:jc w:val="center"/>
        </w:trPr>
        <w:tc>
          <w:tcPr>
            <w:tcW w:w="4708" w:type="dxa"/>
            <w:tcBorders>
              <w:right w:val="single" w:sz="4" w:space="0" w:color="auto"/>
            </w:tcBorders>
          </w:tcPr>
          <w:p w14:paraId="5F30583E" w14:textId="77777777" w:rsidR="00070725" w:rsidRPr="002D7B9F" w:rsidRDefault="00070725" w:rsidP="00070725">
            <w:pPr>
              <w:autoSpaceDE w:val="0"/>
              <w:autoSpaceDN w:val="0"/>
              <w:adjustRightInd w:val="0"/>
              <w:jc w:val="both"/>
              <w:rPr>
                <w:rFonts w:ascii="Arial" w:hAnsi="Arial" w:cs="Arial"/>
                <w:bCs/>
                <w:sz w:val="20"/>
                <w:szCs w:val="20"/>
              </w:rPr>
            </w:pPr>
            <w:r w:rsidRPr="002D7B9F">
              <w:rPr>
                <w:rFonts w:ascii="Arial" w:hAnsi="Arial" w:cs="Arial"/>
                <w:bCs/>
                <w:sz w:val="20"/>
                <w:szCs w:val="20"/>
              </w:rPr>
              <w:t>Transferência para Prejuízo no período</w:t>
            </w:r>
          </w:p>
        </w:tc>
        <w:tc>
          <w:tcPr>
            <w:tcW w:w="1919" w:type="dxa"/>
            <w:tcBorders>
              <w:left w:val="single" w:sz="4" w:space="0" w:color="auto"/>
              <w:right w:val="single" w:sz="4" w:space="0" w:color="auto"/>
            </w:tcBorders>
          </w:tcPr>
          <w:p w14:paraId="5CB62354" w14:textId="77777777" w:rsidR="00070725" w:rsidRPr="002D7B9F" w:rsidRDefault="00070725" w:rsidP="00070725">
            <w:pPr>
              <w:autoSpaceDE w:val="0"/>
              <w:autoSpaceDN w:val="0"/>
              <w:adjustRightInd w:val="0"/>
              <w:jc w:val="right"/>
              <w:rPr>
                <w:rFonts w:ascii="Arial" w:hAnsi="Arial" w:cs="Arial"/>
                <w:bCs/>
                <w:sz w:val="20"/>
                <w:szCs w:val="20"/>
              </w:rPr>
            </w:pPr>
            <w:r w:rsidRPr="005F34F9">
              <w:rPr>
                <w:rFonts w:ascii="Arial" w:hAnsi="Arial" w:cs="Arial"/>
                <w:bCs/>
                <w:noProof/>
                <w:sz w:val="20"/>
                <w:szCs w:val="20"/>
              </w:rPr>
              <w:t>(668.934,23)</w:t>
            </w:r>
          </w:p>
        </w:tc>
        <w:tc>
          <w:tcPr>
            <w:tcW w:w="2211" w:type="dxa"/>
          </w:tcPr>
          <w:p w14:paraId="5276416E" w14:textId="2FB00A3A" w:rsidR="00070725" w:rsidRPr="00C776B5" w:rsidRDefault="00070725" w:rsidP="00070725">
            <w:pPr>
              <w:autoSpaceDE w:val="0"/>
              <w:autoSpaceDN w:val="0"/>
              <w:adjustRightInd w:val="0"/>
              <w:jc w:val="right"/>
              <w:rPr>
                <w:rFonts w:ascii="Arial" w:hAnsi="Arial" w:cs="Arial"/>
                <w:bCs/>
                <w:color w:val="FF0000"/>
                <w:sz w:val="20"/>
                <w:szCs w:val="20"/>
              </w:rPr>
            </w:pPr>
            <w:r w:rsidRPr="005C376D">
              <w:rPr>
                <w:rFonts w:ascii="Arial" w:hAnsi="Arial" w:cs="Arial"/>
                <w:bCs/>
                <w:noProof/>
                <w:sz w:val="20"/>
                <w:szCs w:val="20"/>
              </w:rPr>
              <w:t>(235.644,96)</w:t>
            </w:r>
          </w:p>
        </w:tc>
      </w:tr>
      <w:tr w:rsidR="006D3B50" w:rsidRPr="00C5179E" w14:paraId="3F822BC4" w14:textId="77777777" w:rsidTr="00070725">
        <w:trPr>
          <w:jc w:val="center"/>
        </w:trPr>
        <w:tc>
          <w:tcPr>
            <w:tcW w:w="4708" w:type="dxa"/>
            <w:tcBorders>
              <w:top w:val="single" w:sz="4" w:space="0" w:color="auto"/>
              <w:bottom w:val="single" w:sz="4" w:space="0" w:color="auto"/>
              <w:right w:val="single" w:sz="4" w:space="0" w:color="auto"/>
            </w:tcBorders>
          </w:tcPr>
          <w:p w14:paraId="5B449446" w14:textId="77777777" w:rsidR="006D3B50" w:rsidRPr="00C5179E" w:rsidRDefault="006D3B50" w:rsidP="007A5B0B">
            <w:pPr>
              <w:autoSpaceDE w:val="0"/>
              <w:autoSpaceDN w:val="0"/>
              <w:adjustRightInd w:val="0"/>
              <w:jc w:val="both"/>
              <w:rPr>
                <w:rFonts w:ascii="Arial" w:hAnsi="Arial" w:cs="Arial"/>
                <w:b/>
                <w:bCs/>
                <w:sz w:val="20"/>
                <w:szCs w:val="20"/>
              </w:rPr>
            </w:pPr>
            <w:r w:rsidRPr="00C5179E">
              <w:rPr>
                <w:rFonts w:ascii="Arial" w:hAnsi="Arial" w:cs="Arial"/>
                <w:b/>
                <w:bCs/>
                <w:sz w:val="20"/>
                <w:szCs w:val="20"/>
              </w:rPr>
              <w:t>Total</w:t>
            </w:r>
          </w:p>
        </w:tc>
        <w:tc>
          <w:tcPr>
            <w:tcW w:w="1919" w:type="dxa"/>
            <w:tcBorders>
              <w:top w:val="single" w:sz="4" w:space="0" w:color="auto"/>
              <w:left w:val="single" w:sz="4" w:space="0" w:color="auto"/>
              <w:bottom w:val="single" w:sz="4" w:space="0" w:color="auto"/>
              <w:right w:val="single" w:sz="4" w:space="0" w:color="auto"/>
            </w:tcBorders>
          </w:tcPr>
          <w:p w14:paraId="70F91EF0" w14:textId="77777777" w:rsidR="006D3B50" w:rsidRPr="00BD2DBC" w:rsidRDefault="006D3B50" w:rsidP="007A5B0B">
            <w:pPr>
              <w:autoSpaceDE w:val="0"/>
              <w:autoSpaceDN w:val="0"/>
              <w:adjustRightInd w:val="0"/>
              <w:jc w:val="right"/>
              <w:rPr>
                <w:rFonts w:ascii="Arial" w:hAnsi="Arial" w:cs="Arial"/>
                <w:b/>
                <w:sz w:val="20"/>
                <w:szCs w:val="20"/>
              </w:rPr>
            </w:pPr>
            <w:r w:rsidRPr="005F34F9">
              <w:rPr>
                <w:rFonts w:ascii="Arial" w:hAnsi="Arial" w:cs="Arial"/>
                <w:b/>
                <w:noProof/>
                <w:sz w:val="20"/>
                <w:szCs w:val="20"/>
              </w:rPr>
              <w:t>6.081.987,22</w:t>
            </w:r>
          </w:p>
        </w:tc>
        <w:tc>
          <w:tcPr>
            <w:tcW w:w="2211" w:type="dxa"/>
            <w:tcBorders>
              <w:top w:val="single" w:sz="4" w:space="0" w:color="auto"/>
              <w:bottom w:val="single" w:sz="4" w:space="0" w:color="auto"/>
            </w:tcBorders>
          </w:tcPr>
          <w:p w14:paraId="2024D167" w14:textId="77777777" w:rsidR="006D3B50" w:rsidRPr="00BD2DBC" w:rsidRDefault="006D3B50" w:rsidP="007A5B0B">
            <w:pPr>
              <w:autoSpaceDE w:val="0"/>
              <w:autoSpaceDN w:val="0"/>
              <w:adjustRightInd w:val="0"/>
              <w:jc w:val="right"/>
              <w:rPr>
                <w:rFonts w:ascii="Arial" w:hAnsi="Arial" w:cs="Arial"/>
                <w:b/>
                <w:sz w:val="20"/>
                <w:szCs w:val="20"/>
              </w:rPr>
            </w:pPr>
            <w:r w:rsidRPr="005F34F9">
              <w:rPr>
                <w:rFonts w:ascii="Arial" w:hAnsi="Arial" w:cs="Arial"/>
                <w:b/>
                <w:noProof/>
                <w:sz w:val="20"/>
                <w:szCs w:val="20"/>
              </w:rPr>
              <w:t>6.003.870,71</w:t>
            </w:r>
          </w:p>
        </w:tc>
      </w:tr>
    </w:tbl>
    <w:p w14:paraId="7FD5E5C0" w14:textId="77777777" w:rsidR="006D3B50" w:rsidRPr="00C5179E" w:rsidRDefault="006D3B50" w:rsidP="00AD2385">
      <w:pPr>
        <w:autoSpaceDE w:val="0"/>
        <w:autoSpaceDN w:val="0"/>
        <w:adjustRightInd w:val="0"/>
        <w:rPr>
          <w:rFonts w:ascii="Futura-Bold" w:hAnsi="Futura-Bold" w:cs="Futura-Bold"/>
          <w:b/>
          <w:bCs/>
          <w:sz w:val="20"/>
          <w:szCs w:val="20"/>
        </w:rPr>
      </w:pPr>
    </w:p>
    <w:p w14:paraId="4BDBF800" w14:textId="77777777" w:rsidR="006D3B50" w:rsidRPr="00C5179E" w:rsidRDefault="006D3B50" w:rsidP="007430F7">
      <w:pPr>
        <w:numPr>
          <w:ilvl w:val="0"/>
          <w:numId w:val="2"/>
        </w:numPr>
        <w:autoSpaceDE w:val="0"/>
        <w:autoSpaceDN w:val="0"/>
        <w:adjustRightInd w:val="0"/>
        <w:ind w:left="284" w:hanging="284"/>
        <w:jc w:val="both"/>
        <w:rPr>
          <w:rFonts w:ascii="Arial" w:hAnsi="Arial" w:cs="Arial"/>
          <w:sz w:val="20"/>
          <w:szCs w:val="20"/>
        </w:rPr>
      </w:pPr>
      <w:r w:rsidRPr="00C5179E">
        <w:rPr>
          <w:rFonts w:ascii="Arial" w:hAnsi="Arial" w:cs="Arial"/>
          <w:sz w:val="20"/>
          <w:szCs w:val="20"/>
        </w:rPr>
        <w:t>Concentração dos Principais Devedores</w:t>
      </w:r>
      <w:r>
        <w:rPr>
          <w:rFonts w:ascii="Arial" w:hAnsi="Arial" w:cs="Arial"/>
          <w:sz w:val="20"/>
          <w:szCs w:val="20"/>
        </w:rPr>
        <w:t>:</w:t>
      </w:r>
    </w:p>
    <w:p w14:paraId="50C5FE93" w14:textId="77777777" w:rsidR="006D3B50" w:rsidRPr="00C5179E" w:rsidRDefault="006D3B50" w:rsidP="00F42AE8">
      <w:pPr>
        <w:autoSpaceDE w:val="0"/>
        <w:autoSpaceDN w:val="0"/>
        <w:adjustRightInd w:val="0"/>
        <w:jc w:val="both"/>
        <w:rPr>
          <w:rFonts w:ascii="Arial" w:hAnsi="Arial" w:cs="Arial"/>
          <w:sz w:val="20"/>
          <w:szCs w:val="20"/>
        </w:rPr>
      </w:pPr>
    </w:p>
    <w:tbl>
      <w:tblPr>
        <w:tblW w:w="5000" w:type="pct"/>
        <w:jc w:val="center"/>
        <w:tblLayout w:type="fixed"/>
        <w:tblCellMar>
          <w:left w:w="70" w:type="dxa"/>
          <w:right w:w="70" w:type="dxa"/>
        </w:tblCellMar>
        <w:tblLook w:val="0000" w:firstRow="0" w:lastRow="0" w:firstColumn="0" w:lastColumn="0" w:noHBand="0" w:noVBand="0"/>
      </w:tblPr>
      <w:tblGrid>
        <w:gridCol w:w="2374"/>
        <w:gridCol w:w="1969"/>
        <w:gridCol w:w="1539"/>
        <w:gridCol w:w="1548"/>
        <w:gridCol w:w="1408"/>
      </w:tblGrid>
      <w:tr w:rsidR="006D3B50" w:rsidRPr="00C5179E" w14:paraId="1820F081" w14:textId="77777777" w:rsidTr="004220B4">
        <w:trPr>
          <w:jc w:val="center"/>
        </w:trPr>
        <w:tc>
          <w:tcPr>
            <w:tcW w:w="2393" w:type="dxa"/>
            <w:tcBorders>
              <w:top w:val="single" w:sz="4" w:space="0" w:color="auto"/>
              <w:bottom w:val="single" w:sz="4" w:space="0" w:color="auto"/>
              <w:right w:val="single" w:sz="4" w:space="0" w:color="auto"/>
            </w:tcBorders>
          </w:tcPr>
          <w:p w14:paraId="56C440CA" w14:textId="77777777" w:rsidR="006D3B50" w:rsidRPr="00C5179E" w:rsidRDefault="006D3B50" w:rsidP="007A5B0B">
            <w:pPr>
              <w:autoSpaceDE w:val="0"/>
              <w:autoSpaceDN w:val="0"/>
              <w:adjustRightInd w:val="0"/>
              <w:jc w:val="center"/>
              <w:rPr>
                <w:rFonts w:ascii="Arial" w:hAnsi="Arial" w:cs="Arial"/>
                <w:b/>
                <w:bCs/>
                <w:szCs w:val="20"/>
                <w:vertAlign w:val="subscript"/>
              </w:rPr>
            </w:pPr>
            <w:r w:rsidRPr="00C5179E">
              <w:rPr>
                <w:rFonts w:ascii="Arial" w:hAnsi="Arial" w:cs="Arial"/>
                <w:b/>
                <w:bCs/>
                <w:szCs w:val="20"/>
                <w:vertAlign w:val="subscript"/>
              </w:rPr>
              <w:t>Descrição</w:t>
            </w:r>
          </w:p>
        </w:tc>
        <w:tc>
          <w:tcPr>
            <w:tcW w:w="1984" w:type="dxa"/>
            <w:tcBorders>
              <w:top w:val="single" w:sz="4" w:space="0" w:color="auto"/>
              <w:left w:val="single" w:sz="4" w:space="0" w:color="auto"/>
              <w:bottom w:val="single" w:sz="4" w:space="0" w:color="auto"/>
              <w:right w:val="single" w:sz="4" w:space="0" w:color="auto"/>
            </w:tcBorders>
          </w:tcPr>
          <w:p w14:paraId="41F67B18" w14:textId="77777777" w:rsidR="006D3B50" w:rsidRPr="00EE10F7" w:rsidRDefault="006D3B50" w:rsidP="007A5B0B">
            <w:pPr>
              <w:autoSpaceDE w:val="0"/>
              <w:autoSpaceDN w:val="0"/>
              <w:adjustRightInd w:val="0"/>
              <w:jc w:val="center"/>
              <w:rPr>
                <w:rFonts w:ascii="Arial" w:hAnsi="Arial" w:cs="Arial"/>
                <w:b/>
                <w:bCs/>
                <w:sz w:val="20"/>
                <w:szCs w:val="20"/>
              </w:rPr>
            </w:pPr>
            <w:r>
              <w:rPr>
                <w:rFonts w:ascii="Arial" w:hAnsi="Arial" w:cs="Arial"/>
                <w:b/>
                <w:bCs/>
                <w:sz w:val="20"/>
                <w:szCs w:val="20"/>
              </w:rPr>
              <w:t>30/06/2020</w:t>
            </w:r>
          </w:p>
        </w:tc>
        <w:tc>
          <w:tcPr>
            <w:tcW w:w="1550" w:type="dxa"/>
            <w:tcBorders>
              <w:top w:val="single" w:sz="4" w:space="0" w:color="auto"/>
              <w:bottom w:val="single" w:sz="4" w:space="0" w:color="auto"/>
              <w:right w:val="single" w:sz="4" w:space="0" w:color="auto"/>
            </w:tcBorders>
          </w:tcPr>
          <w:p w14:paraId="27DD2F45" w14:textId="77777777" w:rsidR="006D3B50" w:rsidRPr="00EE10F7" w:rsidRDefault="006D3B50" w:rsidP="007A5B0B">
            <w:pPr>
              <w:autoSpaceDE w:val="0"/>
              <w:autoSpaceDN w:val="0"/>
              <w:adjustRightInd w:val="0"/>
              <w:jc w:val="center"/>
              <w:rPr>
                <w:rFonts w:ascii="Arial" w:hAnsi="Arial" w:cs="Arial"/>
                <w:b/>
                <w:bCs/>
                <w:sz w:val="20"/>
                <w:szCs w:val="20"/>
              </w:rPr>
            </w:pPr>
            <w:r w:rsidRPr="00EE10F7">
              <w:rPr>
                <w:rFonts w:ascii="Arial" w:hAnsi="Arial" w:cs="Arial"/>
                <w:b/>
                <w:bCs/>
                <w:sz w:val="20"/>
                <w:szCs w:val="20"/>
              </w:rPr>
              <w:t>% Carteira Total</w:t>
            </w:r>
          </w:p>
        </w:tc>
        <w:tc>
          <w:tcPr>
            <w:tcW w:w="1559" w:type="dxa"/>
            <w:tcBorders>
              <w:top w:val="single" w:sz="4" w:space="0" w:color="auto"/>
              <w:left w:val="single" w:sz="4" w:space="0" w:color="auto"/>
              <w:bottom w:val="single" w:sz="4" w:space="0" w:color="auto"/>
              <w:right w:val="single" w:sz="4" w:space="0" w:color="auto"/>
            </w:tcBorders>
          </w:tcPr>
          <w:p w14:paraId="6B6B44F4" w14:textId="77777777" w:rsidR="006D3B50" w:rsidRPr="00EE10F7" w:rsidRDefault="006D3B50" w:rsidP="007A5B0B">
            <w:pPr>
              <w:autoSpaceDE w:val="0"/>
              <w:autoSpaceDN w:val="0"/>
              <w:adjustRightInd w:val="0"/>
              <w:jc w:val="center"/>
              <w:rPr>
                <w:rFonts w:ascii="Arial" w:hAnsi="Arial" w:cs="Arial"/>
                <w:b/>
                <w:bCs/>
                <w:sz w:val="20"/>
                <w:szCs w:val="20"/>
              </w:rPr>
            </w:pPr>
            <w:r>
              <w:rPr>
                <w:rFonts w:ascii="Arial" w:hAnsi="Arial" w:cs="Arial"/>
                <w:b/>
                <w:bCs/>
                <w:sz w:val="20"/>
                <w:szCs w:val="20"/>
              </w:rPr>
              <w:t>31/12/2019</w:t>
            </w:r>
          </w:p>
        </w:tc>
        <w:tc>
          <w:tcPr>
            <w:tcW w:w="1418" w:type="dxa"/>
            <w:tcBorders>
              <w:top w:val="single" w:sz="4" w:space="0" w:color="auto"/>
              <w:left w:val="single" w:sz="4" w:space="0" w:color="auto"/>
              <w:bottom w:val="single" w:sz="4" w:space="0" w:color="auto"/>
            </w:tcBorders>
          </w:tcPr>
          <w:p w14:paraId="0D412B25" w14:textId="77777777" w:rsidR="006D3B50" w:rsidRPr="00EE10F7" w:rsidRDefault="006D3B50" w:rsidP="007A5B0B">
            <w:pPr>
              <w:autoSpaceDE w:val="0"/>
              <w:autoSpaceDN w:val="0"/>
              <w:adjustRightInd w:val="0"/>
              <w:jc w:val="center"/>
              <w:rPr>
                <w:rFonts w:ascii="Arial" w:hAnsi="Arial" w:cs="Arial"/>
                <w:b/>
                <w:bCs/>
                <w:sz w:val="20"/>
                <w:szCs w:val="20"/>
              </w:rPr>
            </w:pPr>
            <w:r w:rsidRPr="00EE10F7">
              <w:rPr>
                <w:rFonts w:ascii="Arial" w:hAnsi="Arial" w:cs="Arial"/>
                <w:b/>
                <w:bCs/>
                <w:sz w:val="20"/>
                <w:szCs w:val="20"/>
              </w:rPr>
              <w:t>% Carteira Total</w:t>
            </w:r>
          </w:p>
        </w:tc>
      </w:tr>
      <w:tr w:rsidR="006D3B50" w:rsidRPr="00C5179E" w14:paraId="0688CA81" w14:textId="77777777" w:rsidTr="004220B4">
        <w:trPr>
          <w:jc w:val="center"/>
        </w:trPr>
        <w:tc>
          <w:tcPr>
            <w:tcW w:w="2393" w:type="dxa"/>
            <w:tcBorders>
              <w:top w:val="single" w:sz="4" w:space="0" w:color="auto"/>
              <w:right w:val="single" w:sz="4" w:space="0" w:color="auto"/>
            </w:tcBorders>
          </w:tcPr>
          <w:p w14:paraId="42B731F8" w14:textId="77777777" w:rsidR="006D3B50" w:rsidRPr="00C5179E" w:rsidRDefault="006D3B50" w:rsidP="007A5B0B">
            <w:pPr>
              <w:autoSpaceDE w:val="0"/>
              <w:autoSpaceDN w:val="0"/>
              <w:adjustRightInd w:val="0"/>
              <w:jc w:val="both"/>
              <w:rPr>
                <w:rFonts w:ascii="Arial" w:hAnsi="Arial" w:cs="Arial"/>
                <w:bCs/>
                <w:sz w:val="20"/>
                <w:szCs w:val="20"/>
              </w:rPr>
            </w:pPr>
            <w:r w:rsidRPr="00C5179E">
              <w:rPr>
                <w:rFonts w:ascii="Arial" w:hAnsi="Arial" w:cs="Arial"/>
                <w:bCs/>
                <w:sz w:val="20"/>
                <w:szCs w:val="20"/>
              </w:rPr>
              <w:t>Maior Devedor</w:t>
            </w:r>
          </w:p>
        </w:tc>
        <w:tc>
          <w:tcPr>
            <w:tcW w:w="1984" w:type="dxa"/>
            <w:tcBorders>
              <w:top w:val="single" w:sz="4" w:space="0" w:color="auto"/>
              <w:left w:val="single" w:sz="4" w:space="0" w:color="auto"/>
              <w:right w:val="single" w:sz="4" w:space="0" w:color="auto"/>
            </w:tcBorders>
          </w:tcPr>
          <w:p w14:paraId="0904DE46" w14:textId="77777777" w:rsidR="006D3B50" w:rsidRPr="00C5179E" w:rsidRDefault="006D3B50" w:rsidP="007A5B0B">
            <w:pPr>
              <w:autoSpaceDE w:val="0"/>
              <w:autoSpaceDN w:val="0"/>
              <w:adjustRightInd w:val="0"/>
              <w:jc w:val="right"/>
              <w:rPr>
                <w:rFonts w:ascii="Arial" w:hAnsi="Arial" w:cs="Arial"/>
                <w:bCs/>
                <w:sz w:val="20"/>
                <w:szCs w:val="20"/>
              </w:rPr>
            </w:pPr>
            <w:r w:rsidRPr="005F34F9">
              <w:rPr>
                <w:rFonts w:ascii="Arial" w:hAnsi="Arial" w:cs="Arial"/>
                <w:bCs/>
                <w:noProof/>
                <w:sz w:val="20"/>
                <w:szCs w:val="20"/>
              </w:rPr>
              <w:t>2.319.995,10</w:t>
            </w:r>
          </w:p>
        </w:tc>
        <w:tc>
          <w:tcPr>
            <w:tcW w:w="1550" w:type="dxa"/>
            <w:tcBorders>
              <w:top w:val="single" w:sz="4" w:space="0" w:color="auto"/>
              <w:right w:val="single" w:sz="4" w:space="0" w:color="auto"/>
            </w:tcBorders>
          </w:tcPr>
          <w:p w14:paraId="1ACFDB7B" w14:textId="77777777" w:rsidR="006D3B50" w:rsidRPr="00C5179E" w:rsidRDefault="006D3B50" w:rsidP="007A5B0B">
            <w:pPr>
              <w:autoSpaceDE w:val="0"/>
              <w:autoSpaceDN w:val="0"/>
              <w:adjustRightInd w:val="0"/>
              <w:jc w:val="right"/>
              <w:rPr>
                <w:rFonts w:ascii="Arial" w:hAnsi="Arial" w:cs="Arial"/>
                <w:bCs/>
                <w:sz w:val="20"/>
                <w:szCs w:val="20"/>
              </w:rPr>
            </w:pPr>
            <w:r w:rsidRPr="005F34F9">
              <w:rPr>
                <w:rFonts w:ascii="Arial" w:hAnsi="Arial" w:cs="Arial"/>
                <w:bCs/>
                <w:noProof/>
                <w:sz w:val="20"/>
                <w:szCs w:val="20"/>
              </w:rPr>
              <w:t>3,49%</w:t>
            </w:r>
          </w:p>
        </w:tc>
        <w:tc>
          <w:tcPr>
            <w:tcW w:w="1559" w:type="dxa"/>
            <w:tcBorders>
              <w:top w:val="single" w:sz="4" w:space="0" w:color="auto"/>
              <w:left w:val="single" w:sz="4" w:space="0" w:color="auto"/>
              <w:right w:val="single" w:sz="4" w:space="0" w:color="auto"/>
            </w:tcBorders>
          </w:tcPr>
          <w:p w14:paraId="3323AC11" w14:textId="77777777" w:rsidR="006D3B50" w:rsidRPr="00070725" w:rsidRDefault="006D3B50" w:rsidP="007A5B0B">
            <w:pPr>
              <w:autoSpaceDE w:val="0"/>
              <w:autoSpaceDN w:val="0"/>
              <w:adjustRightInd w:val="0"/>
              <w:jc w:val="right"/>
              <w:rPr>
                <w:rFonts w:ascii="Arial" w:hAnsi="Arial" w:cs="Arial"/>
                <w:bCs/>
                <w:sz w:val="20"/>
                <w:szCs w:val="20"/>
              </w:rPr>
            </w:pPr>
            <w:r w:rsidRPr="00070725">
              <w:rPr>
                <w:rFonts w:ascii="Arial" w:hAnsi="Arial" w:cs="Arial"/>
                <w:bCs/>
                <w:noProof/>
                <w:sz w:val="20"/>
                <w:szCs w:val="20"/>
              </w:rPr>
              <w:t>1.819.932,63</w:t>
            </w:r>
          </w:p>
        </w:tc>
        <w:tc>
          <w:tcPr>
            <w:tcW w:w="1418" w:type="dxa"/>
            <w:tcBorders>
              <w:top w:val="single" w:sz="4" w:space="0" w:color="auto"/>
              <w:left w:val="single" w:sz="4" w:space="0" w:color="auto"/>
            </w:tcBorders>
          </w:tcPr>
          <w:p w14:paraId="7A8CCC5B" w14:textId="77777777" w:rsidR="006D3B50" w:rsidRPr="00C5179E" w:rsidRDefault="006D3B50" w:rsidP="007A5B0B">
            <w:pPr>
              <w:autoSpaceDE w:val="0"/>
              <w:autoSpaceDN w:val="0"/>
              <w:adjustRightInd w:val="0"/>
              <w:jc w:val="right"/>
              <w:rPr>
                <w:rFonts w:ascii="Arial" w:hAnsi="Arial" w:cs="Arial"/>
                <w:bCs/>
                <w:sz w:val="20"/>
                <w:szCs w:val="20"/>
              </w:rPr>
            </w:pPr>
            <w:r w:rsidRPr="005F34F9">
              <w:rPr>
                <w:rFonts w:ascii="Arial" w:hAnsi="Arial" w:cs="Arial"/>
                <w:bCs/>
                <w:noProof/>
                <w:sz w:val="20"/>
                <w:szCs w:val="20"/>
              </w:rPr>
              <w:t>3,50%</w:t>
            </w:r>
          </w:p>
        </w:tc>
      </w:tr>
      <w:tr w:rsidR="006D3B50" w:rsidRPr="00C5179E" w14:paraId="12F7BF9C" w14:textId="77777777" w:rsidTr="004220B4">
        <w:trPr>
          <w:jc w:val="center"/>
        </w:trPr>
        <w:tc>
          <w:tcPr>
            <w:tcW w:w="2393" w:type="dxa"/>
            <w:tcBorders>
              <w:right w:val="single" w:sz="4" w:space="0" w:color="auto"/>
            </w:tcBorders>
          </w:tcPr>
          <w:p w14:paraId="48CD6BB0" w14:textId="77777777" w:rsidR="006D3B50" w:rsidRPr="00C5179E" w:rsidRDefault="006D3B50" w:rsidP="007A5B0B">
            <w:pPr>
              <w:autoSpaceDE w:val="0"/>
              <w:autoSpaceDN w:val="0"/>
              <w:adjustRightInd w:val="0"/>
              <w:jc w:val="both"/>
              <w:rPr>
                <w:rFonts w:ascii="Arial" w:hAnsi="Arial" w:cs="Arial"/>
                <w:bCs/>
                <w:sz w:val="20"/>
                <w:szCs w:val="20"/>
              </w:rPr>
            </w:pPr>
            <w:r>
              <w:rPr>
                <w:rFonts w:ascii="Arial" w:hAnsi="Arial" w:cs="Arial"/>
                <w:bCs/>
                <w:sz w:val="20"/>
                <w:szCs w:val="20"/>
              </w:rPr>
              <w:t>10 Maiores Devedores</w:t>
            </w:r>
          </w:p>
        </w:tc>
        <w:tc>
          <w:tcPr>
            <w:tcW w:w="1984" w:type="dxa"/>
            <w:tcBorders>
              <w:left w:val="single" w:sz="4" w:space="0" w:color="auto"/>
              <w:right w:val="single" w:sz="4" w:space="0" w:color="auto"/>
            </w:tcBorders>
          </w:tcPr>
          <w:p w14:paraId="0BA91AF4" w14:textId="77777777" w:rsidR="006D3B50" w:rsidRPr="00C5179E" w:rsidRDefault="006D3B50" w:rsidP="007A5B0B">
            <w:pPr>
              <w:autoSpaceDE w:val="0"/>
              <w:autoSpaceDN w:val="0"/>
              <w:adjustRightInd w:val="0"/>
              <w:jc w:val="right"/>
              <w:rPr>
                <w:rFonts w:ascii="Arial" w:hAnsi="Arial" w:cs="Arial"/>
                <w:bCs/>
                <w:sz w:val="20"/>
                <w:szCs w:val="20"/>
              </w:rPr>
            </w:pPr>
            <w:r w:rsidRPr="005F34F9">
              <w:rPr>
                <w:rFonts w:ascii="Arial" w:hAnsi="Arial" w:cs="Arial"/>
                <w:bCs/>
                <w:noProof/>
                <w:sz w:val="20"/>
                <w:szCs w:val="20"/>
              </w:rPr>
              <w:t>13.123.720,00</w:t>
            </w:r>
          </w:p>
        </w:tc>
        <w:tc>
          <w:tcPr>
            <w:tcW w:w="1550" w:type="dxa"/>
            <w:tcBorders>
              <w:right w:val="single" w:sz="4" w:space="0" w:color="auto"/>
            </w:tcBorders>
          </w:tcPr>
          <w:p w14:paraId="717BB836" w14:textId="77777777" w:rsidR="006D3B50" w:rsidRPr="00C5179E" w:rsidRDefault="006D3B50" w:rsidP="007A5B0B">
            <w:pPr>
              <w:autoSpaceDE w:val="0"/>
              <w:autoSpaceDN w:val="0"/>
              <w:adjustRightInd w:val="0"/>
              <w:jc w:val="right"/>
              <w:rPr>
                <w:rFonts w:ascii="Arial" w:hAnsi="Arial" w:cs="Arial"/>
                <w:bCs/>
                <w:sz w:val="20"/>
                <w:szCs w:val="20"/>
              </w:rPr>
            </w:pPr>
            <w:r w:rsidRPr="005F34F9">
              <w:rPr>
                <w:rFonts w:ascii="Arial" w:hAnsi="Arial" w:cs="Arial"/>
                <w:bCs/>
                <w:noProof/>
                <w:sz w:val="20"/>
                <w:szCs w:val="20"/>
              </w:rPr>
              <w:t>19,74%</w:t>
            </w:r>
          </w:p>
        </w:tc>
        <w:tc>
          <w:tcPr>
            <w:tcW w:w="1559" w:type="dxa"/>
            <w:tcBorders>
              <w:left w:val="single" w:sz="4" w:space="0" w:color="auto"/>
              <w:right w:val="single" w:sz="4" w:space="0" w:color="auto"/>
            </w:tcBorders>
          </w:tcPr>
          <w:p w14:paraId="3256EAF3" w14:textId="77777777" w:rsidR="006D3B50" w:rsidRPr="00070725" w:rsidRDefault="006D3B50" w:rsidP="007A5B0B">
            <w:pPr>
              <w:autoSpaceDE w:val="0"/>
              <w:autoSpaceDN w:val="0"/>
              <w:adjustRightInd w:val="0"/>
              <w:jc w:val="right"/>
              <w:rPr>
                <w:rFonts w:ascii="Arial" w:hAnsi="Arial" w:cs="Arial"/>
                <w:bCs/>
                <w:sz w:val="20"/>
                <w:szCs w:val="20"/>
              </w:rPr>
            </w:pPr>
            <w:r w:rsidRPr="00070725">
              <w:rPr>
                <w:rFonts w:ascii="Arial" w:hAnsi="Arial" w:cs="Arial"/>
                <w:bCs/>
                <w:noProof/>
                <w:sz w:val="20"/>
                <w:szCs w:val="20"/>
              </w:rPr>
              <w:t>9.153.806,41</w:t>
            </w:r>
          </w:p>
        </w:tc>
        <w:tc>
          <w:tcPr>
            <w:tcW w:w="1418" w:type="dxa"/>
            <w:tcBorders>
              <w:left w:val="single" w:sz="4" w:space="0" w:color="auto"/>
            </w:tcBorders>
          </w:tcPr>
          <w:p w14:paraId="4B804584" w14:textId="77777777" w:rsidR="006D3B50" w:rsidRPr="00C5179E" w:rsidRDefault="006D3B50" w:rsidP="007A5B0B">
            <w:pPr>
              <w:autoSpaceDE w:val="0"/>
              <w:autoSpaceDN w:val="0"/>
              <w:adjustRightInd w:val="0"/>
              <w:jc w:val="right"/>
              <w:rPr>
                <w:rFonts w:ascii="Arial" w:hAnsi="Arial" w:cs="Arial"/>
                <w:bCs/>
                <w:sz w:val="20"/>
                <w:szCs w:val="20"/>
              </w:rPr>
            </w:pPr>
            <w:r w:rsidRPr="005F34F9">
              <w:rPr>
                <w:rFonts w:ascii="Arial" w:hAnsi="Arial" w:cs="Arial"/>
                <w:bCs/>
                <w:noProof/>
                <w:sz w:val="20"/>
                <w:szCs w:val="20"/>
              </w:rPr>
              <w:t>17,60%</w:t>
            </w:r>
          </w:p>
        </w:tc>
      </w:tr>
      <w:tr w:rsidR="006D3B50" w:rsidRPr="00C5179E" w14:paraId="259BC88F" w14:textId="77777777" w:rsidTr="004220B4">
        <w:trPr>
          <w:jc w:val="center"/>
        </w:trPr>
        <w:tc>
          <w:tcPr>
            <w:tcW w:w="2393" w:type="dxa"/>
            <w:tcBorders>
              <w:bottom w:val="single" w:sz="4" w:space="0" w:color="auto"/>
              <w:right w:val="single" w:sz="4" w:space="0" w:color="auto"/>
            </w:tcBorders>
          </w:tcPr>
          <w:p w14:paraId="457E714E" w14:textId="77777777" w:rsidR="006D3B50" w:rsidRDefault="006D3B50" w:rsidP="007A5B0B">
            <w:pPr>
              <w:autoSpaceDE w:val="0"/>
              <w:autoSpaceDN w:val="0"/>
              <w:adjustRightInd w:val="0"/>
              <w:jc w:val="both"/>
              <w:rPr>
                <w:rFonts w:ascii="Arial" w:hAnsi="Arial" w:cs="Arial"/>
                <w:bCs/>
                <w:sz w:val="20"/>
                <w:szCs w:val="20"/>
              </w:rPr>
            </w:pPr>
            <w:r w:rsidRPr="00C5179E">
              <w:rPr>
                <w:rFonts w:ascii="Arial" w:hAnsi="Arial" w:cs="Arial"/>
                <w:bCs/>
                <w:sz w:val="20"/>
                <w:szCs w:val="20"/>
              </w:rPr>
              <w:t>50 Maiores Devedores</w:t>
            </w:r>
          </w:p>
        </w:tc>
        <w:tc>
          <w:tcPr>
            <w:tcW w:w="1984" w:type="dxa"/>
            <w:tcBorders>
              <w:left w:val="single" w:sz="4" w:space="0" w:color="auto"/>
              <w:bottom w:val="single" w:sz="4" w:space="0" w:color="auto"/>
              <w:right w:val="single" w:sz="4" w:space="0" w:color="auto"/>
            </w:tcBorders>
          </w:tcPr>
          <w:p w14:paraId="1ECD8891" w14:textId="77777777" w:rsidR="006D3B50" w:rsidRPr="00C5179E" w:rsidRDefault="006D3B50" w:rsidP="007A5B0B">
            <w:pPr>
              <w:autoSpaceDE w:val="0"/>
              <w:autoSpaceDN w:val="0"/>
              <w:adjustRightInd w:val="0"/>
              <w:jc w:val="right"/>
              <w:rPr>
                <w:rFonts w:ascii="Arial" w:hAnsi="Arial" w:cs="Arial"/>
                <w:bCs/>
                <w:sz w:val="20"/>
                <w:szCs w:val="20"/>
              </w:rPr>
            </w:pPr>
            <w:r w:rsidRPr="005F34F9">
              <w:rPr>
                <w:rFonts w:ascii="Arial" w:hAnsi="Arial" w:cs="Arial"/>
                <w:bCs/>
                <w:noProof/>
                <w:sz w:val="20"/>
                <w:szCs w:val="20"/>
              </w:rPr>
              <w:t>30.454.505,87</w:t>
            </w:r>
          </w:p>
        </w:tc>
        <w:tc>
          <w:tcPr>
            <w:tcW w:w="1550" w:type="dxa"/>
            <w:tcBorders>
              <w:bottom w:val="single" w:sz="4" w:space="0" w:color="auto"/>
              <w:right w:val="single" w:sz="4" w:space="0" w:color="auto"/>
            </w:tcBorders>
          </w:tcPr>
          <w:p w14:paraId="4DFCE43D" w14:textId="77777777" w:rsidR="006D3B50" w:rsidRPr="00C5179E" w:rsidRDefault="006D3B50" w:rsidP="007A5B0B">
            <w:pPr>
              <w:autoSpaceDE w:val="0"/>
              <w:autoSpaceDN w:val="0"/>
              <w:adjustRightInd w:val="0"/>
              <w:jc w:val="right"/>
              <w:rPr>
                <w:rFonts w:ascii="Arial" w:hAnsi="Arial" w:cs="Arial"/>
                <w:bCs/>
                <w:sz w:val="20"/>
                <w:szCs w:val="20"/>
              </w:rPr>
            </w:pPr>
            <w:r w:rsidRPr="005F34F9">
              <w:rPr>
                <w:rFonts w:ascii="Arial" w:hAnsi="Arial" w:cs="Arial"/>
                <w:bCs/>
                <w:noProof/>
                <w:sz w:val="20"/>
                <w:szCs w:val="20"/>
              </w:rPr>
              <w:t>45,80%</w:t>
            </w:r>
          </w:p>
        </w:tc>
        <w:tc>
          <w:tcPr>
            <w:tcW w:w="1559" w:type="dxa"/>
            <w:tcBorders>
              <w:left w:val="single" w:sz="4" w:space="0" w:color="auto"/>
              <w:bottom w:val="single" w:sz="4" w:space="0" w:color="auto"/>
              <w:right w:val="single" w:sz="4" w:space="0" w:color="auto"/>
            </w:tcBorders>
          </w:tcPr>
          <w:p w14:paraId="79CCCF86" w14:textId="77777777" w:rsidR="006D3B50" w:rsidRPr="00070725" w:rsidRDefault="006D3B50" w:rsidP="007A5B0B">
            <w:pPr>
              <w:autoSpaceDE w:val="0"/>
              <w:autoSpaceDN w:val="0"/>
              <w:adjustRightInd w:val="0"/>
              <w:jc w:val="right"/>
              <w:rPr>
                <w:rFonts w:ascii="Arial" w:hAnsi="Arial" w:cs="Arial"/>
                <w:bCs/>
                <w:sz w:val="20"/>
                <w:szCs w:val="20"/>
              </w:rPr>
            </w:pPr>
            <w:r w:rsidRPr="00070725">
              <w:rPr>
                <w:rFonts w:ascii="Arial" w:hAnsi="Arial" w:cs="Arial"/>
                <w:bCs/>
                <w:noProof/>
                <w:sz w:val="20"/>
                <w:szCs w:val="20"/>
              </w:rPr>
              <w:t>24.927.989,23</w:t>
            </w:r>
          </w:p>
        </w:tc>
        <w:tc>
          <w:tcPr>
            <w:tcW w:w="1418" w:type="dxa"/>
            <w:tcBorders>
              <w:left w:val="single" w:sz="4" w:space="0" w:color="auto"/>
              <w:bottom w:val="single" w:sz="4" w:space="0" w:color="auto"/>
            </w:tcBorders>
          </w:tcPr>
          <w:p w14:paraId="41423FF1" w14:textId="77777777" w:rsidR="006D3B50" w:rsidRPr="00C5179E" w:rsidRDefault="006D3B50" w:rsidP="007A5B0B">
            <w:pPr>
              <w:autoSpaceDE w:val="0"/>
              <w:autoSpaceDN w:val="0"/>
              <w:adjustRightInd w:val="0"/>
              <w:jc w:val="right"/>
              <w:rPr>
                <w:rFonts w:ascii="Arial" w:hAnsi="Arial" w:cs="Arial"/>
                <w:bCs/>
                <w:sz w:val="20"/>
                <w:szCs w:val="20"/>
              </w:rPr>
            </w:pPr>
            <w:r w:rsidRPr="005F34F9">
              <w:rPr>
                <w:rFonts w:ascii="Arial" w:hAnsi="Arial" w:cs="Arial"/>
                <w:bCs/>
                <w:noProof/>
                <w:sz w:val="20"/>
                <w:szCs w:val="20"/>
              </w:rPr>
              <w:t>47,92%</w:t>
            </w:r>
          </w:p>
        </w:tc>
      </w:tr>
    </w:tbl>
    <w:p w14:paraId="6469DEC7" w14:textId="77777777" w:rsidR="006D3B50" w:rsidRDefault="006D3B50" w:rsidP="00263A6F">
      <w:pPr>
        <w:autoSpaceDE w:val="0"/>
        <w:autoSpaceDN w:val="0"/>
        <w:adjustRightInd w:val="0"/>
        <w:jc w:val="both"/>
        <w:rPr>
          <w:rFonts w:ascii="Arial" w:hAnsi="Arial" w:cs="Arial"/>
          <w:sz w:val="20"/>
          <w:szCs w:val="20"/>
        </w:rPr>
      </w:pPr>
    </w:p>
    <w:p w14:paraId="4C946769" w14:textId="77777777" w:rsidR="006D3B50" w:rsidRPr="00C5179E" w:rsidRDefault="006D3B50" w:rsidP="007430F7">
      <w:pPr>
        <w:numPr>
          <w:ilvl w:val="0"/>
          <w:numId w:val="2"/>
        </w:numPr>
        <w:autoSpaceDE w:val="0"/>
        <w:autoSpaceDN w:val="0"/>
        <w:adjustRightInd w:val="0"/>
        <w:ind w:left="284" w:hanging="284"/>
        <w:jc w:val="both"/>
        <w:rPr>
          <w:rFonts w:ascii="Arial" w:hAnsi="Arial" w:cs="Arial"/>
          <w:sz w:val="20"/>
          <w:szCs w:val="20"/>
        </w:rPr>
      </w:pPr>
      <w:r>
        <w:rPr>
          <w:rFonts w:ascii="Arial" w:hAnsi="Arial" w:cs="Arial"/>
          <w:sz w:val="20"/>
          <w:szCs w:val="20"/>
        </w:rPr>
        <w:t xml:space="preserve">Movimentação de </w:t>
      </w:r>
      <w:r w:rsidRPr="00C5179E">
        <w:rPr>
          <w:rFonts w:ascii="Arial" w:hAnsi="Arial" w:cs="Arial"/>
          <w:sz w:val="20"/>
          <w:szCs w:val="20"/>
        </w:rPr>
        <w:t>Créditos Baixados Como Prejuízo</w:t>
      </w:r>
      <w:r>
        <w:rPr>
          <w:rFonts w:ascii="Arial" w:hAnsi="Arial" w:cs="Arial"/>
          <w:sz w:val="20"/>
          <w:szCs w:val="20"/>
        </w:rPr>
        <w:t>:</w:t>
      </w:r>
    </w:p>
    <w:p w14:paraId="74500F4B" w14:textId="77777777" w:rsidR="006D3B50" w:rsidRPr="00C5179E" w:rsidRDefault="006D3B50" w:rsidP="00F42AE8">
      <w:pPr>
        <w:autoSpaceDE w:val="0"/>
        <w:autoSpaceDN w:val="0"/>
        <w:adjustRightInd w:val="0"/>
        <w:rPr>
          <w:rFonts w:ascii="FuturaBT-Book" w:hAnsi="FuturaBT-Book" w:cs="FuturaBT-Book"/>
          <w:sz w:val="20"/>
          <w:szCs w:val="20"/>
        </w:rPr>
      </w:pPr>
    </w:p>
    <w:tbl>
      <w:tblPr>
        <w:tblW w:w="5000" w:type="pct"/>
        <w:jc w:val="center"/>
        <w:tblLayout w:type="fixed"/>
        <w:tblCellMar>
          <w:left w:w="70" w:type="dxa"/>
          <w:right w:w="70" w:type="dxa"/>
        </w:tblCellMar>
        <w:tblLook w:val="0000" w:firstRow="0" w:lastRow="0" w:firstColumn="0" w:lastColumn="0" w:noHBand="0" w:noVBand="0"/>
      </w:tblPr>
      <w:tblGrid>
        <w:gridCol w:w="5315"/>
        <w:gridCol w:w="1896"/>
        <w:gridCol w:w="1627"/>
      </w:tblGrid>
      <w:tr w:rsidR="006D3B50" w:rsidRPr="00C5179E" w14:paraId="63D199CD" w14:textId="77777777" w:rsidTr="00070725">
        <w:trPr>
          <w:jc w:val="center"/>
        </w:trPr>
        <w:tc>
          <w:tcPr>
            <w:tcW w:w="5315" w:type="dxa"/>
            <w:tcBorders>
              <w:top w:val="single" w:sz="4" w:space="0" w:color="auto"/>
              <w:bottom w:val="single" w:sz="4" w:space="0" w:color="auto"/>
              <w:right w:val="single" w:sz="4" w:space="0" w:color="auto"/>
            </w:tcBorders>
          </w:tcPr>
          <w:p w14:paraId="3E679C85" w14:textId="77777777" w:rsidR="006D3B50" w:rsidRPr="00C5179E" w:rsidRDefault="006D3B50" w:rsidP="007A5B0B">
            <w:pPr>
              <w:autoSpaceDE w:val="0"/>
              <w:autoSpaceDN w:val="0"/>
              <w:adjustRightInd w:val="0"/>
              <w:jc w:val="both"/>
              <w:rPr>
                <w:rFonts w:ascii="Arial" w:hAnsi="Arial" w:cs="Arial"/>
                <w:b/>
                <w:bCs/>
                <w:sz w:val="20"/>
                <w:szCs w:val="20"/>
              </w:rPr>
            </w:pPr>
            <w:r w:rsidRPr="00C5179E">
              <w:rPr>
                <w:rFonts w:ascii="Arial" w:hAnsi="Arial" w:cs="Arial"/>
                <w:b/>
                <w:bCs/>
                <w:sz w:val="20"/>
                <w:szCs w:val="20"/>
              </w:rPr>
              <w:t>Descrição</w:t>
            </w:r>
          </w:p>
        </w:tc>
        <w:tc>
          <w:tcPr>
            <w:tcW w:w="1896" w:type="dxa"/>
            <w:tcBorders>
              <w:top w:val="single" w:sz="4" w:space="0" w:color="auto"/>
              <w:left w:val="single" w:sz="4" w:space="0" w:color="auto"/>
              <w:bottom w:val="single" w:sz="4" w:space="0" w:color="auto"/>
              <w:right w:val="single" w:sz="4" w:space="0" w:color="auto"/>
            </w:tcBorders>
          </w:tcPr>
          <w:p w14:paraId="27EC5FED" w14:textId="77777777" w:rsidR="006D3B50" w:rsidRPr="004742A5" w:rsidRDefault="006D3B50" w:rsidP="007A5B0B">
            <w:pPr>
              <w:autoSpaceDE w:val="0"/>
              <w:autoSpaceDN w:val="0"/>
              <w:adjustRightInd w:val="0"/>
              <w:jc w:val="center"/>
              <w:rPr>
                <w:rFonts w:ascii="Arial" w:hAnsi="Arial" w:cs="Arial"/>
                <w:b/>
                <w:bCs/>
                <w:sz w:val="20"/>
                <w:szCs w:val="20"/>
              </w:rPr>
            </w:pPr>
            <w:r>
              <w:rPr>
                <w:rFonts w:ascii="Arial" w:hAnsi="Arial" w:cs="Arial"/>
                <w:b/>
                <w:bCs/>
                <w:sz w:val="20"/>
                <w:szCs w:val="20"/>
              </w:rPr>
              <w:t>30/06/2020</w:t>
            </w:r>
          </w:p>
        </w:tc>
        <w:tc>
          <w:tcPr>
            <w:tcW w:w="1627" w:type="dxa"/>
            <w:tcBorders>
              <w:top w:val="single" w:sz="4" w:space="0" w:color="auto"/>
              <w:bottom w:val="single" w:sz="4" w:space="0" w:color="auto"/>
            </w:tcBorders>
          </w:tcPr>
          <w:p w14:paraId="3228D71F" w14:textId="77777777" w:rsidR="006D3B50" w:rsidRPr="004742A5" w:rsidRDefault="006D3B50" w:rsidP="007A5B0B">
            <w:pPr>
              <w:autoSpaceDE w:val="0"/>
              <w:autoSpaceDN w:val="0"/>
              <w:adjustRightInd w:val="0"/>
              <w:jc w:val="center"/>
              <w:rPr>
                <w:rFonts w:ascii="Arial" w:hAnsi="Arial" w:cs="Arial"/>
                <w:b/>
                <w:bCs/>
                <w:sz w:val="20"/>
                <w:szCs w:val="20"/>
              </w:rPr>
            </w:pPr>
            <w:r>
              <w:rPr>
                <w:rFonts w:ascii="Arial" w:hAnsi="Arial" w:cs="Arial"/>
                <w:b/>
                <w:bCs/>
                <w:sz w:val="20"/>
                <w:szCs w:val="20"/>
              </w:rPr>
              <w:t>31/12/2019</w:t>
            </w:r>
          </w:p>
        </w:tc>
      </w:tr>
      <w:tr w:rsidR="006D3B50" w:rsidRPr="00C5179E" w14:paraId="19331652" w14:textId="77777777" w:rsidTr="00070725">
        <w:trPr>
          <w:jc w:val="center"/>
        </w:trPr>
        <w:tc>
          <w:tcPr>
            <w:tcW w:w="5315" w:type="dxa"/>
            <w:tcBorders>
              <w:top w:val="single" w:sz="4" w:space="0" w:color="auto"/>
              <w:right w:val="single" w:sz="4" w:space="0" w:color="auto"/>
            </w:tcBorders>
          </w:tcPr>
          <w:p w14:paraId="7B0629A2" w14:textId="77777777" w:rsidR="006D3B50" w:rsidRPr="00C5179E" w:rsidRDefault="006D3B50" w:rsidP="007A5B0B">
            <w:pPr>
              <w:autoSpaceDE w:val="0"/>
              <w:autoSpaceDN w:val="0"/>
              <w:adjustRightInd w:val="0"/>
              <w:jc w:val="both"/>
              <w:rPr>
                <w:rFonts w:ascii="Arial" w:hAnsi="Arial" w:cs="Arial"/>
                <w:bCs/>
                <w:sz w:val="20"/>
                <w:szCs w:val="20"/>
              </w:rPr>
            </w:pPr>
            <w:r>
              <w:rPr>
                <w:rFonts w:ascii="Arial" w:hAnsi="Arial" w:cs="Arial"/>
                <w:bCs/>
                <w:sz w:val="20"/>
                <w:szCs w:val="20"/>
              </w:rPr>
              <w:t>Saldo inicial</w:t>
            </w:r>
          </w:p>
        </w:tc>
        <w:tc>
          <w:tcPr>
            <w:tcW w:w="1896" w:type="dxa"/>
            <w:tcBorders>
              <w:top w:val="single" w:sz="4" w:space="0" w:color="auto"/>
              <w:left w:val="single" w:sz="4" w:space="0" w:color="auto"/>
              <w:right w:val="single" w:sz="4" w:space="0" w:color="auto"/>
            </w:tcBorders>
          </w:tcPr>
          <w:p w14:paraId="367815BA" w14:textId="77777777" w:rsidR="006D3B50" w:rsidRPr="00C5179E" w:rsidRDefault="006D3B50" w:rsidP="007A5B0B">
            <w:pPr>
              <w:autoSpaceDE w:val="0"/>
              <w:autoSpaceDN w:val="0"/>
              <w:adjustRightInd w:val="0"/>
              <w:jc w:val="right"/>
              <w:rPr>
                <w:rFonts w:ascii="Arial" w:hAnsi="Arial" w:cs="Arial"/>
                <w:bCs/>
                <w:sz w:val="20"/>
                <w:szCs w:val="20"/>
              </w:rPr>
            </w:pPr>
            <w:r w:rsidRPr="005F34F9">
              <w:rPr>
                <w:rFonts w:ascii="Arial" w:hAnsi="Arial" w:cs="Arial"/>
                <w:bCs/>
                <w:noProof/>
                <w:sz w:val="20"/>
                <w:szCs w:val="20"/>
              </w:rPr>
              <w:t>4.917.399,46</w:t>
            </w:r>
          </w:p>
        </w:tc>
        <w:tc>
          <w:tcPr>
            <w:tcW w:w="1627" w:type="dxa"/>
            <w:tcBorders>
              <w:top w:val="single" w:sz="4" w:space="0" w:color="auto"/>
            </w:tcBorders>
          </w:tcPr>
          <w:p w14:paraId="37E64D5F" w14:textId="77777777" w:rsidR="006D3B50" w:rsidRPr="00C776B5" w:rsidRDefault="006D3B50" w:rsidP="007A5B0B">
            <w:pPr>
              <w:autoSpaceDE w:val="0"/>
              <w:autoSpaceDN w:val="0"/>
              <w:adjustRightInd w:val="0"/>
              <w:jc w:val="right"/>
              <w:rPr>
                <w:rFonts w:ascii="Arial" w:hAnsi="Arial" w:cs="Arial"/>
                <w:bCs/>
                <w:color w:val="FF0000"/>
                <w:sz w:val="20"/>
                <w:szCs w:val="20"/>
              </w:rPr>
            </w:pPr>
            <w:r w:rsidRPr="00070725">
              <w:rPr>
                <w:rFonts w:ascii="Arial" w:hAnsi="Arial" w:cs="Arial"/>
                <w:bCs/>
                <w:noProof/>
                <w:sz w:val="20"/>
                <w:szCs w:val="20"/>
              </w:rPr>
              <w:t>5.624.757,94</w:t>
            </w:r>
          </w:p>
        </w:tc>
      </w:tr>
      <w:tr w:rsidR="00070725" w:rsidRPr="00C5179E" w14:paraId="2EDF4A7E" w14:textId="77777777" w:rsidTr="00070725">
        <w:trPr>
          <w:jc w:val="center"/>
        </w:trPr>
        <w:tc>
          <w:tcPr>
            <w:tcW w:w="5315" w:type="dxa"/>
            <w:tcBorders>
              <w:right w:val="single" w:sz="4" w:space="0" w:color="auto"/>
            </w:tcBorders>
          </w:tcPr>
          <w:p w14:paraId="57EC1557" w14:textId="77777777" w:rsidR="00070725" w:rsidRPr="00FA7F87" w:rsidRDefault="00070725" w:rsidP="00070725">
            <w:pPr>
              <w:autoSpaceDE w:val="0"/>
              <w:autoSpaceDN w:val="0"/>
              <w:adjustRightInd w:val="0"/>
              <w:jc w:val="both"/>
            </w:pPr>
            <w:r w:rsidRPr="00C5179E">
              <w:rPr>
                <w:rFonts w:ascii="Arial" w:hAnsi="Arial" w:cs="Arial"/>
                <w:bCs/>
                <w:sz w:val="20"/>
                <w:szCs w:val="20"/>
              </w:rPr>
              <w:t xml:space="preserve">Valor das operações </w:t>
            </w:r>
            <w:r>
              <w:rPr>
                <w:rFonts w:ascii="Arial" w:hAnsi="Arial" w:cs="Arial"/>
                <w:bCs/>
                <w:sz w:val="20"/>
                <w:szCs w:val="20"/>
              </w:rPr>
              <w:t>transferidas</w:t>
            </w:r>
            <w:r w:rsidRPr="00C5179E">
              <w:rPr>
                <w:rFonts w:ascii="Arial" w:hAnsi="Arial" w:cs="Arial"/>
                <w:bCs/>
                <w:sz w:val="20"/>
                <w:szCs w:val="20"/>
              </w:rPr>
              <w:t xml:space="preserve"> no período</w:t>
            </w:r>
          </w:p>
        </w:tc>
        <w:tc>
          <w:tcPr>
            <w:tcW w:w="1896" w:type="dxa"/>
            <w:tcBorders>
              <w:left w:val="single" w:sz="4" w:space="0" w:color="auto"/>
              <w:right w:val="single" w:sz="4" w:space="0" w:color="auto"/>
            </w:tcBorders>
          </w:tcPr>
          <w:p w14:paraId="16FB845F" w14:textId="77777777" w:rsidR="00070725" w:rsidRPr="00C5179E" w:rsidRDefault="00070725" w:rsidP="00070725">
            <w:pPr>
              <w:autoSpaceDE w:val="0"/>
              <w:autoSpaceDN w:val="0"/>
              <w:adjustRightInd w:val="0"/>
              <w:jc w:val="right"/>
              <w:rPr>
                <w:rFonts w:ascii="Arial" w:hAnsi="Arial" w:cs="Arial"/>
                <w:bCs/>
                <w:sz w:val="20"/>
                <w:szCs w:val="20"/>
              </w:rPr>
            </w:pPr>
            <w:r w:rsidRPr="005F34F9">
              <w:rPr>
                <w:rFonts w:ascii="Arial" w:hAnsi="Arial" w:cs="Arial"/>
                <w:bCs/>
                <w:noProof/>
                <w:sz w:val="20"/>
                <w:szCs w:val="20"/>
              </w:rPr>
              <w:t>668.934,23</w:t>
            </w:r>
          </w:p>
        </w:tc>
        <w:tc>
          <w:tcPr>
            <w:tcW w:w="1627" w:type="dxa"/>
          </w:tcPr>
          <w:p w14:paraId="4A11FB37" w14:textId="2C40C0F1" w:rsidR="00070725" w:rsidRPr="00C776B5" w:rsidRDefault="00070725" w:rsidP="00070725">
            <w:pPr>
              <w:autoSpaceDE w:val="0"/>
              <w:autoSpaceDN w:val="0"/>
              <w:adjustRightInd w:val="0"/>
              <w:jc w:val="right"/>
              <w:rPr>
                <w:rFonts w:ascii="Arial" w:hAnsi="Arial" w:cs="Arial"/>
                <w:bCs/>
                <w:color w:val="FF0000"/>
                <w:sz w:val="20"/>
                <w:szCs w:val="20"/>
              </w:rPr>
            </w:pPr>
            <w:r w:rsidRPr="005C376D">
              <w:rPr>
                <w:rFonts w:ascii="Arial" w:hAnsi="Arial" w:cs="Arial"/>
                <w:bCs/>
                <w:noProof/>
                <w:sz w:val="20"/>
                <w:szCs w:val="20"/>
              </w:rPr>
              <w:t>235.644,96</w:t>
            </w:r>
          </w:p>
        </w:tc>
      </w:tr>
      <w:tr w:rsidR="00070725" w:rsidRPr="00C5179E" w14:paraId="7224D739" w14:textId="77777777" w:rsidTr="00070725">
        <w:trPr>
          <w:jc w:val="center"/>
        </w:trPr>
        <w:tc>
          <w:tcPr>
            <w:tcW w:w="5315" w:type="dxa"/>
            <w:tcBorders>
              <w:right w:val="single" w:sz="4" w:space="0" w:color="auto"/>
            </w:tcBorders>
          </w:tcPr>
          <w:p w14:paraId="473991A0" w14:textId="77777777" w:rsidR="00070725" w:rsidRPr="00C5179E" w:rsidRDefault="00070725" w:rsidP="00070725">
            <w:pPr>
              <w:autoSpaceDE w:val="0"/>
              <w:autoSpaceDN w:val="0"/>
              <w:adjustRightInd w:val="0"/>
              <w:jc w:val="both"/>
              <w:rPr>
                <w:rFonts w:ascii="Arial" w:hAnsi="Arial" w:cs="Arial"/>
                <w:bCs/>
                <w:sz w:val="20"/>
                <w:szCs w:val="20"/>
              </w:rPr>
            </w:pPr>
            <w:r w:rsidRPr="00C5179E">
              <w:rPr>
                <w:rFonts w:ascii="Arial" w:hAnsi="Arial" w:cs="Arial"/>
                <w:bCs/>
                <w:sz w:val="20"/>
                <w:szCs w:val="20"/>
              </w:rPr>
              <w:t>Valor das operações recuperadas no período</w:t>
            </w:r>
          </w:p>
        </w:tc>
        <w:tc>
          <w:tcPr>
            <w:tcW w:w="1896" w:type="dxa"/>
            <w:tcBorders>
              <w:left w:val="single" w:sz="4" w:space="0" w:color="auto"/>
              <w:right w:val="single" w:sz="4" w:space="0" w:color="auto"/>
            </w:tcBorders>
          </w:tcPr>
          <w:p w14:paraId="06947667" w14:textId="77777777" w:rsidR="00070725" w:rsidRPr="00C5179E" w:rsidRDefault="00070725" w:rsidP="00070725">
            <w:pPr>
              <w:autoSpaceDE w:val="0"/>
              <w:autoSpaceDN w:val="0"/>
              <w:adjustRightInd w:val="0"/>
              <w:jc w:val="right"/>
              <w:rPr>
                <w:rFonts w:ascii="Arial" w:hAnsi="Arial" w:cs="Arial"/>
                <w:bCs/>
                <w:sz w:val="20"/>
                <w:szCs w:val="20"/>
              </w:rPr>
            </w:pPr>
            <w:r w:rsidRPr="005F34F9">
              <w:rPr>
                <w:rFonts w:ascii="Arial" w:hAnsi="Arial" w:cs="Arial"/>
                <w:bCs/>
                <w:noProof/>
                <w:sz w:val="20"/>
                <w:szCs w:val="20"/>
              </w:rPr>
              <w:t>(615.134,73)</w:t>
            </w:r>
          </w:p>
        </w:tc>
        <w:tc>
          <w:tcPr>
            <w:tcW w:w="1627" w:type="dxa"/>
          </w:tcPr>
          <w:p w14:paraId="088F07A4" w14:textId="0AD90384" w:rsidR="00070725" w:rsidRPr="00C776B5" w:rsidRDefault="00070725" w:rsidP="00070725">
            <w:pPr>
              <w:autoSpaceDE w:val="0"/>
              <w:autoSpaceDN w:val="0"/>
              <w:adjustRightInd w:val="0"/>
              <w:jc w:val="right"/>
              <w:rPr>
                <w:rFonts w:ascii="Arial" w:hAnsi="Arial" w:cs="Arial"/>
                <w:bCs/>
                <w:color w:val="FF0000"/>
                <w:sz w:val="20"/>
                <w:szCs w:val="20"/>
              </w:rPr>
            </w:pPr>
            <w:r w:rsidRPr="005C376D">
              <w:rPr>
                <w:rFonts w:ascii="Arial" w:hAnsi="Arial" w:cs="Arial"/>
                <w:bCs/>
                <w:noProof/>
                <w:sz w:val="20"/>
                <w:szCs w:val="20"/>
              </w:rPr>
              <w:t>(866.412,34)</w:t>
            </w:r>
          </w:p>
        </w:tc>
      </w:tr>
      <w:tr w:rsidR="00070725" w:rsidRPr="00C5179E" w14:paraId="7147E47A" w14:textId="77777777" w:rsidTr="00070725">
        <w:trPr>
          <w:jc w:val="center"/>
        </w:trPr>
        <w:tc>
          <w:tcPr>
            <w:tcW w:w="5315" w:type="dxa"/>
            <w:tcBorders>
              <w:right w:val="single" w:sz="4" w:space="0" w:color="auto"/>
            </w:tcBorders>
          </w:tcPr>
          <w:p w14:paraId="0A618BD7" w14:textId="77777777" w:rsidR="00070725" w:rsidRPr="00C5179E" w:rsidRDefault="00070725" w:rsidP="00070725">
            <w:pPr>
              <w:autoSpaceDE w:val="0"/>
              <w:autoSpaceDN w:val="0"/>
              <w:adjustRightInd w:val="0"/>
              <w:jc w:val="both"/>
              <w:rPr>
                <w:rFonts w:ascii="Arial" w:hAnsi="Arial" w:cs="Arial"/>
                <w:bCs/>
                <w:sz w:val="20"/>
                <w:szCs w:val="20"/>
              </w:rPr>
            </w:pPr>
            <w:r>
              <w:rPr>
                <w:rFonts w:ascii="Arial" w:hAnsi="Arial" w:cs="Arial"/>
                <w:bCs/>
                <w:sz w:val="20"/>
                <w:szCs w:val="20"/>
              </w:rPr>
              <w:t>Valor dos descontos concedidos nas operações recuperadas</w:t>
            </w:r>
          </w:p>
        </w:tc>
        <w:tc>
          <w:tcPr>
            <w:tcW w:w="1896" w:type="dxa"/>
            <w:tcBorders>
              <w:left w:val="single" w:sz="4" w:space="0" w:color="auto"/>
              <w:right w:val="single" w:sz="4" w:space="0" w:color="auto"/>
            </w:tcBorders>
          </w:tcPr>
          <w:p w14:paraId="5B3E5A65" w14:textId="77777777" w:rsidR="00070725" w:rsidRDefault="00070725" w:rsidP="00070725">
            <w:pPr>
              <w:autoSpaceDE w:val="0"/>
              <w:autoSpaceDN w:val="0"/>
              <w:adjustRightInd w:val="0"/>
              <w:jc w:val="right"/>
              <w:rPr>
                <w:rFonts w:ascii="Arial" w:hAnsi="Arial" w:cs="Arial"/>
                <w:bCs/>
                <w:sz w:val="20"/>
                <w:szCs w:val="20"/>
              </w:rPr>
            </w:pPr>
            <w:r w:rsidRPr="005F34F9">
              <w:rPr>
                <w:rFonts w:ascii="Arial" w:hAnsi="Arial" w:cs="Arial"/>
                <w:bCs/>
                <w:noProof/>
                <w:sz w:val="20"/>
                <w:szCs w:val="20"/>
              </w:rPr>
              <w:t>(2.676,57)</w:t>
            </w:r>
          </w:p>
        </w:tc>
        <w:tc>
          <w:tcPr>
            <w:tcW w:w="1627" w:type="dxa"/>
          </w:tcPr>
          <w:p w14:paraId="021EC3BD" w14:textId="40D4B6FD" w:rsidR="00070725" w:rsidRPr="00C776B5" w:rsidRDefault="00070725" w:rsidP="00070725">
            <w:pPr>
              <w:autoSpaceDE w:val="0"/>
              <w:autoSpaceDN w:val="0"/>
              <w:adjustRightInd w:val="0"/>
              <w:jc w:val="right"/>
              <w:rPr>
                <w:rFonts w:ascii="Arial" w:hAnsi="Arial" w:cs="Arial"/>
                <w:bCs/>
                <w:color w:val="FF0000"/>
                <w:sz w:val="20"/>
                <w:szCs w:val="20"/>
              </w:rPr>
            </w:pPr>
            <w:r w:rsidRPr="005C376D">
              <w:rPr>
                <w:rFonts w:ascii="Arial" w:hAnsi="Arial" w:cs="Arial"/>
                <w:bCs/>
                <w:noProof/>
                <w:sz w:val="20"/>
                <w:szCs w:val="20"/>
              </w:rPr>
              <w:t>(76.591,10)</w:t>
            </w:r>
          </w:p>
        </w:tc>
      </w:tr>
      <w:tr w:rsidR="006D3B50" w:rsidRPr="00C5179E" w14:paraId="3A25A5A1" w14:textId="77777777" w:rsidTr="00070725">
        <w:trPr>
          <w:jc w:val="center"/>
        </w:trPr>
        <w:tc>
          <w:tcPr>
            <w:tcW w:w="5315" w:type="dxa"/>
            <w:tcBorders>
              <w:top w:val="single" w:sz="4" w:space="0" w:color="auto"/>
              <w:bottom w:val="single" w:sz="4" w:space="0" w:color="auto"/>
              <w:right w:val="single" w:sz="4" w:space="0" w:color="auto"/>
            </w:tcBorders>
          </w:tcPr>
          <w:p w14:paraId="6E150CB6" w14:textId="77777777" w:rsidR="006D3B50" w:rsidRPr="00C5179E" w:rsidRDefault="006D3B50" w:rsidP="00BB6A58">
            <w:pPr>
              <w:autoSpaceDE w:val="0"/>
              <w:autoSpaceDN w:val="0"/>
              <w:adjustRightInd w:val="0"/>
              <w:jc w:val="both"/>
              <w:rPr>
                <w:rFonts w:ascii="Arial" w:hAnsi="Arial" w:cs="Arial"/>
                <w:b/>
                <w:bCs/>
                <w:sz w:val="20"/>
                <w:szCs w:val="20"/>
              </w:rPr>
            </w:pPr>
            <w:r w:rsidRPr="00C5179E">
              <w:rPr>
                <w:rFonts w:ascii="Arial" w:hAnsi="Arial" w:cs="Arial"/>
                <w:b/>
                <w:bCs/>
                <w:sz w:val="20"/>
                <w:szCs w:val="20"/>
              </w:rPr>
              <w:t>Total</w:t>
            </w:r>
          </w:p>
        </w:tc>
        <w:tc>
          <w:tcPr>
            <w:tcW w:w="1896" w:type="dxa"/>
            <w:tcBorders>
              <w:top w:val="single" w:sz="4" w:space="0" w:color="auto"/>
              <w:left w:val="single" w:sz="4" w:space="0" w:color="auto"/>
              <w:bottom w:val="single" w:sz="4" w:space="0" w:color="auto"/>
              <w:right w:val="single" w:sz="4" w:space="0" w:color="auto"/>
            </w:tcBorders>
          </w:tcPr>
          <w:p w14:paraId="3895A4B8" w14:textId="77777777" w:rsidR="006D3B50" w:rsidRPr="0081563E" w:rsidRDefault="006D3B50" w:rsidP="00BB6A58">
            <w:pPr>
              <w:autoSpaceDE w:val="0"/>
              <w:autoSpaceDN w:val="0"/>
              <w:adjustRightInd w:val="0"/>
              <w:jc w:val="right"/>
              <w:rPr>
                <w:rFonts w:ascii="Arial" w:hAnsi="Arial" w:cs="Arial"/>
                <w:b/>
                <w:sz w:val="20"/>
                <w:szCs w:val="20"/>
              </w:rPr>
            </w:pPr>
            <w:r w:rsidRPr="005F34F9">
              <w:rPr>
                <w:rFonts w:ascii="Arial" w:hAnsi="Arial" w:cs="Arial"/>
                <w:b/>
                <w:noProof/>
                <w:sz w:val="20"/>
                <w:szCs w:val="20"/>
              </w:rPr>
              <w:t>4.968.522,39</w:t>
            </w:r>
          </w:p>
        </w:tc>
        <w:tc>
          <w:tcPr>
            <w:tcW w:w="1627" w:type="dxa"/>
            <w:tcBorders>
              <w:top w:val="single" w:sz="4" w:space="0" w:color="auto"/>
              <w:bottom w:val="single" w:sz="4" w:space="0" w:color="auto"/>
            </w:tcBorders>
          </w:tcPr>
          <w:p w14:paraId="5FDCF165" w14:textId="77777777" w:rsidR="006D3B50" w:rsidRPr="0081563E" w:rsidRDefault="006D3B50" w:rsidP="00BB6A58">
            <w:pPr>
              <w:autoSpaceDE w:val="0"/>
              <w:autoSpaceDN w:val="0"/>
              <w:adjustRightInd w:val="0"/>
              <w:jc w:val="right"/>
              <w:rPr>
                <w:rFonts w:ascii="Arial" w:hAnsi="Arial" w:cs="Arial"/>
                <w:b/>
                <w:sz w:val="20"/>
                <w:szCs w:val="20"/>
              </w:rPr>
            </w:pPr>
            <w:r w:rsidRPr="005F34F9">
              <w:rPr>
                <w:rFonts w:ascii="Arial" w:hAnsi="Arial" w:cs="Arial"/>
                <w:b/>
                <w:noProof/>
                <w:sz w:val="20"/>
                <w:szCs w:val="20"/>
              </w:rPr>
              <w:t>4.917.399,46</w:t>
            </w:r>
          </w:p>
        </w:tc>
      </w:tr>
    </w:tbl>
    <w:p w14:paraId="514FE795" w14:textId="77777777" w:rsidR="006D3B50" w:rsidRDefault="006D3B50" w:rsidP="00AD2385">
      <w:pPr>
        <w:autoSpaceDE w:val="0"/>
        <w:autoSpaceDN w:val="0"/>
        <w:adjustRightInd w:val="0"/>
        <w:rPr>
          <w:rFonts w:ascii="FuturaBT-Book" w:hAnsi="FuturaBT-Book" w:cs="FuturaBT-Book"/>
          <w:sz w:val="20"/>
          <w:szCs w:val="20"/>
        </w:rPr>
      </w:pPr>
    </w:p>
    <w:p w14:paraId="01740DA8" w14:textId="77777777" w:rsidR="006D3B50" w:rsidRDefault="006D3B50" w:rsidP="007430F7">
      <w:pPr>
        <w:numPr>
          <w:ilvl w:val="0"/>
          <w:numId w:val="2"/>
        </w:numPr>
        <w:autoSpaceDE w:val="0"/>
        <w:autoSpaceDN w:val="0"/>
        <w:adjustRightInd w:val="0"/>
        <w:ind w:left="284" w:hanging="284"/>
        <w:jc w:val="both"/>
        <w:rPr>
          <w:rFonts w:ascii="Arial" w:hAnsi="Arial" w:cs="Arial"/>
          <w:sz w:val="20"/>
          <w:szCs w:val="20"/>
        </w:rPr>
      </w:pPr>
      <w:r w:rsidRPr="00F7200D">
        <w:rPr>
          <w:rFonts w:ascii="Arial" w:hAnsi="Arial" w:cs="Arial"/>
          <w:sz w:val="20"/>
          <w:szCs w:val="20"/>
        </w:rPr>
        <w:t>Receitas de Operações de Crédito</w:t>
      </w:r>
      <w:r>
        <w:rPr>
          <w:rFonts w:ascii="Arial" w:hAnsi="Arial" w:cs="Arial"/>
          <w:sz w:val="20"/>
          <w:szCs w:val="20"/>
        </w:rPr>
        <w:t>:</w:t>
      </w:r>
    </w:p>
    <w:p w14:paraId="5C3CA74B" w14:textId="77777777" w:rsidR="006D3B50" w:rsidRDefault="006D3B50" w:rsidP="00AD2385">
      <w:pPr>
        <w:autoSpaceDE w:val="0"/>
        <w:autoSpaceDN w:val="0"/>
        <w:adjustRightInd w:val="0"/>
        <w:rPr>
          <w:rFonts w:ascii="FuturaBT-Book" w:hAnsi="FuturaBT-Book" w:cs="FuturaBT-Book"/>
          <w:sz w:val="20"/>
          <w:szCs w:val="20"/>
        </w:rPr>
      </w:pPr>
    </w:p>
    <w:tbl>
      <w:tblPr>
        <w:tblW w:w="5000" w:type="pct"/>
        <w:tblInd w:w="70" w:type="dxa"/>
        <w:tblCellMar>
          <w:left w:w="70" w:type="dxa"/>
          <w:right w:w="70" w:type="dxa"/>
        </w:tblCellMar>
        <w:tblLook w:val="04A0" w:firstRow="1" w:lastRow="0" w:firstColumn="1" w:lastColumn="0" w:noHBand="0" w:noVBand="1"/>
      </w:tblPr>
      <w:tblGrid>
        <w:gridCol w:w="5529"/>
        <w:gridCol w:w="1654"/>
        <w:gridCol w:w="1655"/>
      </w:tblGrid>
      <w:tr w:rsidR="006D3B50" w:rsidRPr="00281EA6" w14:paraId="1C810500" w14:textId="77777777" w:rsidTr="004220B4">
        <w:trPr>
          <w:trHeight w:val="255"/>
        </w:trPr>
        <w:tc>
          <w:tcPr>
            <w:tcW w:w="5529" w:type="dxa"/>
            <w:tcBorders>
              <w:top w:val="single" w:sz="4" w:space="0" w:color="auto"/>
              <w:left w:val="nil"/>
              <w:bottom w:val="single" w:sz="4" w:space="0" w:color="auto"/>
              <w:right w:val="single" w:sz="4" w:space="0" w:color="auto"/>
            </w:tcBorders>
            <w:shd w:val="clear" w:color="auto" w:fill="auto"/>
            <w:noWrap/>
            <w:vAlign w:val="bottom"/>
            <w:hideMark/>
          </w:tcPr>
          <w:p w14:paraId="1DEACA1B" w14:textId="77777777" w:rsidR="006D3B50" w:rsidRPr="00281EA6" w:rsidRDefault="006D3B50" w:rsidP="00281EA6">
            <w:pPr>
              <w:rPr>
                <w:rFonts w:ascii="Arial" w:hAnsi="Arial" w:cs="Arial"/>
                <w:b/>
                <w:bCs/>
                <w:sz w:val="20"/>
                <w:szCs w:val="20"/>
              </w:rPr>
            </w:pPr>
            <w:r w:rsidRPr="00281EA6">
              <w:rPr>
                <w:rFonts w:ascii="Arial" w:hAnsi="Arial" w:cs="Arial"/>
                <w:b/>
                <w:bCs/>
                <w:sz w:val="20"/>
                <w:szCs w:val="20"/>
              </w:rPr>
              <w:t>Descrição</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5358354A" w14:textId="77777777" w:rsidR="006D3B50" w:rsidRPr="00281EA6" w:rsidRDefault="006D3B50" w:rsidP="00281EA6">
            <w:pPr>
              <w:jc w:val="center"/>
              <w:rPr>
                <w:rFonts w:ascii="Arial" w:hAnsi="Arial" w:cs="Arial"/>
                <w:b/>
                <w:bCs/>
                <w:sz w:val="20"/>
                <w:szCs w:val="20"/>
              </w:rPr>
            </w:pPr>
            <w:r w:rsidRPr="00281EA6">
              <w:rPr>
                <w:rFonts w:ascii="Arial" w:hAnsi="Arial" w:cs="Arial"/>
                <w:b/>
                <w:bCs/>
                <w:sz w:val="20"/>
                <w:szCs w:val="20"/>
              </w:rPr>
              <w:t>30/06/20</w:t>
            </w:r>
            <w:r>
              <w:rPr>
                <w:rFonts w:ascii="Arial" w:hAnsi="Arial" w:cs="Arial"/>
                <w:b/>
                <w:bCs/>
                <w:sz w:val="20"/>
                <w:szCs w:val="20"/>
              </w:rPr>
              <w:t>20</w:t>
            </w:r>
          </w:p>
        </w:tc>
        <w:tc>
          <w:tcPr>
            <w:tcW w:w="1985" w:type="dxa"/>
            <w:tcBorders>
              <w:top w:val="single" w:sz="4" w:space="0" w:color="auto"/>
              <w:left w:val="nil"/>
              <w:bottom w:val="single" w:sz="4" w:space="0" w:color="auto"/>
              <w:right w:val="nil"/>
            </w:tcBorders>
            <w:shd w:val="clear" w:color="auto" w:fill="auto"/>
            <w:vAlign w:val="center"/>
            <w:hideMark/>
          </w:tcPr>
          <w:p w14:paraId="7A013CA8" w14:textId="77777777" w:rsidR="006D3B50" w:rsidRPr="00281EA6" w:rsidRDefault="006D3B50" w:rsidP="00281EA6">
            <w:pPr>
              <w:jc w:val="center"/>
              <w:rPr>
                <w:rFonts w:ascii="Arial" w:hAnsi="Arial" w:cs="Arial"/>
                <w:b/>
                <w:bCs/>
                <w:sz w:val="20"/>
                <w:szCs w:val="20"/>
              </w:rPr>
            </w:pPr>
            <w:r w:rsidRPr="00281EA6">
              <w:rPr>
                <w:rFonts w:ascii="Arial" w:hAnsi="Arial" w:cs="Arial"/>
                <w:b/>
                <w:bCs/>
                <w:sz w:val="20"/>
                <w:szCs w:val="20"/>
              </w:rPr>
              <w:t>30/06/201</w:t>
            </w:r>
            <w:r>
              <w:rPr>
                <w:rFonts w:ascii="Arial" w:hAnsi="Arial" w:cs="Arial"/>
                <w:b/>
                <w:bCs/>
                <w:sz w:val="20"/>
                <w:szCs w:val="20"/>
              </w:rPr>
              <w:t>9</w:t>
            </w:r>
          </w:p>
        </w:tc>
      </w:tr>
      <w:tr w:rsidR="006D3B50" w:rsidRPr="00281EA6" w14:paraId="400B019D" w14:textId="77777777" w:rsidTr="004220B4">
        <w:trPr>
          <w:trHeight w:val="255"/>
        </w:trPr>
        <w:tc>
          <w:tcPr>
            <w:tcW w:w="5529" w:type="dxa"/>
            <w:tcBorders>
              <w:top w:val="nil"/>
              <w:left w:val="nil"/>
              <w:bottom w:val="single" w:sz="4" w:space="0" w:color="auto"/>
              <w:right w:val="single" w:sz="4" w:space="0" w:color="auto"/>
            </w:tcBorders>
            <w:shd w:val="clear" w:color="auto" w:fill="auto"/>
            <w:noWrap/>
            <w:vAlign w:val="bottom"/>
            <w:hideMark/>
          </w:tcPr>
          <w:p w14:paraId="1CA9902B" w14:textId="77777777" w:rsidR="006D3B50" w:rsidRPr="00281EA6" w:rsidRDefault="006D3B50" w:rsidP="00281EA6">
            <w:pPr>
              <w:rPr>
                <w:rFonts w:ascii="Arial" w:hAnsi="Arial" w:cs="Arial"/>
                <w:sz w:val="20"/>
                <w:szCs w:val="20"/>
              </w:rPr>
            </w:pPr>
            <w:r w:rsidRPr="00281EA6">
              <w:rPr>
                <w:rFonts w:ascii="Arial" w:hAnsi="Arial" w:cs="Arial"/>
                <w:sz w:val="20"/>
                <w:szCs w:val="20"/>
              </w:rPr>
              <w:t>Rendas de Adiantamentos a depositantes</w:t>
            </w:r>
          </w:p>
        </w:tc>
        <w:tc>
          <w:tcPr>
            <w:tcW w:w="1984" w:type="dxa"/>
            <w:tcBorders>
              <w:top w:val="nil"/>
              <w:left w:val="nil"/>
              <w:bottom w:val="single" w:sz="4" w:space="0" w:color="auto"/>
              <w:right w:val="single" w:sz="4" w:space="0" w:color="auto"/>
            </w:tcBorders>
            <w:shd w:val="clear" w:color="000000" w:fill="FFFFFF"/>
            <w:vAlign w:val="center"/>
          </w:tcPr>
          <w:p w14:paraId="300C79D2" w14:textId="77777777" w:rsidR="006D3B50" w:rsidRPr="00281EA6" w:rsidRDefault="006D3B50" w:rsidP="00BD2DBC">
            <w:pPr>
              <w:jc w:val="right"/>
              <w:rPr>
                <w:rFonts w:ascii="Arial" w:hAnsi="Arial" w:cs="Arial"/>
                <w:sz w:val="20"/>
                <w:szCs w:val="20"/>
              </w:rPr>
            </w:pPr>
            <w:r w:rsidRPr="005F34F9">
              <w:rPr>
                <w:rFonts w:ascii="Arial" w:hAnsi="Arial" w:cs="Arial"/>
                <w:noProof/>
                <w:sz w:val="20"/>
                <w:szCs w:val="20"/>
              </w:rPr>
              <w:t>132.103,48</w:t>
            </w:r>
          </w:p>
        </w:tc>
        <w:tc>
          <w:tcPr>
            <w:tcW w:w="1985" w:type="dxa"/>
            <w:tcBorders>
              <w:top w:val="nil"/>
              <w:left w:val="nil"/>
              <w:bottom w:val="single" w:sz="4" w:space="0" w:color="auto"/>
              <w:right w:val="nil"/>
            </w:tcBorders>
            <w:shd w:val="clear" w:color="000000" w:fill="FFFFFF"/>
            <w:vAlign w:val="center"/>
          </w:tcPr>
          <w:p w14:paraId="69AA299B" w14:textId="77777777" w:rsidR="006D3B50" w:rsidRPr="00281EA6" w:rsidRDefault="006D3B50" w:rsidP="00BD2DBC">
            <w:pPr>
              <w:jc w:val="right"/>
              <w:rPr>
                <w:rFonts w:ascii="Arial" w:hAnsi="Arial" w:cs="Arial"/>
                <w:sz w:val="20"/>
                <w:szCs w:val="20"/>
              </w:rPr>
            </w:pPr>
            <w:r w:rsidRPr="005F34F9">
              <w:rPr>
                <w:rFonts w:ascii="Arial" w:hAnsi="Arial" w:cs="Arial"/>
                <w:noProof/>
                <w:sz w:val="20"/>
                <w:szCs w:val="20"/>
              </w:rPr>
              <w:t>308.692,21</w:t>
            </w:r>
          </w:p>
        </w:tc>
      </w:tr>
      <w:tr w:rsidR="006D3B50" w:rsidRPr="00281EA6" w14:paraId="08471CEC" w14:textId="77777777" w:rsidTr="004220B4">
        <w:trPr>
          <w:trHeight w:val="255"/>
        </w:trPr>
        <w:tc>
          <w:tcPr>
            <w:tcW w:w="5529" w:type="dxa"/>
            <w:tcBorders>
              <w:top w:val="nil"/>
              <w:left w:val="nil"/>
              <w:bottom w:val="single" w:sz="4" w:space="0" w:color="auto"/>
              <w:right w:val="single" w:sz="4" w:space="0" w:color="auto"/>
            </w:tcBorders>
            <w:shd w:val="clear" w:color="auto" w:fill="auto"/>
            <w:noWrap/>
            <w:vAlign w:val="bottom"/>
            <w:hideMark/>
          </w:tcPr>
          <w:p w14:paraId="0149C9DE" w14:textId="77777777" w:rsidR="006D3B50" w:rsidRPr="00281EA6" w:rsidRDefault="006D3B50" w:rsidP="00281EA6">
            <w:pPr>
              <w:rPr>
                <w:rFonts w:ascii="Arial" w:hAnsi="Arial" w:cs="Arial"/>
                <w:sz w:val="20"/>
                <w:szCs w:val="20"/>
              </w:rPr>
            </w:pPr>
            <w:r w:rsidRPr="00281EA6">
              <w:rPr>
                <w:rFonts w:ascii="Arial" w:hAnsi="Arial" w:cs="Arial"/>
                <w:sz w:val="20"/>
                <w:szCs w:val="20"/>
              </w:rPr>
              <w:t>Rendas de Empréstimos</w:t>
            </w:r>
          </w:p>
        </w:tc>
        <w:tc>
          <w:tcPr>
            <w:tcW w:w="1984" w:type="dxa"/>
            <w:tcBorders>
              <w:top w:val="nil"/>
              <w:left w:val="nil"/>
              <w:bottom w:val="single" w:sz="4" w:space="0" w:color="auto"/>
              <w:right w:val="single" w:sz="4" w:space="0" w:color="auto"/>
            </w:tcBorders>
            <w:shd w:val="clear" w:color="000000" w:fill="FFFFFF"/>
            <w:vAlign w:val="center"/>
          </w:tcPr>
          <w:p w14:paraId="06D1F75C" w14:textId="77777777" w:rsidR="006D3B50" w:rsidRPr="00281EA6" w:rsidRDefault="006D3B50" w:rsidP="00BD2DBC">
            <w:pPr>
              <w:jc w:val="right"/>
              <w:rPr>
                <w:rFonts w:ascii="Arial" w:hAnsi="Arial" w:cs="Arial"/>
                <w:sz w:val="20"/>
                <w:szCs w:val="20"/>
              </w:rPr>
            </w:pPr>
            <w:r w:rsidRPr="005F34F9">
              <w:rPr>
                <w:rFonts w:ascii="Arial" w:hAnsi="Arial" w:cs="Arial"/>
                <w:noProof/>
                <w:sz w:val="20"/>
                <w:szCs w:val="20"/>
              </w:rPr>
              <w:t>2.086.452,95</w:t>
            </w:r>
          </w:p>
        </w:tc>
        <w:tc>
          <w:tcPr>
            <w:tcW w:w="1985" w:type="dxa"/>
            <w:tcBorders>
              <w:top w:val="nil"/>
              <w:left w:val="nil"/>
              <w:bottom w:val="single" w:sz="4" w:space="0" w:color="auto"/>
              <w:right w:val="nil"/>
            </w:tcBorders>
            <w:shd w:val="clear" w:color="000000" w:fill="FFFFFF"/>
            <w:vAlign w:val="center"/>
          </w:tcPr>
          <w:p w14:paraId="400B3042" w14:textId="77777777" w:rsidR="006D3B50" w:rsidRPr="00281EA6" w:rsidRDefault="006D3B50" w:rsidP="00BD2DBC">
            <w:pPr>
              <w:jc w:val="right"/>
              <w:rPr>
                <w:rFonts w:ascii="Arial" w:hAnsi="Arial" w:cs="Arial"/>
                <w:sz w:val="20"/>
                <w:szCs w:val="20"/>
              </w:rPr>
            </w:pPr>
            <w:r w:rsidRPr="005F34F9">
              <w:rPr>
                <w:rFonts w:ascii="Arial" w:hAnsi="Arial" w:cs="Arial"/>
                <w:noProof/>
                <w:sz w:val="20"/>
                <w:szCs w:val="20"/>
              </w:rPr>
              <w:t>1.641.587,89</w:t>
            </w:r>
          </w:p>
        </w:tc>
      </w:tr>
      <w:tr w:rsidR="006D3B50" w:rsidRPr="00281EA6" w14:paraId="282BEF85" w14:textId="77777777" w:rsidTr="004220B4">
        <w:trPr>
          <w:trHeight w:val="255"/>
        </w:trPr>
        <w:tc>
          <w:tcPr>
            <w:tcW w:w="5529" w:type="dxa"/>
            <w:tcBorders>
              <w:top w:val="nil"/>
              <w:left w:val="nil"/>
              <w:bottom w:val="single" w:sz="4" w:space="0" w:color="auto"/>
              <w:right w:val="single" w:sz="4" w:space="0" w:color="auto"/>
            </w:tcBorders>
            <w:shd w:val="clear" w:color="auto" w:fill="auto"/>
            <w:noWrap/>
            <w:vAlign w:val="bottom"/>
            <w:hideMark/>
          </w:tcPr>
          <w:p w14:paraId="2B2D49BA" w14:textId="77777777" w:rsidR="006D3B50" w:rsidRPr="00281EA6" w:rsidRDefault="006D3B50" w:rsidP="00281EA6">
            <w:pPr>
              <w:rPr>
                <w:rFonts w:ascii="Arial" w:hAnsi="Arial" w:cs="Arial"/>
                <w:sz w:val="20"/>
                <w:szCs w:val="20"/>
              </w:rPr>
            </w:pPr>
            <w:r w:rsidRPr="00281EA6">
              <w:rPr>
                <w:rFonts w:ascii="Arial" w:hAnsi="Arial" w:cs="Arial"/>
                <w:sz w:val="20"/>
                <w:szCs w:val="20"/>
              </w:rPr>
              <w:t>Rendas de Títulos Descontados</w:t>
            </w:r>
          </w:p>
        </w:tc>
        <w:tc>
          <w:tcPr>
            <w:tcW w:w="1984" w:type="dxa"/>
            <w:tcBorders>
              <w:top w:val="nil"/>
              <w:left w:val="nil"/>
              <w:bottom w:val="single" w:sz="4" w:space="0" w:color="auto"/>
              <w:right w:val="single" w:sz="4" w:space="0" w:color="auto"/>
            </w:tcBorders>
            <w:shd w:val="clear" w:color="000000" w:fill="FFFFFF"/>
            <w:vAlign w:val="center"/>
          </w:tcPr>
          <w:p w14:paraId="03721CB2" w14:textId="77777777" w:rsidR="006D3B50" w:rsidRPr="00281EA6" w:rsidRDefault="006D3B50" w:rsidP="00BD2DBC">
            <w:pPr>
              <w:jc w:val="right"/>
              <w:rPr>
                <w:rFonts w:ascii="Arial" w:hAnsi="Arial" w:cs="Arial"/>
                <w:sz w:val="20"/>
                <w:szCs w:val="20"/>
              </w:rPr>
            </w:pPr>
            <w:r w:rsidRPr="005F34F9">
              <w:rPr>
                <w:rFonts w:ascii="Arial" w:hAnsi="Arial" w:cs="Arial"/>
                <w:noProof/>
                <w:sz w:val="20"/>
                <w:szCs w:val="20"/>
              </w:rPr>
              <w:t>352.019,11</w:t>
            </w:r>
          </w:p>
        </w:tc>
        <w:tc>
          <w:tcPr>
            <w:tcW w:w="1985" w:type="dxa"/>
            <w:tcBorders>
              <w:top w:val="nil"/>
              <w:left w:val="nil"/>
              <w:bottom w:val="single" w:sz="4" w:space="0" w:color="auto"/>
              <w:right w:val="nil"/>
            </w:tcBorders>
            <w:shd w:val="clear" w:color="000000" w:fill="FFFFFF"/>
            <w:vAlign w:val="center"/>
          </w:tcPr>
          <w:p w14:paraId="4BC38E03" w14:textId="77777777" w:rsidR="006D3B50" w:rsidRPr="00281EA6" w:rsidRDefault="006D3B50" w:rsidP="00BD2DBC">
            <w:pPr>
              <w:jc w:val="right"/>
              <w:rPr>
                <w:rFonts w:ascii="Arial" w:hAnsi="Arial" w:cs="Arial"/>
                <w:sz w:val="20"/>
                <w:szCs w:val="20"/>
              </w:rPr>
            </w:pPr>
            <w:r w:rsidRPr="005F34F9">
              <w:rPr>
                <w:rFonts w:ascii="Arial" w:hAnsi="Arial" w:cs="Arial"/>
                <w:noProof/>
                <w:sz w:val="20"/>
                <w:szCs w:val="20"/>
              </w:rPr>
              <w:t>368.552,69</w:t>
            </w:r>
          </w:p>
        </w:tc>
      </w:tr>
      <w:tr w:rsidR="006D3B50" w:rsidRPr="00281EA6" w14:paraId="12C3AAFF" w14:textId="77777777" w:rsidTr="004220B4">
        <w:trPr>
          <w:trHeight w:val="255"/>
        </w:trPr>
        <w:tc>
          <w:tcPr>
            <w:tcW w:w="5529" w:type="dxa"/>
            <w:tcBorders>
              <w:top w:val="nil"/>
              <w:left w:val="nil"/>
              <w:bottom w:val="single" w:sz="4" w:space="0" w:color="auto"/>
              <w:right w:val="single" w:sz="4" w:space="0" w:color="auto"/>
            </w:tcBorders>
            <w:shd w:val="clear" w:color="auto" w:fill="auto"/>
            <w:noWrap/>
            <w:vAlign w:val="bottom"/>
            <w:hideMark/>
          </w:tcPr>
          <w:p w14:paraId="38908068" w14:textId="77777777" w:rsidR="006D3B50" w:rsidRPr="00281EA6" w:rsidRDefault="006D3B50" w:rsidP="00281EA6">
            <w:pPr>
              <w:rPr>
                <w:rFonts w:ascii="Arial" w:hAnsi="Arial" w:cs="Arial"/>
                <w:sz w:val="20"/>
                <w:szCs w:val="20"/>
              </w:rPr>
            </w:pPr>
            <w:r w:rsidRPr="00281EA6">
              <w:rPr>
                <w:rFonts w:ascii="Arial" w:hAnsi="Arial" w:cs="Arial"/>
                <w:sz w:val="20"/>
                <w:szCs w:val="20"/>
              </w:rPr>
              <w:t>Rendas de Financiamentos</w:t>
            </w:r>
          </w:p>
        </w:tc>
        <w:tc>
          <w:tcPr>
            <w:tcW w:w="1984" w:type="dxa"/>
            <w:tcBorders>
              <w:top w:val="nil"/>
              <w:left w:val="nil"/>
              <w:bottom w:val="single" w:sz="4" w:space="0" w:color="auto"/>
              <w:right w:val="single" w:sz="4" w:space="0" w:color="auto"/>
            </w:tcBorders>
            <w:shd w:val="clear" w:color="000000" w:fill="FFFFFF"/>
            <w:vAlign w:val="center"/>
          </w:tcPr>
          <w:p w14:paraId="1A9AED60" w14:textId="77777777" w:rsidR="006D3B50" w:rsidRPr="00281EA6" w:rsidRDefault="006D3B50" w:rsidP="00BD2DBC">
            <w:pPr>
              <w:jc w:val="right"/>
              <w:rPr>
                <w:rFonts w:ascii="Arial" w:hAnsi="Arial" w:cs="Arial"/>
                <w:sz w:val="20"/>
                <w:szCs w:val="20"/>
              </w:rPr>
            </w:pPr>
            <w:r w:rsidRPr="005F34F9">
              <w:rPr>
                <w:rFonts w:ascii="Arial" w:hAnsi="Arial" w:cs="Arial"/>
                <w:noProof/>
                <w:sz w:val="20"/>
                <w:szCs w:val="20"/>
              </w:rPr>
              <w:t>336.891,96</w:t>
            </w:r>
          </w:p>
        </w:tc>
        <w:tc>
          <w:tcPr>
            <w:tcW w:w="1985" w:type="dxa"/>
            <w:tcBorders>
              <w:top w:val="nil"/>
              <w:left w:val="nil"/>
              <w:bottom w:val="single" w:sz="4" w:space="0" w:color="auto"/>
              <w:right w:val="nil"/>
            </w:tcBorders>
            <w:shd w:val="clear" w:color="000000" w:fill="FFFFFF"/>
            <w:vAlign w:val="center"/>
          </w:tcPr>
          <w:p w14:paraId="44913C50" w14:textId="77777777" w:rsidR="006D3B50" w:rsidRPr="00281EA6" w:rsidRDefault="006D3B50" w:rsidP="00BD2DBC">
            <w:pPr>
              <w:jc w:val="right"/>
              <w:rPr>
                <w:rFonts w:ascii="Arial" w:hAnsi="Arial" w:cs="Arial"/>
                <w:sz w:val="20"/>
                <w:szCs w:val="20"/>
              </w:rPr>
            </w:pPr>
            <w:r w:rsidRPr="005F34F9">
              <w:rPr>
                <w:rFonts w:ascii="Arial" w:hAnsi="Arial" w:cs="Arial"/>
                <w:noProof/>
                <w:sz w:val="20"/>
                <w:szCs w:val="20"/>
              </w:rPr>
              <w:t>302.801,23</w:t>
            </w:r>
          </w:p>
        </w:tc>
      </w:tr>
      <w:tr w:rsidR="006D3B50" w:rsidRPr="00281EA6" w14:paraId="6CD4FA02" w14:textId="77777777" w:rsidTr="004220B4">
        <w:trPr>
          <w:trHeight w:val="255"/>
        </w:trPr>
        <w:tc>
          <w:tcPr>
            <w:tcW w:w="5529" w:type="dxa"/>
            <w:tcBorders>
              <w:top w:val="nil"/>
              <w:left w:val="nil"/>
              <w:bottom w:val="single" w:sz="4" w:space="0" w:color="auto"/>
              <w:right w:val="single" w:sz="4" w:space="0" w:color="auto"/>
            </w:tcBorders>
            <w:shd w:val="clear" w:color="auto" w:fill="auto"/>
            <w:noWrap/>
            <w:vAlign w:val="bottom"/>
            <w:hideMark/>
          </w:tcPr>
          <w:p w14:paraId="7783BB9F" w14:textId="77777777" w:rsidR="006D3B50" w:rsidRPr="00281EA6" w:rsidRDefault="006D3B50" w:rsidP="00281EA6">
            <w:pPr>
              <w:rPr>
                <w:rFonts w:ascii="Arial" w:hAnsi="Arial" w:cs="Arial"/>
                <w:sz w:val="20"/>
                <w:szCs w:val="20"/>
              </w:rPr>
            </w:pPr>
            <w:r w:rsidRPr="00281EA6">
              <w:rPr>
                <w:rFonts w:ascii="Arial" w:hAnsi="Arial" w:cs="Arial"/>
                <w:sz w:val="20"/>
                <w:szCs w:val="20"/>
              </w:rPr>
              <w:t xml:space="preserve">Rendas de </w:t>
            </w:r>
            <w:proofErr w:type="spellStart"/>
            <w:r w:rsidRPr="00281EA6">
              <w:rPr>
                <w:rFonts w:ascii="Arial" w:hAnsi="Arial" w:cs="Arial"/>
                <w:sz w:val="20"/>
                <w:szCs w:val="20"/>
              </w:rPr>
              <w:t>Financ</w:t>
            </w:r>
            <w:proofErr w:type="spellEnd"/>
            <w:r w:rsidRPr="00281EA6">
              <w:rPr>
                <w:rFonts w:ascii="Arial" w:hAnsi="Arial" w:cs="Arial"/>
                <w:sz w:val="20"/>
                <w:szCs w:val="20"/>
              </w:rPr>
              <w:t>. Rurais - Recursos Livres</w:t>
            </w:r>
          </w:p>
        </w:tc>
        <w:tc>
          <w:tcPr>
            <w:tcW w:w="1984" w:type="dxa"/>
            <w:tcBorders>
              <w:top w:val="nil"/>
              <w:left w:val="nil"/>
              <w:bottom w:val="single" w:sz="4" w:space="0" w:color="auto"/>
              <w:right w:val="single" w:sz="4" w:space="0" w:color="auto"/>
            </w:tcBorders>
            <w:shd w:val="clear" w:color="000000" w:fill="FFFFFF"/>
            <w:vAlign w:val="center"/>
          </w:tcPr>
          <w:p w14:paraId="13C1AB71" w14:textId="77777777" w:rsidR="006D3B50" w:rsidRPr="00281EA6" w:rsidRDefault="006D3B50" w:rsidP="00BD2DBC">
            <w:pPr>
              <w:jc w:val="right"/>
              <w:rPr>
                <w:rFonts w:ascii="Arial" w:hAnsi="Arial" w:cs="Arial"/>
                <w:sz w:val="20"/>
                <w:szCs w:val="20"/>
              </w:rPr>
            </w:pPr>
            <w:r w:rsidRPr="005F34F9">
              <w:rPr>
                <w:rFonts w:ascii="Arial" w:hAnsi="Arial" w:cs="Arial"/>
                <w:noProof/>
                <w:sz w:val="20"/>
                <w:szCs w:val="20"/>
              </w:rPr>
              <w:t>755.794,55</w:t>
            </w:r>
          </w:p>
        </w:tc>
        <w:tc>
          <w:tcPr>
            <w:tcW w:w="1985" w:type="dxa"/>
            <w:tcBorders>
              <w:top w:val="nil"/>
              <w:left w:val="nil"/>
              <w:bottom w:val="single" w:sz="4" w:space="0" w:color="auto"/>
              <w:right w:val="nil"/>
            </w:tcBorders>
            <w:shd w:val="clear" w:color="000000" w:fill="FFFFFF"/>
            <w:vAlign w:val="center"/>
          </w:tcPr>
          <w:p w14:paraId="07DAB817" w14:textId="77777777" w:rsidR="006D3B50" w:rsidRPr="00281EA6" w:rsidRDefault="006D3B50" w:rsidP="00BD2DBC">
            <w:pPr>
              <w:jc w:val="right"/>
              <w:rPr>
                <w:rFonts w:ascii="Arial" w:hAnsi="Arial" w:cs="Arial"/>
                <w:sz w:val="20"/>
                <w:szCs w:val="20"/>
              </w:rPr>
            </w:pPr>
            <w:r w:rsidRPr="005F34F9">
              <w:rPr>
                <w:rFonts w:ascii="Arial" w:hAnsi="Arial" w:cs="Arial"/>
                <w:noProof/>
                <w:sz w:val="20"/>
                <w:szCs w:val="20"/>
              </w:rPr>
              <w:t>673.429,38</w:t>
            </w:r>
          </w:p>
        </w:tc>
      </w:tr>
      <w:tr w:rsidR="006D3B50" w:rsidRPr="00281EA6" w14:paraId="65B3BEAA" w14:textId="77777777" w:rsidTr="004220B4">
        <w:trPr>
          <w:trHeight w:val="255"/>
        </w:trPr>
        <w:tc>
          <w:tcPr>
            <w:tcW w:w="5529" w:type="dxa"/>
            <w:tcBorders>
              <w:top w:val="nil"/>
              <w:left w:val="nil"/>
              <w:bottom w:val="single" w:sz="4" w:space="0" w:color="auto"/>
              <w:right w:val="single" w:sz="4" w:space="0" w:color="auto"/>
            </w:tcBorders>
            <w:shd w:val="clear" w:color="auto" w:fill="auto"/>
            <w:noWrap/>
            <w:vAlign w:val="bottom"/>
            <w:hideMark/>
          </w:tcPr>
          <w:p w14:paraId="41880CA6" w14:textId="77777777" w:rsidR="006D3B50" w:rsidRPr="00281EA6" w:rsidRDefault="006D3B50" w:rsidP="00281EA6">
            <w:pPr>
              <w:rPr>
                <w:rFonts w:ascii="Arial" w:hAnsi="Arial" w:cs="Arial"/>
                <w:sz w:val="20"/>
                <w:szCs w:val="20"/>
              </w:rPr>
            </w:pPr>
            <w:r w:rsidRPr="00281EA6">
              <w:rPr>
                <w:rFonts w:ascii="Arial" w:hAnsi="Arial" w:cs="Arial"/>
                <w:sz w:val="20"/>
                <w:szCs w:val="20"/>
              </w:rPr>
              <w:t xml:space="preserve">Rendas de </w:t>
            </w:r>
            <w:proofErr w:type="spellStart"/>
            <w:r w:rsidRPr="00281EA6">
              <w:rPr>
                <w:rFonts w:ascii="Arial" w:hAnsi="Arial" w:cs="Arial"/>
                <w:sz w:val="20"/>
                <w:szCs w:val="20"/>
              </w:rPr>
              <w:t>Financ</w:t>
            </w:r>
            <w:proofErr w:type="spellEnd"/>
            <w:r w:rsidRPr="00281EA6">
              <w:rPr>
                <w:rFonts w:ascii="Arial" w:hAnsi="Arial" w:cs="Arial"/>
                <w:sz w:val="20"/>
                <w:szCs w:val="20"/>
              </w:rPr>
              <w:t xml:space="preserve">. Rurais - Recursos </w:t>
            </w:r>
            <w:proofErr w:type="spellStart"/>
            <w:r w:rsidRPr="00281EA6">
              <w:rPr>
                <w:rFonts w:ascii="Arial" w:hAnsi="Arial" w:cs="Arial"/>
                <w:sz w:val="20"/>
                <w:szCs w:val="20"/>
              </w:rPr>
              <w:t>Direc</w:t>
            </w:r>
            <w:proofErr w:type="spellEnd"/>
            <w:r>
              <w:rPr>
                <w:rFonts w:ascii="Arial" w:hAnsi="Arial" w:cs="Arial"/>
                <w:sz w:val="20"/>
                <w:szCs w:val="20"/>
              </w:rPr>
              <w:t>.</w:t>
            </w:r>
            <w:r w:rsidRPr="00281EA6">
              <w:rPr>
                <w:rFonts w:ascii="Arial" w:hAnsi="Arial" w:cs="Arial"/>
                <w:sz w:val="20"/>
                <w:szCs w:val="20"/>
              </w:rPr>
              <w:t xml:space="preserve"> </w:t>
            </w:r>
            <w:proofErr w:type="spellStart"/>
            <w:r w:rsidRPr="00281EA6">
              <w:rPr>
                <w:rFonts w:ascii="Arial" w:hAnsi="Arial" w:cs="Arial"/>
                <w:sz w:val="20"/>
                <w:szCs w:val="20"/>
              </w:rPr>
              <w:t>à</w:t>
            </w:r>
            <w:proofErr w:type="spellEnd"/>
            <w:r w:rsidRPr="00281EA6">
              <w:rPr>
                <w:rFonts w:ascii="Arial" w:hAnsi="Arial" w:cs="Arial"/>
                <w:sz w:val="20"/>
                <w:szCs w:val="20"/>
              </w:rPr>
              <w:t xml:space="preserve"> Vista</w:t>
            </w:r>
          </w:p>
        </w:tc>
        <w:tc>
          <w:tcPr>
            <w:tcW w:w="1984" w:type="dxa"/>
            <w:tcBorders>
              <w:top w:val="nil"/>
              <w:left w:val="nil"/>
              <w:bottom w:val="single" w:sz="4" w:space="0" w:color="auto"/>
              <w:right w:val="single" w:sz="4" w:space="0" w:color="auto"/>
            </w:tcBorders>
            <w:shd w:val="clear" w:color="000000" w:fill="FFFFFF"/>
            <w:vAlign w:val="center"/>
          </w:tcPr>
          <w:p w14:paraId="1B5A01C4" w14:textId="77777777" w:rsidR="006D3B50" w:rsidRPr="00281EA6" w:rsidRDefault="006D3B50" w:rsidP="00BD2DBC">
            <w:pPr>
              <w:jc w:val="right"/>
              <w:rPr>
                <w:rFonts w:ascii="Arial" w:hAnsi="Arial" w:cs="Arial"/>
                <w:sz w:val="20"/>
                <w:szCs w:val="20"/>
              </w:rPr>
            </w:pPr>
            <w:r w:rsidRPr="005F34F9">
              <w:rPr>
                <w:rFonts w:ascii="Arial" w:hAnsi="Arial" w:cs="Arial"/>
                <w:noProof/>
                <w:sz w:val="20"/>
                <w:szCs w:val="20"/>
              </w:rPr>
              <w:t>286.470,79</w:t>
            </w:r>
          </w:p>
        </w:tc>
        <w:tc>
          <w:tcPr>
            <w:tcW w:w="1985" w:type="dxa"/>
            <w:tcBorders>
              <w:top w:val="nil"/>
              <w:left w:val="nil"/>
              <w:bottom w:val="single" w:sz="4" w:space="0" w:color="auto"/>
              <w:right w:val="nil"/>
            </w:tcBorders>
            <w:shd w:val="clear" w:color="000000" w:fill="FFFFFF"/>
            <w:vAlign w:val="center"/>
          </w:tcPr>
          <w:p w14:paraId="67027E4A" w14:textId="77777777" w:rsidR="006D3B50" w:rsidRPr="00281EA6" w:rsidRDefault="006D3B50" w:rsidP="00BD2DBC">
            <w:pPr>
              <w:jc w:val="right"/>
              <w:rPr>
                <w:rFonts w:ascii="Arial" w:hAnsi="Arial" w:cs="Arial"/>
                <w:sz w:val="20"/>
                <w:szCs w:val="20"/>
              </w:rPr>
            </w:pPr>
            <w:r w:rsidRPr="005F34F9">
              <w:rPr>
                <w:rFonts w:ascii="Arial" w:hAnsi="Arial" w:cs="Arial"/>
                <w:noProof/>
                <w:sz w:val="20"/>
                <w:szCs w:val="20"/>
              </w:rPr>
              <w:t>321.561,53</w:t>
            </w:r>
          </w:p>
        </w:tc>
      </w:tr>
      <w:tr w:rsidR="006D3B50" w:rsidRPr="00281EA6" w14:paraId="40CA17FF" w14:textId="77777777" w:rsidTr="004220B4">
        <w:trPr>
          <w:trHeight w:val="255"/>
        </w:trPr>
        <w:tc>
          <w:tcPr>
            <w:tcW w:w="5529" w:type="dxa"/>
            <w:tcBorders>
              <w:top w:val="nil"/>
              <w:left w:val="nil"/>
              <w:bottom w:val="single" w:sz="4" w:space="0" w:color="auto"/>
              <w:right w:val="single" w:sz="4" w:space="0" w:color="auto"/>
            </w:tcBorders>
            <w:shd w:val="clear" w:color="auto" w:fill="auto"/>
            <w:noWrap/>
            <w:vAlign w:val="bottom"/>
            <w:hideMark/>
          </w:tcPr>
          <w:p w14:paraId="3BA65B2C" w14:textId="77777777" w:rsidR="006D3B50" w:rsidRPr="00281EA6" w:rsidRDefault="006D3B50" w:rsidP="00281EA6">
            <w:pPr>
              <w:rPr>
                <w:rFonts w:ascii="Arial" w:hAnsi="Arial" w:cs="Arial"/>
                <w:sz w:val="20"/>
                <w:szCs w:val="20"/>
              </w:rPr>
            </w:pPr>
            <w:r w:rsidRPr="00281EA6">
              <w:rPr>
                <w:rFonts w:ascii="Arial" w:hAnsi="Arial" w:cs="Arial"/>
                <w:sz w:val="20"/>
                <w:szCs w:val="20"/>
              </w:rPr>
              <w:t xml:space="preserve">Rendas de </w:t>
            </w:r>
            <w:proofErr w:type="spellStart"/>
            <w:r w:rsidRPr="00281EA6">
              <w:rPr>
                <w:rFonts w:ascii="Arial" w:hAnsi="Arial" w:cs="Arial"/>
                <w:sz w:val="20"/>
                <w:szCs w:val="20"/>
              </w:rPr>
              <w:t>Financ</w:t>
            </w:r>
            <w:proofErr w:type="spellEnd"/>
            <w:r w:rsidRPr="00281EA6">
              <w:rPr>
                <w:rFonts w:ascii="Arial" w:hAnsi="Arial" w:cs="Arial"/>
                <w:sz w:val="20"/>
                <w:szCs w:val="20"/>
              </w:rPr>
              <w:t xml:space="preserve">. Rurais - Recursos </w:t>
            </w:r>
            <w:proofErr w:type="spellStart"/>
            <w:r w:rsidRPr="00281EA6">
              <w:rPr>
                <w:rFonts w:ascii="Arial" w:hAnsi="Arial" w:cs="Arial"/>
                <w:sz w:val="20"/>
                <w:szCs w:val="20"/>
              </w:rPr>
              <w:t>Direc</w:t>
            </w:r>
            <w:proofErr w:type="spellEnd"/>
            <w:r>
              <w:rPr>
                <w:rFonts w:ascii="Arial" w:hAnsi="Arial" w:cs="Arial"/>
                <w:sz w:val="20"/>
                <w:szCs w:val="20"/>
              </w:rPr>
              <w:t>.</w:t>
            </w:r>
            <w:r w:rsidRPr="00281EA6">
              <w:rPr>
                <w:rFonts w:ascii="Arial" w:hAnsi="Arial" w:cs="Arial"/>
                <w:sz w:val="20"/>
                <w:szCs w:val="20"/>
              </w:rPr>
              <w:t xml:space="preserve"> da </w:t>
            </w:r>
            <w:proofErr w:type="spellStart"/>
            <w:r w:rsidRPr="00281EA6">
              <w:rPr>
                <w:rFonts w:ascii="Arial" w:hAnsi="Arial" w:cs="Arial"/>
                <w:sz w:val="20"/>
                <w:szCs w:val="20"/>
              </w:rPr>
              <w:t>Poup</w:t>
            </w:r>
            <w:proofErr w:type="spellEnd"/>
            <w:r w:rsidRPr="00281EA6">
              <w:rPr>
                <w:rFonts w:ascii="Arial" w:hAnsi="Arial" w:cs="Arial"/>
                <w:sz w:val="20"/>
                <w:szCs w:val="20"/>
              </w:rPr>
              <w:t>. Rural</w:t>
            </w:r>
          </w:p>
        </w:tc>
        <w:tc>
          <w:tcPr>
            <w:tcW w:w="1984" w:type="dxa"/>
            <w:tcBorders>
              <w:top w:val="nil"/>
              <w:left w:val="nil"/>
              <w:bottom w:val="single" w:sz="4" w:space="0" w:color="auto"/>
              <w:right w:val="single" w:sz="4" w:space="0" w:color="auto"/>
            </w:tcBorders>
            <w:shd w:val="clear" w:color="000000" w:fill="FFFFFF"/>
            <w:vAlign w:val="center"/>
          </w:tcPr>
          <w:p w14:paraId="78047189" w14:textId="77777777" w:rsidR="006D3B50" w:rsidRPr="00281EA6" w:rsidRDefault="006D3B50" w:rsidP="00BD2DBC">
            <w:pPr>
              <w:jc w:val="right"/>
              <w:rPr>
                <w:rFonts w:ascii="Arial" w:hAnsi="Arial" w:cs="Arial"/>
                <w:sz w:val="20"/>
                <w:szCs w:val="20"/>
              </w:rPr>
            </w:pPr>
            <w:r w:rsidRPr="005F34F9">
              <w:rPr>
                <w:rFonts w:ascii="Arial" w:hAnsi="Arial" w:cs="Arial"/>
                <w:noProof/>
                <w:sz w:val="20"/>
                <w:szCs w:val="20"/>
              </w:rPr>
              <w:t>100.035,78</w:t>
            </w:r>
          </w:p>
        </w:tc>
        <w:tc>
          <w:tcPr>
            <w:tcW w:w="1985" w:type="dxa"/>
            <w:tcBorders>
              <w:top w:val="nil"/>
              <w:left w:val="nil"/>
              <w:bottom w:val="single" w:sz="4" w:space="0" w:color="auto"/>
              <w:right w:val="nil"/>
            </w:tcBorders>
            <w:shd w:val="clear" w:color="000000" w:fill="FFFFFF"/>
            <w:vAlign w:val="center"/>
          </w:tcPr>
          <w:p w14:paraId="5D848AB5" w14:textId="77777777" w:rsidR="006D3B50" w:rsidRPr="00281EA6" w:rsidRDefault="006D3B50" w:rsidP="00BD2DBC">
            <w:pPr>
              <w:jc w:val="right"/>
              <w:rPr>
                <w:rFonts w:ascii="Arial" w:hAnsi="Arial" w:cs="Arial"/>
                <w:sz w:val="20"/>
                <w:szCs w:val="20"/>
              </w:rPr>
            </w:pPr>
            <w:r w:rsidRPr="005F34F9">
              <w:rPr>
                <w:rFonts w:ascii="Arial" w:hAnsi="Arial" w:cs="Arial"/>
                <w:noProof/>
                <w:sz w:val="20"/>
                <w:szCs w:val="20"/>
              </w:rPr>
              <w:t>279.079,40</w:t>
            </w:r>
          </w:p>
        </w:tc>
      </w:tr>
      <w:tr w:rsidR="006D3B50" w:rsidRPr="00281EA6" w14:paraId="17469C15" w14:textId="77777777" w:rsidTr="004220B4">
        <w:trPr>
          <w:trHeight w:val="255"/>
        </w:trPr>
        <w:tc>
          <w:tcPr>
            <w:tcW w:w="5529" w:type="dxa"/>
            <w:tcBorders>
              <w:top w:val="nil"/>
              <w:left w:val="nil"/>
              <w:bottom w:val="single" w:sz="4" w:space="0" w:color="auto"/>
              <w:right w:val="single" w:sz="4" w:space="0" w:color="auto"/>
            </w:tcBorders>
            <w:shd w:val="clear" w:color="auto" w:fill="auto"/>
            <w:noWrap/>
            <w:vAlign w:val="bottom"/>
            <w:hideMark/>
          </w:tcPr>
          <w:p w14:paraId="24076E1A" w14:textId="77777777" w:rsidR="006D3B50" w:rsidRPr="00281EA6" w:rsidRDefault="006D3B50" w:rsidP="00281EA6">
            <w:pPr>
              <w:rPr>
                <w:rFonts w:ascii="Arial" w:hAnsi="Arial" w:cs="Arial"/>
                <w:sz w:val="20"/>
                <w:szCs w:val="20"/>
              </w:rPr>
            </w:pPr>
            <w:r w:rsidRPr="00281EA6">
              <w:rPr>
                <w:rFonts w:ascii="Arial" w:hAnsi="Arial" w:cs="Arial"/>
                <w:sz w:val="20"/>
                <w:szCs w:val="20"/>
              </w:rPr>
              <w:t xml:space="preserve">Rendas de </w:t>
            </w:r>
            <w:proofErr w:type="spellStart"/>
            <w:r w:rsidRPr="00281EA6">
              <w:rPr>
                <w:rFonts w:ascii="Arial" w:hAnsi="Arial" w:cs="Arial"/>
                <w:sz w:val="20"/>
                <w:szCs w:val="20"/>
              </w:rPr>
              <w:t>Financ</w:t>
            </w:r>
            <w:proofErr w:type="spellEnd"/>
            <w:r w:rsidRPr="00281EA6">
              <w:rPr>
                <w:rFonts w:ascii="Arial" w:hAnsi="Arial" w:cs="Arial"/>
                <w:sz w:val="20"/>
                <w:szCs w:val="20"/>
              </w:rPr>
              <w:t>. Rurais - Recursos de Fontes Públicas</w:t>
            </w:r>
          </w:p>
        </w:tc>
        <w:tc>
          <w:tcPr>
            <w:tcW w:w="1984" w:type="dxa"/>
            <w:tcBorders>
              <w:top w:val="nil"/>
              <w:left w:val="nil"/>
              <w:bottom w:val="single" w:sz="4" w:space="0" w:color="auto"/>
              <w:right w:val="single" w:sz="4" w:space="0" w:color="auto"/>
            </w:tcBorders>
            <w:shd w:val="clear" w:color="000000" w:fill="FFFFFF"/>
            <w:vAlign w:val="center"/>
          </w:tcPr>
          <w:p w14:paraId="4C179477" w14:textId="77777777" w:rsidR="006D3B50" w:rsidRPr="00281EA6" w:rsidRDefault="006D3B50" w:rsidP="00BD2DBC">
            <w:pPr>
              <w:jc w:val="right"/>
              <w:rPr>
                <w:rFonts w:ascii="Arial" w:hAnsi="Arial" w:cs="Arial"/>
                <w:sz w:val="20"/>
                <w:szCs w:val="20"/>
              </w:rPr>
            </w:pPr>
            <w:r w:rsidRPr="005F34F9">
              <w:rPr>
                <w:rFonts w:ascii="Arial" w:hAnsi="Arial" w:cs="Arial"/>
                <w:noProof/>
                <w:sz w:val="20"/>
                <w:szCs w:val="20"/>
              </w:rPr>
              <w:t>20.063,35</w:t>
            </w:r>
          </w:p>
        </w:tc>
        <w:tc>
          <w:tcPr>
            <w:tcW w:w="1985" w:type="dxa"/>
            <w:tcBorders>
              <w:top w:val="nil"/>
              <w:left w:val="nil"/>
              <w:bottom w:val="single" w:sz="4" w:space="0" w:color="auto"/>
              <w:right w:val="nil"/>
            </w:tcBorders>
            <w:shd w:val="clear" w:color="000000" w:fill="FFFFFF"/>
            <w:vAlign w:val="center"/>
          </w:tcPr>
          <w:p w14:paraId="3FA77BD6" w14:textId="77777777" w:rsidR="006D3B50" w:rsidRPr="00281EA6" w:rsidRDefault="006D3B50" w:rsidP="00BD2DBC">
            <w:pPr>
              <w:jc w:val="right"/>
              <w:rPr>
                <w:rFonts w:ascii="Arial" w:hAnsi="Arial" w:cs="Arial"/>
                <w:sz w:val="20"/>
                <w:szCs w:val="20"/>
              </w:rPr>
            </w:pPr>
            <w:r w:rsidRPr="005F34F9">
              <w:rPr>
                <w:rFonts w:ascii="Arial" w:hAnsi="Arial" w:cs="Arial"/>
                <w:noProof/>
                <w:sz w:val="20"/>
                <w:szCs w:val="20"/>
              </w:rPr>
              <w:t>98.477,24</w:t>
            </w:r>
          </w:p>
        </w:tc>
      </w:tr>
      <w:tr w:rsidR="006D3B50" w:rsidRPr="00281EA6" w14:paraId="22DB48B9" w14:textId="77777777" w:rsidTr="004220B4">
        <w:trPr>
          <w:trHeight w:val="255"/>
        </w:trPr>
        <w:tc>
          <w:tcPr>
            <w:tcW w:w="5529" w:type="dxa"/>
            <w:tcBorders>
              <w:top w:val="nil"/>
              <w:left w:val="nil"/>
              <w:bottom w:val="single" w:sz="4" w:space="0" w:color="auto"/>
              <w:right w:val="single" w:sz="4" w:space="0" w:color="auto"/>
            </w:tcBorders>
            <w:shd w:val="clear" w:color="auto" w:fill="auto"/>
            <w:noWrap/>
            <w:vAlign w:val="bottom"/>
            <w:hideMark/>
          </w:tcPr>
          <w:p w14:paraId="0ADE9538" w14:textId="77777777" w:rsidR="006D3B50" w:rsidRPr="00281EA6" w:rsidRDefault="006D3B50" w:rsidP="00281EA6">
            <w:pPr>
              <w:rPr>
                <w:rFonts w:ascii="Arial" w:hAnsi="Arial" w:cs="Arial"/>
                <w:sz w:val="20"/>
                <w:szCs w:val="20"/>
              </w:rPr>
            </w:pPr>
            <w:r w:rsidRPr="00281EA6">
              <w:rPr>
                <w:rFonts w:ascii="Arial" w:hAnsi="Arial" w:cs="Arial"/>
                <w:sz w:val="20"/>
                <w:szCs w:val="20"/>
              </w:rPr>
              <w:t>Recuperação de Créditos Baixados como Prejuízo</w:t>
            </w:r>
          </w:p>
        </w:tc>
        <w:tc>
          <w:tcPr>
            <w:tcW w:w="1984" w:type="dxa"/>
            <w:tcBorders>
              <w:top w:val="nil"/>
              <w:left w:val="nil"/>
              <w:bottom w:val="single" w:sz="4" w:space="0" w:color="auto"/>
              <w:right w:val="single" w:sz="4" w:space="0" w:color="auto"/>
            </w:tcBorders>
            <w:shd w:val="clear" w:color="000000" w:fill="FFFFFF"/>
            <w:vAlign w:val="center"/>
          </w:tcPr>
          <w:p w14:paraId="180F32AE" w14:textId="77777777" w:rsidR="006D3B50" w:rsidRPr="00281EA6" w:rsidRDefault="006D3B50" w:rsidP="00BD2DBC">
            <w:pPr>
              <w:jc w:val="right"/>
              <w:rPr>
                <w:rFonts w:ascii="Arial" w:hAnsi="Arial" w:cs="Arial"/>
                <w:sz w:val="20"/>
                <w:szCs w:val="20"/>
              </w:rPr>
            </w:pPr>
            <w:r w:rsidRPr="005F34F9">
              <w:rPr>
                <w:rFonts w:ascii="Arial" w:hAnsi="Arial" w:cs="Arial"/>
                <w:noProof/>
                <w:sz w:val="20"/>
                <w:szCs w:val="20"/>
              </w:rPr>
              <w:t>615.337,83</w:t>
            </w:r>
          </w:p>
        </w:tc>
        <w:tc>
          <w:tcPr>
            <w:tcW w:w="1985" w:type="dxa"/>
            <w:tcBorders>
              <w:top w:val="nil"/>
              <w:left w:val="nil"/>
              <w:bottom w:val="single" w:sz="4" w:space="0" w:color="auto"/>
              <w:right w:val="nil"/>
            </w:tcBorders>
            <w:shd w:val="clear" w:color="000000" w:fill="FFFFFF"/>
            <w:vAlign w:val="center"/>
          </w:tcPr>
          <w:p w14:paraId="1A17EC91" w14:textId="77777777" w:rsidR="006D3B50" w:rsidRPr="00281EA6" w:rsidRDefault="006D3B50" w:rsidP="00BD2DBC">
            <w:pPr>
              <w:jc w:val="right"/>
              <w:rPr>
                <w:rFonts w:ascii="Arial" w:hAnsi="Arial" w:cs="Arial"/>
                <w:sz w:val="20"/>
                <w:szCs w:val="20"/>
              </w:rPr>
            </w:pPr>
            <w:r w:rsidRPr="005F34F9">
              <w:rPr>
                <w:rFonts w:ascii="Arial" w:hAnsi="Arial" w:cs="Arial"/>
                <w:noProof/>
                <w:sz w:val="20"/>
                <w:szCs w:val="20"/>
              </w:rPr>
              <w:t>27.210,70</w:t>
            </w:r>
          </w:p>
        </w:tc>
      </w:tr>
      <w:tr w:rsidR="006D3B50" w:rsidRPr="00281EA6" w14:paraId="53EEA816" w14:textId="77777777" w:rsidTr="004220B4">
        <w:trPr>
          <w:trHeight w:val="255"/>
        </w:trPr>
        <w:tc>
          <w:tcPr>
            <w:tcW w:w="5529" w:type="dxa"/>
            <w:tcBorders>
              <w:top w:val="nil"/>
              <w:left w:val="nil"/>
              <w:bottom w:val="single" w:sz="4" w:space="0" w:color="auto"/>
              <w:right w:val="single" w:sz="4" w:space="0" w:color="auto"/>
            </w:tcBorders>
            <w:shd w:val="clear" w:color="auto" w:fill="auto"/>
            <w:noWrap/>
            <w:vAlign w:val="bottom"/>
            <w:hideMark/>
          </w:tcPr>
          <w:p w14:paraId="5181B713" w14:textId="77777777" w:rsidR="006D3B50" w:rsidRPr="00281EA6" w:rsidRDefault="006D3B50" w:rsidP="00281EA6">
            <w:pPr>
              <w:rPr>
                <w:rFonts w:ascii="Arial" w:hAnsi="Arial" w:cs="Arial"/>
                <w:sz w:val="20"/>
                <w:szCs w:val="20"/>
              </w:rPr>
            </w:pPr>
            <w:r w:rsidRPr="00281EA6">
              <w:rPr>
                <w:rFonts w:ascii="Arial" w:hAnsi="Arial" w:cs="Arial"/>
                <w:sz w:val="20"/>
                <w:szCs w:val="20"/>
              </w:rPr>
              <w:t>Rendas de Créditos por Avais e Fianças Honrados</w:t>
            </w:r>
          </w:p>
        </w:tc>
        <w:tc>
          <w:tcPr>
            <w:tcW w:w="1984" w:type="dxa"/>
            <w:tcBorders>
              <w:top w:val="nil"/>
              <w:left w:val="nil"/>
              <w:bottom w:val="single" w:sz="4" w:space="0" w:color="auto"/>
              <w:right w:val="single" w:sz="4" w:space="0" w:color="auto"/>
            </w:tcBorders>
            <w:shd w:val="clear" w:color="000000" w:fill="FFFFFF"/>
            <w:vAlign w:val="center"/>
          </w:tcPr>
          <w:p w14:paraId="785933E2" w14:textId="77777777" w:rsidR="006D3B50" w:rsidRPr="00281EA6" w:rsidRDefault="006D3B50" w:rsidP="00BD2DBC">
            <w:pPr>
              <w:jc w:val="right"/>
              <w:rPr>
                <w:rFonts w:ascii="Arial" w:hAnsi="Arial" w:cs="Arial"/>
                <w:sz w:val="20"/>
                <w:szCs w:val="20"/>
              </w:rPr>
            </w:pPr>
            <w:r w:rsidRPr="005F34F9">
              <w:rPr>
                <w:rFonts w:ascii="Arial" w:hAnsi="Arial" w:cs="Arial"/>
                <w:noProof/>
                <w:sz w:val="20"/>
                <w:szCs w:val="20"/>
              </w:rPr>
              <w:t>219,46</w:t>
            </w:r>
          </w:p>
        </w:tc>
        <w:tc>
          <w:tcPr>
            <w:tcW w:w="1985" w:type="dxa"/>
            <w:tcBorders>
              <w:top w:val="nil"/>
              <w:left w:val="nil"/>
              <w:bottom w:val="single" w:sz="4" w:space="0" w:color="auto"/>
              <w:right w:val="nil"/>
            </w:tcBorders>
            <w:shd w:val="clear" w:color="000000" w:fill="FFFFFF"/>
            <w:vAlign w:val="center"/>
          </w:tcPr>
          <w:p w14:paraId="11285918" w14:textId="77777777" w:rsidR="006D3B50" w:rsidRPr="00281EA6" w:rsidRDefault="006D3B50" w:rsidP="00BD2DBC">
            <w:pPr>
              <w:jc w:val="right"/>
              <w:rPr>
                <w:rFonts w:ascii="Arial" w:hAnsi="Arial" w:cs="Arial"/>
                <w:sz w:val="20"/>
                <w:szCs w:val="20"/>
              </w:rPr>
            </w:pPr>
            <w:r w:rsidRPr="005F34F9">
              <w:rPr>
                <w:rFonts w:ascii="Arial" w:hAnsi="Arial" w:cs="Arial"/>
                <w:noProof/>
                <w:sz w:val="20"/>
                <w:szCs w:val="20"/>
              </w:rPr>
              <w:t>287,57</w:t>
            </w:r>
          </w:p>
        </w:tc>
      </w:tr>
      <w:tr w:rsidR="006D3B50" w:rsidRPr="00281EA6" w14:paraId="7A0E6C76" w14:textId="77777777" w:rsidTr="004220B4">
        <w:trPr>
          <w:trHeight w:val="255"/>
        </w:trPr>
        <w:tc>
          <w:tcPr>
            <w:tcW w:w="5529" w:type="dxa"/>
            <w:tcBorders>
              <w:top w:val="nil"/>
              <w:left w:val="nil"/>
              <w:bottom w:val="single" w:sz="4" w:space="0" w:color="auto"/>
              <w:right w:val="single" w:sz="4" w:space="0" w:color="auto"/>
            </w:tcBorders>
            <w:shd w:val="clear" w:color="auto" w:fill="auto"/>
            <w:noWrap/>
            <w:vAlign w:val="bottom"/>
            <w:hideMark/>
          </w:tcPr>
          <w:p w14:paraId="05B340F1" w14:textId="77777777" w:rsidR="006D3B50" w:rsidRPr="00281EA6" w:rsidRDefault="006D3B50" w:rsidP="00281EA6">
            <w:pPr>
              <w:rPr>
                <w:rFonts w:ascii="Arial" w:hAnsi="Arial" w:cs="Arial"/>
                <w:b/>
                <w:bCs/>
                <w:sz w:val="20"/>
                <w:szCs w:val="20"/>
              </w:rPr>
            </w:pPr>
            <w:r w:rsidRPr="00281EA6">
              <w:rPr>
                <w:rFonts w:ascii="Arial" w:hAnsi="Arial" w:cs="Arial"/>
                <w:b/>
                <w:bCs/>
                <w:sz w:val="20"/>
                <w:szCs w:val="20"/>
              </w:rPr>
              <w:t>Total</w:t>
            </w:r>
          </w:p>
        </w:tc>
        <w:tc>
          <w:tcPr>
            <w:tcW w:w="1984" w:type="dxa"/>
            <w:tcBorders>
              <w:top w:val="nil"/>
              <w:left w:val="nil"/>
              <w:bottom w:val="single" w:sz="4" w:space="0" w:color="auto"/>
              <w:right w:val="single" w:sz="4" w:space="0" w:color="auto"/>
            </w:tcBorders>
            <w:shd w:val="clear" w:color="000000" w:fill="FFFFFF"/>
            <w:vAlign w:val="center"/>
          </w:tcPr>
          <w:p w14:paraId="48CF1513" w14:textId="77777777" w:rsidR="006D3B50" w:rsidRPr="00BD2DBC" w:rsidRDefault="006D3B50" w:rsidP="00BD2DBC">
            <w:pPr>
              <w:jc w:val="right"/>
              <w:rPr>
                <w:rFonts w:ascii="Arial" w:hAnsi="Arial" w:cs="Arial"/>
                <w:b/>
                <w:bCs/>
                <w:sz w:val="20"/>
                <w:szCs w:val="20"/>
              </w:rPr>
            </w:pPr>
            <w:r w:rsidRPr="005F34F9">
              <w:rPr>
                <w:rFonts w:ascii="Arial" w:hAnsi="Arial" w:cs="Arial"/>
                <w:b/>
                <w:bCs/>
                <w:noProof/>
                <w:sz w:val="20"/>
                <w:szCs w:val="20"/>
              </w:rPr>
              <w:t>4.685.389,26</w:t>
            </w:r>
          </w:p>
        </w:tc>
        <w:tc>
          <w:tcPr>
            <w:tcW w:w="1985" w:type="dxa"/>
            <w:tcBorders>
              <w:top w:val="nil"/>
              <w:left w:val="nil"/>
              <w:bottom w:val="single" w:sz="4" w:space="0" w:color="auto"/>
              <w:right w:val="nil"/>
            </w:tcBorders>
            <w:shd w:val="clear" w:color="000000" w:fill="FFFFFF"/>
            <w:vAlign w:val="center"/>
          </w:tcPr>
          <w:p w14:paraId="4B68443B" w14:textId="77777777" w:rsidR="006D3B50" w:rsidRPr="00BD2DBC" w:rsidRDefault="006D3B50" w:rsidP="00BD2DBC">
            <w:pPr>
              <w:autoSpaceDE w:val="0"/>
              <w:autoSpaceDN w:val="0"/>
              <w:adjustRightInd w:val="0"/>
              <w:jc w:val="right"/>
              <w:rPr>
                <w:rFonts w:ascii="Arial" w:hAnsi="Arial" w:cs="Arial"/>
                <w:b/>
                <w:bCs/>
                <w:sz w:val="20"/>
                <w:szCs w:val="20"/>
              </w:rPr>
            </w:pPr>
            <w:r w:rsidRPr="005F34F9">
              <w:rPr>
                <w:rFonts w:ascii="Arial" w:hAnsi="Arial" w:cs="Arial"/>
                <w:b/>
                <w:bCs/>
                <w:noProof/>
                <w:sz w:val="20"/>
                <w:szCs w:val="20"/>
              </w:rPr>
              <w:t>4.021.679,84</w:t>
            </w:r>
          </w:p>
        </w:tc>
      </w:tr>
    </w:tbl>
    <w:p w14:paraId="1663F3B0" w14:textId="77777777" w:rsidR="006D3B50" w:rsidRPr="00C33F30" w:rsidRDefault="006D3B50" w:rsidP="00AD2385">
      <w:pPr>
        <w:autoSpaceDE w:val="0"/>
        <w:autoSpaceDN w:val="0"/>
        <w:adjustRightInd w:val="0"/>
        <w:rPr>
          <w:rFonts w:ascii="Arial" w:hAnsi="Arial" w:cs="Arial"/>
          <w:sz w:val="20"/>
          <w:szCs w:val="20"/>
        </w:rPr>
      </w:pPr>
    </w:p>
    <w:p w14:paraId="1388747E" w14:textId="77777777" w:rsidR="006D3B50" w:rsidRPr="004742A5" w:rsidRDefault="006D3B50" w:rsidP="007430F7">
      <w:pPr>
        <w:numPr>
          <w:ilvl w:val="0"/>
          <w:numId w:val="1"/>
        </w:numPr>
        <w:autoSpaceDE w:val="0"/>
        <w:autoSpaceDN w:val="0"/>
        <w:adjustRightInd w:val="0"/>
        <w:ind w:hanging="1146"/>
        <w:jc w:val="both"/>
        <w:rPr>
          <w:rFonts w:ascii="Arial" w:hAnsi="Arial" w:cs="Arial"/>
          <w:b/>
          <w:bCs/>
          <w:sz w:val="20"/>
          <w:szCs w:val="20"/>
        </w:rPr>
      </w:pPr>
      <w:r w:rsidRPr="004742A5">
        <w:rPr>
          <w:rFonts w:ascii="Arial" w:hAnsi="Arial" w:cs="Arial"/>
          <w:b/>
          <w:bCs/>
          <w:sz w:val="20"/>
          <w:szCs w:val="20"/>
        </w:rPr>
        <w:t>Outros créditos</w:t>
      </w:r>
    </w:p>
    <w:p w14:paraId="74E9B92C" w14:textId="77777777" w:rsidR="006D3B50" w:rsidRPr="004742A5" w:rsidRDefault="006D3B50" w:rsidP="00B5068A">
      <w:pPr>
        <w:autoSpaceDE w:val="0"/>
        <w:autoSpaceDN w:val="0"/>
        <w:adjustRightInd w:val="0"/>
        <w:jc w:val="both"/>
        <w:rPr>
          <w:rFonts w:ascii="Arial" w:hAnsi="Arial" w:cs="Arial"/>
          <w:sz w:val="20"/>
          <w:szCs w:val="20"/>
        </w:rPr>
      </w:pPr>
    </w:p>
    <w:p w14:paraId="4571BE0D" w14:textId="77777777" w:rsidR="006D3B50" w:rsidRDefault="006D3B50" w:rsidP="00B5068A">
      <w:pPr>
        <w:autoSpaceDE w:val="0"/>
        <w:autoSpaceDN w:val="0"/>
        <w:adjustRightInd w:val="0"/>
        <w:jc w:val="both"/>
        <w:rPr>
          <w:rFonts w:ascii="Arial" w:hAnsi="Arial" w:cs="Arial"/>
          <w:bCs/>
          <w:sz w:val="20"/>
          <w:szCs w:val="20"/>
        </w:rPr>
      </w:pPr>
      <w:r w:rsidRPr="004742A5">
        <w:rPr>
          <w:rFonts w:ascii="Arial" w:hAnsi="Arial" w:cs="Arial"/>
          <w:bCs/>
          <w:sz w:val="20"/>
          <w:szCs w:val="20"/>
        </w:rPr>
        <w:t xml:space="preserve">Valores referentes </w:t>
      </w:r>
      <w:r>
        <w:rPr>
          <w:rFonts w:ascii="Arial" w:hAnsi="Arial" w:cs="Arial"/>
          <w:bCs/>
          <w:sz w:val="20"/>
          <w:szCs w:val="20"/>
        </w:rPr>
        <w:t>à</w:t>
      </w:r>
      <w:r w:rsidRPr="004742A5">
        <w:rPr>
          <w:rFonts w:ascii="Arial" w:hAnsi="Arial" w:cs="Arial"/>
          <w:bCs/>
          <w:sz w:val="20"/>
          <w:szCs w:val="20"/>
        </w:rPr>
        <w:t xml:space="preserve">s importâncias devidas </w:t>
      </w:r>
      <w:r>
        <w:rPr>
          <w:rFonts w:ascii="Arial" w:hAnsi="Arial" w:cs="Arial"/>
          <w:bCs/>
          <w:sz w:val="20"/>
          <w:szCs w:val="20"/>
        </w:rPr>
        <w:t>a</w:t>
      </w:r>
      <w:r w:rsidRPr="004742A5">
        <w:rPr>
          <w:rFonts w:ascii="Arial" w:hAnsi="Arial" w:cs="Arial"/>
          <w:bCs/>
          <w:sz w:val="20"/>
          <w:szCs w:val="20"/>
        </w:rPr>
        <w:t xml:space="preserve"> Cooperativa por pessoas físicas ou jurídicas domiciliadas no </w:t>
      </w:r>
      <w:r>
        <w:rPr>
          <w:rFonts w:ascii="Arial" w:hAnsi="Arial" w:cs="Arial"/>
          <w:bCs/>
          <w:sz w:val="20"/>
          <w:szCs w:val="20"/>
        </w:rPr>
        <w:t>p</w:t>
      </w:r>
      <w:r w:rsidRPr="004742A5">
        <w:rPr>
          <w:rFonts w:ascii="Arial" w:hAnsi="Arial" w:cs="Arial"/>
          <w:bCs/>
          <w:sz w:val="20"/>
          <w:szCs w:val="20"/>
        </w:rPr>
        <w:t>aís, conforme demonstrado:</w:t>
      </w:r>
    </w:p>
    <w:p w14:paraId="3794D64F" w14:textId="77777777" w:rsidR="006D3B50" w:rsidRDefault="006D3B50" w:rsidP="00B5068A">
      <w:pPr>
        <w:autoSpaceDE w:val="0"/>
        <w:autoSpaceDN w:val="0"/>
        <w:adjustRightInd w:val="0"/>
        <w:jc w:val="both"/>
        <w:rPr>
          <w:rFonts w:ascii="Arial" w:hAnsi="Arial" w:cs="Arial"/>
          <w:bCs/>
          <w:sz w:val="20"/>
          <w:szCs w:val="20"/>
        </w:rPr>
      </w:pPr>
    </w:p>
    <w:tbl>
      <w:tblPr>
        <w:tblW w:w="5000" w:type="pct"/>
        <w:tblInd w:w="-72" w:type="dxa"/>
        <w:tblCellMar>
          <w:left w:w="70" w:type="dxa"/>
          <w:right w:w="70" w:type="dxa"/>
        </w:tblCellMar>
        <w:tblLook w:val="04A0" w:firstRow="1" w:lastRow="0" w:firstColumn="1" w:lastColumn="0" w:noHBand="0" w:noVBand="1"/>
      </w:tblPr>
      <w:tblGrid>
        <w:gridCol w:w="5363"/>
        <w:gridCol w:w="1839"/>
        <w:gridCol w:w="1708"/>
      </w:tblGrid>
      <w:tr w:rsidR="006D3B50" w:rsidRPr="00281EA6" w14:paraId="46F636B6" w14:textId="77777777" w:rsidTr="004220B4">
        <w:trPr>
          <w:trHeight w:val="255"/>
        </w:trPr>
        <w:tc>
          <w:tcPr>
            <w:tcW w:w="5812" w:type="dxa"/>
            <w:tcBorders>
              <w:top w:val="single" w:sz="4" w:space="0" w:color="auto"/>
              <w:left w:val="nil"/>
              <w:bottom w:val="single" w:sz="4" w:space="0" w:color="auto"/>
              <w:right w:val="nil"/>
            </w:tcBorders>
            <w:shd w:val="clear" w:color="000000" w:fill="FFFFFF"/>
            <w:vAlign w:val="center"/>
            <w:hideMark/>
          </w:tcPr>
          <w:p w14:paraId="63EE6984" w14:textId="77777777" w:rsidR="006D3B50" w:rsidRPr="00281EA6" w:rsidRDefault="006D3B50" w:rsidP="00281EA6">
            <w:pPr>
              <w:jc w:val="both"/>
              <w:rPr>
                <w:rFonts w:ascii="Arial" w:hAnsi="Arial" w:cs="Arial"/>
                <w:b/>
                <w:bCs/>
                <w:sz w:val="20"/>
                <w:szCs w:val="20"/>
              </w:rPr>
            </w:pPr>
            <w:r w:rsidRPr="00281EA6">
              <w:rPr>
                <w:rFonts w:ascii="Arial" w:hAnsi="Arial" w:cs="Arial"/>
                <w:b/>
                <w:bCs/>
                <w:sz w:val="20"/>
                <w:szCs w:val="20"/>
              </w:rPr>
              <w:t>Descrição</w:t>
            </w:r>
          </w:p>
        </w:tc>
        <w:tc>
          <w:tcPr>
            <w:tcW w:w="198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52DE78" w14:textId="77777777" w:rsidR="006D3B50" w:rsidRPr="00281EA6" w:rsidRDefault="006D3B50" w:rsidP="00281EA6">
            <w:pPr>
              <w:jc w:val="center"/>
              <w:rPr>
                <w:rFonts w:ascii="Arial" w:hAnsi="Arial" w:cs="Arial"/>
                <w:b/>
                <w:bCs/>
                <w:sz w:val="20"/>
                <w:szCs w:val="20"/>
              </w:rPr>
            </w:pPr>
            <w:r w:rsidRPr="00281EA6">
              <w:rPr>
                <w:rFonts w:ascii="Arial" w:hAnsi="Arial" w:cs="Arial"/>
                <w:b/>
                <w:bCs/>
                <w:sz w:val="20"/>
                <w:szCs w:val="20"/>
              </w:rPr>
              <w:t>30/06/20</w:t>
            </w:r>
            <w:r>
              <w:rPr>
                <w:rFonts w:ascii="Arial" w:hAnsi="Arial" w:cs="Arial"/>
                <w:b/>
                <w:bCs/>
                <w:sz w:val="20"/>
                <w:szCs w:val="20"/>
              </w:rPr>
              <w:t>20</w:t>
            </w:r>
          </w:p>
        </w:tc>
        <w:tc>
          <w:tcPr>
            <w:tcW w:w="1843" w:type="dxa"/>
            <w:tcBorders>
              <w:top w:val="single" w:sz="4" w:space="0" w:color="auto"/>
              <w:left w:val="nil"/>
              <w:bottom w:val="single" w:sz="4" w:space="0" w:color="auto"/>
              <w:right w:val="nil"/>
            </w:tcBorders>
            <w:shd w:val="clear" w:color="000000" w:fill="FFFFFF"/>
            <w:noWrap/>
            <w:vAlign w:val="center"/>
            <w:hideMark/>
          </w:tcPr>
          <w:p w14:paraId="222D828E" w14:textId="77777777" w:rsidR="006D3B50" w:rsidRPr="00281EA6" w:rsidRDefault="006D3B50" w:rsidP="00281EA6">
            <w:pPr>
              <w:jc w:val="center"/>
              <w:rPr>
                <w:rFonts w:ascii="Arial" w:hAnsi="Arial" w:cs="Arial"/>
                <w:b/>
                <w:bCs/>
                <w:sz w:val="20"/>
                <w:szCs w:val="20"/>
              </w:rPr>
            </w:pPr>
            <w:r w:rsidRPr="00281EA6">
              <w:rPr>
                <w:rFonts w:ascii="Arial" w:hAnsi="Arial" w:cs="Arial"/>
                <w:b/>
                <w:bCs/>
                <w:sz w:val="20"/>
                <w:szCs w:val="20"/>
              </w:rPr>
              <w:t>31/12/201</w:t>
            </w:r>
            <w:r>
              <w:rPr>
                <w:rFonts w:ascii="Arial" w:hAnsi="Arial" w:cs="Arial"/>
                <w:b/>
                <w:bCs/>
                <w:sz w:val="20"/>
                <w:szCs w:val="20"/>
              </w:rPr>
              <w:t>9</w:t>
            </w:r>
          </w:p>
        </w:tc>
      </w:tr>
      <w:tr w:rsidR="006D3B50" w:rsidRPr="00281EA6" w14:paraId="5A8472BF" w14:textId="77777777" w:rsidTr="004220B4">
        <w:trPr>
          <w:trHeight w:val="255"/>
        </w:trPr>
        <w:tc>
          <w:tcPr>
            <w:tcW w:w="5812" w:type="dxa"/>
            <w:tcBorders>
              <w:top w:val="nil"/>
              <w:left w:val="nil"/>
              <w:bottom w:val="single" w:sz="4" w:space="0" w:color="auto"/>
              <w:right w:val="nil"/>
            </w:tcBorders>
            <w:shd w:val="clear" w:color="000000" w:fill="FFFFFF"/>
            <w:vAlign w:val="center"/>
            <w:hideMark/>
          </w:tcPr>
          <w:p w14:paraId="6E9DB5A3" w14:textId="77777777" w:rsidR="006D3B50" w:rsidRPr="00281EA6" w:rsidRDefault="006D3B50" w:rsidP="00281EA6">
            <w:pPr>
              <w:jc w:val="both"/>
              <w:rPr>
                <w:rFonts w:ascii="Arial" w:hAnsi="Arial" w:cs="Arial"/>
                <w:b/>
                <w:bCs/>
                <w:sz w:val="20"/>
                <w:szCs w:val="20"/>
              </w:rPr>
            </w:pPr>
            <w:r w:rsidRPr="00281EA6">
              <w:rPr>
                <w:rFonts w:ascii="Arial" w:hAnsi="Arial" w:cs="Arial"/>
                <w:b/>
                <w:bCs/>
                <w:sz w:val="20"/>
                <w:szCs w:val="20"/>
              </w:rPr>
              <w:t>Créditos por Avais e Fianças Honrados</w:t>
            </w:r>
          </w:p>
        </w:tc>
        <w:tc>
          <w:tcPr>
            <w:tcW w:w="1985" w:type="dxa"/>
            <w:tcBorders>
              <w:top w:val="nil"/>
              <w:left w:val="single" w:sz="4" w:space="0" w:color="auto"/>
              <w:bottom w:val="single" w:sz="4" w:space="0" w:color="auto"/>
              <w:right w:val="single" w:sz="4" w:space="0" w:color="auto"/>
            </w:tcBorders>
            <w:shd w:val="clear" w:color="000000" w:fill="FFFFFF"/>
            <w:vAlign w:val="center"/>
          </w:tcPr>
          <w:p w14:paraId="334E2008" w14:textId="77777777" w:rsidR="006D3B50" w:rsidRPr="00281EA6" w:rsidRDefault="006D3B50" w:rsidP="00281EA6">
            <w:pPr>
              <w:jc w:val="right"/>
              <w:rPr>
                <w:rFonts w:ascii="Arial" w:hAnsi="Arial" w:cs="Arial"/>
                <w:b/>
                <w:bCs/>
                <w:sz w:val="20"/>
                <w:szCs w:val="20"/>
              </w:rPr>
            </w:pPr>
            <w:r w:rsidRPr="005F34F9">
              <w:rPr>
                <w:rFonts w:ascii="Arial" w:hAnsi="Arial" w:cs="Arial"/>
                <w:b/>
                <w:bCs/>
                <w:noProof/>
                <w:sz w:val="20"/>
                <w:szCs w:val="20"/>
              </w:rPr>
              <w:t>16.754,63</w:t>
            </w:r>
          </w:p>
        </w:tc>
        <w:tc>
          <w:tcPr>
            <w:tcW w:w="1843" w:type="dxa"/>
            <w:tcBorders>
              <w:top w:val="nil"/>
              <w:left w:val="nil"/>
              <w:bottom w:val="single" w:sz="4" w:space="0" w:color="auto"/>
              <w:right w:val="nil"/>
            </w:tcBorders>
            <w:shd w:val="clear" w:color="000000" w:fill="FFFFFF"/>
            <w:vAlign w:val="center"/>
          </w:tcPr>
          <w:p w14:paraId="572FA973" w14:textId="77777777" w:rsidR="006D3B50" w:rsidRPr="00281EA6" w:rsidRDefault="006D3B50" w:rsidP="00281EA6">
            <w:pPr>
              <w:jc w:val="right"/>
              <w:rPr>
                <w:rFonts w:ascii="Arial" w:hAnsi="Arial" w:cs="Arial"/>
                <w:b/>
                <w:bCs/>
                <w:sz w:val="20"/>
                <w:szCs w:val="20"/>
              </w:rPr>
            </w:pPr>
            <w:r w:rsidRPr="005F34F9">
              <w:rPr>
                <w:rFonts w:ascii="Arial" w:hAnsi="Arial" w:cs="Arial"/>
                <w:b/>
                <w:bCs/>
                <w:noProof/>
                <w:sz w:val="20"/>
                <w:szCs w:val="20"/>
              </w:rPr>
              <w:t>31.951,50</w:t>
            </w:r>
          </w:p>
        </w:tc>
      </w:tr>
      <w:tr w:rsidR="006D3B50" w:rsidRPr="00281EA6" w14:paraId="0E99A5F3" w14:textId="77777777" w:rsidTr="004220B4">
        <w:trPr>
          <w:trHeight w:val="255"/>
        </w:trPr>
        <w:tc>
          <w:tcPr>
            <w:tcW w:w="5812" w:type="dxa"/>
            <w:tcBorders>
              <w:top w:val="nil"/>
              <w:left w:val="nil"/>
              <w:bottom w:val="single" w:sz="4" w:space="0" w:color="auto"/>
              <w:right w:val="nil"/>
            </w:tcBorders>
            <w:shd w:val="clear" w:color="000000" w:fill="FFFFFF"/>
            <w:vAlign w:val="center"/>
            <w:hideMark/>
          </w:tcPr>
          <w:p w14:paraId="2632FEA7" w14:textId="77777777" w:rsidR="006D3B50" w:rsidRPr="00281EA6" w:rsidRDefault="006D3B50" w:rsidP="00281EA6">
            <w:pPr>
              <w:jc w:val="both"/>
              <w:rPr>
                <w:rFonts w:ascii="Arial" w:hAnsi="Arial" w:cs="Arial"/>
                <w:b/>
                <w:bCs/>
                <w:sz w:val="20"/>
                <w:szCs w:val="20"/>
              </w:rPr>
            </w:pPr>
            <w:r w:rsidRPr="00281EA6">
              <w:rPr>
                <w:rFonts w:ascii="Arial" w:hAnsi="Arial" w:cs="Arial"/>
                <w:b/>
                <w:bCs/>
                <w:sz w:val="20"/>
                <w:szCs w:val="20"/>
              </w:rPr>
              <w:t>Rendas a Receber</w:t>
            </w:r>
          </w:p>
        </w:tc>
        <w:tc>
          <w:tcPr>
            <w:tcW w:w="1985" w:type="dxa"/>
            <w:tcBorders>
              <w:top w:val="nil"/>
              <w:left w:val="single" w:sz="4" w:space="0" w:color="auto"/>
              <w:bottom w:val="single" w:sz="4" w:space="0" w:color="auto"/>
              <w:right w:val="single" w:sz="4" w:space="0" w:color="auto"/>
            </w:tcBorders>
            <w:shd w:val="clear" w:color="000000" w:fill="FFFFFF"/>
            <w:vAlign w:val="center"/>
          </w:tcPr>
          <w:p w14:paraId="0D600A6A" w14:textId="77777777" w:rsidR="006D3B50" w:rsidRPr="00281EA6" w:rsidRDefault="006D3B50" w:rsidP="00281EA6">
            <w:pPr>
              <w:jc w:val="right"/>
              <w:rPr>
                <w:rFonts w:ascii="Arial" w:hAnsi="Arial" w:cs="Arial"/>
                <w:b/>
                <w:bCs/>
                <w:sz w:val="20"/>
                <w:szCs w:val="20"/>
              </w:rPr>
            </w:pPr>
            <w:r w:rsidRPr="005F34F9">
              <w:rPr>
                <w:rFonts w:ascii="Arial" w:hAnsi="Arial" w:cs="Arial"/>
                <w:b/>
                <w:bCs/>
                <w:noProof/>
                <w:sz w:val="20"/>
                <w:szCs w:val="20"/>
              </w:rPr>
              <w:t>11.041,91</w:t>
            </w:r>
          </w:p>
        </w:tc>
        <w:tc>
          <w:tcPr>
            <w:tcW w:w="1843" w:type="dxa"/>
            <w:tcBorders>
              <w:top w:val="nil"/>
              <w:left w:val="nil"/>
              <w:bottom w:val="single" w:sz="4" w:space="0" w:color="auto"/>
              <w:right w:val="nil"/>
            </w:tcBorders>
            <w:shd w:val="clear" w:color="000000" w:fill="FFFFFF"/>
            <w:vAlign w:val="center"/>
          </w:tcPr>
          <w:p w14:paraId="387C2B65" w14:textId="77777777" w:rsidR="006D3B50" w:rsidRPr="00281EA6" w:rsidRDefault="006D3B50" w:rsidP="00281EA6">
            <w:pPr>
              <w:jc w:val="right"/>
              <w:rPr>
                <w:rFonts w:ascii="Arial" w:hAnsi="Arial" w:cs="Arial"/>
                <w:b/>
                <w:bCs/>
                <w:sz w:val="20"/>
                <w:szCs w:val="20"/>
              </w:rPr>
            </w:pPr>
            <w:r w:rsidRPr="005F34F9">
              <w:rPr>
                <w:rFonts w:ascii="Arial" w:hAnsi="Arial" w:cs="Arial"/>
                <w:b/>
                <w:bCs/>
                <w:noProof/>
                <w:sz w:val="20"/>
                <w:szCs w:val="20"/>
              </w:rPr>
              <w:t>174.008,24</w:t>
            </w:r>
          </w:p>
        </w:tc>
      </w:tr>
      <w:tr w:rsidR="006D3B50" w:rsidRPr="00281EA6" w14:paraId="67A4F104" w14:textId="77777777" w:rsidTr="004220B4">
        <w:trPr>
          <w:trHeight w:val="255"/>
        </w:trPr>
        <w:tc>
          <w:tcPr>
            <w:tcW w:w="5812" w:type="dxa"/>
            <w:tcBorders>
              <w:top w:val="nil"/>
              <w:left w:val="nil"/>
              <w:bottom w:val="single" w:sz="4" w:space="0" w:color="auto"/>
              <w:right w:val="single" w:sz="4" w:space="0" w:color="auto"/>
            </w:tcBorders>
            <w:shd w:val="clear" w:color="000000" w:fill="FFFFFF"/>
            <w:vAlign w:val="center"/>
            <w:hideMark/>
          </w:tcPr>
          <w:p w14:paraId="3780101A" w14:textId="77777777" w:rsidR="006D3B50" w:rsidRPr="00281EA6" w:rsidRDefault="006D3B50" w:rsidP="00281EA6">
            <w:pPr>
              <w:jc w:val="both"/>
              <w:rPr>
                <w:rFonts w:ascii="Arial" w:hAnsi="Arial" w:cs="Arial"/>
                <w:sz w:val="20"/>
                <w:szCs w:val="20"/>
              </w:rPr>
            </w:pPr>
            <w:r w:rsidRPr="00281EA6">
              <w:rPr>
                <w:rFonts w:ascii="Arial" w:hAnsi="Arial" w:cs="Arial"/>
                <w:sz w:val="20"/>
                <w:szCs w:val="20"/>
              </w:rPr>
              <w:t xml:space="preserve">    Rendas da Centralização Financeira - Cooperativa Central</w:t>
            </w:r>
          </w:p>
        </w:tc>
        <w:tc>
          <w:tcPr>
            <w:tcW w:w="1985" w:type="dxa"/>
            <w:tcBorders>
              <w:top w:val="nil"/>
              <w:left w:val="nil"/>
              <w:bottom w:val="single" w:sz="4" w:space="0" w:color="auto"/>
              <w:right w:val="single" w:sz="4" w:space="0" w:color="auto"/>
            </w:tcBorders>
            <w:shd w:val="clear" w:color="000000" w:fill="FFFFFF"/>
            <w:vAlign w:val="center"/>
          </w:tcPr>
          <w:p w14:paraId="46F69175" w14:textId="77777777" w:rsidR="006D3B50" w:rsidRPr="00281EA6" w:rsidRDefault="006D3B50" w:rsidP="00281EA6">
            <w:pPr>
              <w:jc w:val="right"/>
              <w:rPr>
                <w:rFonts w:ascii="Arial" w:hAnsi="Arial" w:cs="Arial"/>
                <w:sz w:val="20"/>
                <w:szCs w:val="20"/>
              </w:rPr>
            </w:pPr>
            <w:r w:rsidRPr="005F34F9">
              <w:rPr>
                <w:rFonts w:ascii="Arial" w:hAnsi="Arial" w:cs="Arial"/>
                <w:noProof/>
                <w:sz w:val="20"/>
                <w:szCs w:val="20"/>
              </w:rPr>
              <w:t>11.041,91</w:t>
            </w:r>
          </w:p>
        </w:tc>
        <w:tc>
          <w:tcPr>
            <w:tcW w:w="1843" w:type="dxa"/>
            <w:tcBorders>
              <w:top w:val="nil"/>
              <w:left w:val="nil"/>
              <w:bottom w:val="single" w:sz="4" w:space="0" w:color="auto"/>
              <w:right w:val="nil"/>
            </w:tcBorders>
            <w:shd w:val="clear" w:color="000000" w:fill="FFFFFF"/>
            <w:vAlign w:val="center"/>
          </w:tcPr>
          <w:p w14:paraId="7C371170" w14:textId="77777777" w:rsidR="006D3B50" w:rsidRPr="00281EA6" w:rsidRDefault="006D3B50" w:rsidP="00281EA6">
            <w:pPr>
              <w:jc w:val="right"/>
              <w:rPr>
                <w:rFonts w:ascii="Arial" w:hAnsi="Arial" w:cs="Arial"/>
                <w:sz w:val="20"/>
                <w:szCs w:val="20"/>
              </w:rPr>
            </w:pPr>
            <w:r w:rsidRPr="005F34F9">
              <w:rPr>
                <w:rFonts w:ascii="Arial" w:hAnsi="Arial" w:cs="Arial"/>
                <w:noProof/>
                <w:sz w:val="20"/>
                <w:szCs w:val="20"/>
              </w:rPr>
              <w:t>174.008,24</w:t>
            </w:r>
          </w:p>
        </w:tc>
      </w:tr>
      <w:tr w:rsidR="006D3B50" w:rsidRPr="00281EA6" w14:paraId="0331BB43" w14:textId="77777777" w:rsidTr="004220B4">
        <w:trPr>
          <w:trHeight w:val="255"/>
        </w:trPr>
        <w:tc>
          <w:tcPr>
            <w:tcW w:w="5812" w:type="dxa"/>
            <w:tcBorders>
              <w:top w:val="nil"/>
              <w:left w:val="nil"/>
              <w:bottom w:val="single" w:sz="4" w:space="0" w:color="auto"/>
              <w:right w:val="single" w:sz="4" w:space="0" w:color="auto"/>
            </w:tcBorders>
            <w:shd w:val="clear" w:color="000000" w:fill="FFFFFF"/>
            <w:vAlign w:val="center"/>
            <w:hideMark/>
          </w:tcPr>
          <w:p w14:paraId="3DBF260E" w14:textId="77777777" w:rsidR="006D3B50" w:rsidRPr="00281EA6" w:rsidRDefault="006D3B50" w:rsidP="00281EA6">
            <w:pPr>
              <w:jc w:val="both"/>
              <w:rPr>
                <w:rFonts w:ascii="Arial" w:hAnsi="Arial" w:cs="Arial"/>
                <w:b/>
                <w:bCs/>
                <w:sz w:val="20"/>
                <w:szCs w:val="20"/>
              </w:rPr>
            </w:pPr>
            <w:r w:rsidRPr="00281EA6">
              <w:rPr>
                <w:rFonts w:ascii="Arial" w:hAnsi="Arial" w:cs="Arial"/>
                <w:b/>
                <w:bCs/>
                <w:sz w:val="20"/>
                <w:szCs w:val="20"/>
              </w:rPr>
              <w:t>Diversos</w:t>
            </w:r>
          </w:p>
        </w:tc>
        <w:tc>
          <w:tcPr>
            <w:tcW w:w="1985" w:type="dxa"/>
            <w:tcBorders>
              <w:top w:val="nil"/>
              <w:left w:val="nil"/>
              <w:bottom w:val="single" w:sz="4" w:space="0" w:color="auto"/>
              <w:right w:val="single" w:sz="4" w:space="0" w:color="auto"/>
            </w:tcBorders>
            <w:shd w:val="clear" w:color="000000" w:fill="FFFFFF"/>
            <w:vAlign w:val="center"/>
          </w:tcPr>
          <w:p w14:paraId="6923CDBC" w14:textId="77777777" w:rsidR="006D3B50" w:rsidRPr="00281EA6" w:rsidRDefault="006D3B50" w:rsidP="00281EA6">
            <w:pPr>
              <w:jc w:val="right"/>
              <w:rPr>
                <w:rFonts w:ascii="Arial" w:hAnsi="Arial" w:cs="Arial"/>
                <w:b/>
                <w:bCs/>
                <w:sz w:val="20"/>
                <w:szCs w:val="20"/>
              </w:rPr>
            </w:pPr>
            <w:r w:rsidRPr="005F34F9">
              <w:rPr>
                <w:rFonts w:ascii="Arial" w:hAnsi="Arial" w:cs="Arial"/>
                <w:b/>
                <w:bCs/>
                <w:noProof/>
                <w:sz w:val="20"/>
                <w:szCs w:val="20"/>
              </w:rPr>
              <w:t>112.568,47</w:t>
            </w:r>
          </w:p>
        </w:tc>
        <w:tc>
          <w:tcPr>
            <w:tcW w:w="1843" w:type="dxa"/>
            <w:tcBorders>
              <w:top w:val="nil"/>
              <w:left w:val="nil"/>
              <w:bottom w:val="single" w:sz="4" w:space="0" w:color="auto"/>
              <w:right w:val="nil"/>
            </w:tcBorders>
            <w:shd w:val="clear" w:color="000000" w:fill="FFFFFF"/>
            <w:vAlign w:val="center"/>
          </w:tcPr>
          <w:p w14:paraId="1D989FA8" w14:textId="77777777" w:rsidR="006D3B50" w:rsidRPr="00281EA6" w:rsidRDefault="006D3B50" w:rsidP="00281EA6">
            <w:pPr>
              <w:jc w:val="right"/>
              <w:rPr>
                <w:rFonts w:ascii="Arial" w:hAnsi="Arial" w:cs="Arial"/>
                <w:b/>
                <w:bCs/>
                <w:sz w:val="20"/>
                <w:szCs w:val="20"/>
              </w:rPr>
            </w:pPr>
            <w:r w:rsidRPr="005F34F9">
              <w:rPr>
                <w:rFonts w:ascii="Arial" w:hAnsi="Arial" w:cs="Arial"/>
                <w:b/>
                <w:bCs/>
                <w:noProof/>
                <w:sz w:val="20"/>
                <w:szCs w:val="20"/>
              </w:rPr>
              <w:t>9.175,13</w:t>
            </w:r>
          </w:p>
        </w:tc>
      </w:tr>
      <w:tr w:rsidR="006D3B50" w:rsidRPr="00281EA6" w14:paraId="4E814219" w14:textId="77777777" w:rsidTr="004220B4">
        <w:trPr>
          <w:trHeight w:val="255"/>
        </w:trPr>
        <w:tc>
          <w:tcPr>
            <w:tcW w:w="5812" w:type="dxa"/>
            <w:tcBorders>
              <w:top w:val="nil"/>
              <w:left w:val="nil"/>
              <w:bottom w:val="single" w:sz="4" w:space="0" w:color="auto"/>
              <w:right w:val="single" w:sz="4" w:space="0" w:color="auto"/>
            </w:tcBorders>
            <w:shd w:val="clear" w:color="000000" w:fill="FFFFFF"/>
            <w:vAlign w:val="center"/>
            <w:hideMark/>
          </w:tcPr>
          <w:p w14:paraId="25E9BAE7" w14:textId="77777777" w:rsidR="006D3B50" w:rsidRPr="00281EA6" w:rsidRDefault="006D3B50" w:rsidP="00281EA6">
            <w:pPr>
              <w:jc w:val="both"/>
              <w:rPr>
                <w:rFonts w:ascii="Arial" w:hAnsi="Arial" w:cs="Arial"/>
                <w:sz w:val="20"/>
                <w:szCs w:val="20"/>
              </w:rPr>
            </w:pPr>
            <w:r w:rsidRPr="00281EA6">
              <w:rPr>
                <w:rFonts w:ascii="Arial" w:hAnsi="Arial" w:cs="Arial"/>
                <w:sz w:val="20"/>
                <w:szCs w:val="20"/>
              </w:rPr>
              <w:t xml:space="preserve">    Valores a Receber pela Venda de Bens</w:t>
            </w:r>
          </w:p>
        </w:tc>
        <w:tc>
          <w:tcPr>
            <w:tcW w:w="1985" w:type="dxa"/>
            <w:tcBorders>
              <w:top w:val="nil"/>
              <w:left w:val="nil"/>
              <w:bottom w:val="single" w:sz="4" w:space="0" w:color="auto"/>
              <w:right w:val="single" w:sz="4" w:space="0" w:color="auto"/>
            </w:tcBorders>
            <w:shd w:val="clear" w:color="000000" w:fill="FFFFFF"/>
            <w:vAlign w:val="center"/>
          </w:tcPr>
          <w:p w14:paraId="12B4074A" w14:textId="77777777" w:rsidR="006D3B50" w:rsidRPr="00281EA6" w:rsidRDefault="006D3B50" w:rsidP="00281EA6">
            <w:pPr>
              <w:jc w:val="right"/>
              <w:rPr>
                <w:rFonts w:ascii="Arial" w:hAnsi="Arial" w:cs="Arial"/>
                <w:sz w:val="20"/>
                <w:szCs w:val="20"/>
              </w:rPr>
            </w:pPr>
            <w:r w:rsidRPr="005F34F9">
              <w:rPr>
                <w:rFonts w:ascii="Arial" w:hAnsi="Arial" w:cs="Arial"/>
                <w:noProof/>
                <w:sz w:val="20"/>
                <w:szCs w:val="20"/>
              </w:rPr>
              <w:t>65.000,00</w:t>
            </w:r>
          </w:p>
        </w:tc>
        <w:tc>
          <w:tcPr>
            <w:tcW w:w="1843" w:type="dxa"/>
            <w:tcBorders>
              <w:top w:val="nil"/>
              <w:left w:val="nil"/>
              <w:bottom w:val="single" w:sz="4" w:space="0" w:color="auto"/>
              <w:right w:val="nil"/>
            </w:tcBorders>
            <w:shd w:val="clear" w:color="000000" w:fill="FFFFFF"/>
            <w:vAlign w:val="center"/>
          </w:tcPr>
          <w:p w14:paraId="1F88646C" w14:textId="77777777" w:rsidR="006D3B50" w:rsidRPr="00281EA6" w:rsidRDefault="006D3B50" w:rsidP="00281EA6">
            <w:pPr>
              <w:jc w:val="right"/>
              <w:rPr>
                <w:rFonts w:ascii="Arial" w:hAnsi="Arial" w:cs="Arial"/>
                <w:sz w:val="20"/>
                <w:szCs w:val="20"/>
              </w:rPr>
            </w:pPr>
            <w:r w:rsidRPr="005F34F9">
              <w:rPr>
                <w:rFonts w:ascii="Arial" w:hAnsi="Arial" w:cs="Arial"/>
                <w:noProof/>
                <w:sz w:val="20"/>
                <w:szCs w:val="20"/>
              </w:rPr>
              <w:t>-</w:t>
            </w:r>
          </w:p>
        </w:tc>
      </w:tr>
      <w:tr w:rsidR="006D3B50" w:rsidRPr="00281EA6" w14:paraId="6615135E" w14:textId="77777777" w:rsidTr="004220B4">
        <w:trPr>
          <w:trHeight w:val="255"/>
        </w:trPr>
        <w:tc>
          <w:tcPr>
            <w:tcW w:w="5812" w:type="dxa"/>
            <w:tcBorders>
              <w:top w:val="nil"/>
              <w:left w:val="nil"/>
              <w:bottom w:val="single" w:sz="4" w:space="0" w:color="auto"/>
              <w:right w:val="single" w:sz="4" w:space="0" w:color="auto"/>
            </w:tcBorders>
            <w:shd w:val="clear" w:color="000000" w:fill="FFFFFF"/>
            <w:vAlign w:val="center"/>
            <w:hideMark/>
          </w:tcPr>
          <w:p w14:paraId="4FD1A221" w14:textId="77777777" w:rsidR="006D3B50" w:rsidRPr="00281EA6" w:rsidRDefault="006D3B50" w:rsidP="00281EA6">
            <w:pPr>
              <w:jc w:val="both"/>
              <w:rPr>
                <w:rFonts w:ascii="Arial" w:hAnsi="Arial" w:cs="Arial"/>
                <w:sz w:val="20"/>
                <w:szCs w:val="20"/>
              </w:rPr>
            </w:pPr>
            <w:r w:rsidRPr="00281EA6">
              <w:rPr>
                <w:rFonts w:ascii="Arial" w:hAnsi="Arial" w:cs="Arial"/>
                <w:sz w:val="20"/>
                <w:szCs w:val="20"/>
              </w:rPr>
              <w:t xml:space="preserve">    Adiantamentos</w:t>
            </w:r>
          </w:p>
        </w:tc>
        <w:tc>
          <w:tcPr>
            <w:tcW w:w="1985" w:type="dxa"/>
            <w:tcBorders>
              <w:top w:val="nil"/>
              <w:left w:val="nil"/>
              <w:bottom w:val="single" w:sz="4" w:space="0" w:color="auto"/>
              <w:right w:val="single" w:sz="4" w:space="0" w:color="auto"/>
            </w:tcBorders>
            <w:shd w:val="clear" w:color="000000" w:fill="FFFFFF"/>
            <w:vAlign w:val="center"/>
          </w:tcPr>
          <w:p w14:paraId="3845BF27" w14:textId="77777777" w:rsidR="006D3B50" w:rsidRPr="00281EA6" w:rsidRDefault="006D3B50" w:rsidP="00281EA6">
            <w:pPr>
              <w:jc w:val="right"/>
              <w:rPr>
                <w:rFonts w:ascii="Arial" w:hAnsi="Arial" w:cs="Arial"/>
                <w:sz w:val="20"/>
                <w:szCs w:val="20"/>
              </w:rPr>
            </w:pPr>
            <w:r w:rsidRPr="005F34F9">
              <w:rPr>
                <w:rFonts w:ascii="Arial" w:hAnsi="Arial" w:cs="Arial"/>
                <w:noProof/>
                <w:sz w:val="20"/>
                <w:szCs w:val="20"/>
              </w:rPr>
              <w:t>13.106,81</w:t>
            </w:r>
          </w:p>
        </w:tc>
        <w:tc>
          <w:tcPr>
            <w:tcW w:w="1843" w:type="dxa"/>
            <w:tcBorders>
              <w:top w:val="nil"/>
              <w:left w:val="nil"/>
              <w:bottom w:val="single" w:sz="4" w:space="0" w:color="auto"/>
              <w:right w:val="nil"/>
            </w:tcBorders>
            <w:shd w:val="clear" w:color="000000" w:fill="FFFFFF"/>
            <w:vAlign w:val="center"/>
          </w:tcPr>
          <w:p w14:paraId="66C31BF9" w14:textId="77777777" w:rsidR="006D3B50" w:rsidRPr="00281EA6" w:rsidRDefault="006D3B50" w:rsidP="00281EA6">
            <w:pPr>
              <w:jc w:val="right"/>
              <w:rPr>
                <w:rFonts w:ascii="Arial" w:hAnsi="Arial" w:cs="Arial"/>
                <w:sz w:val="20"/>
                <w:szCs w:val="20"/>
              </w:rPr>
            </w:pPr>
            <w:r w:rsidRPr="005F34F9">
              <w:rPr>
                <w:rFonts w:ascii="Arial" w:hAnsi="Arial" w:cs="Arial"/>
                <w:noProof/>
                <w:sz w:val="20"/>
                <w:szCs w:val="20"/>
              </w:rPr>
              <w:t>-</w:t>
            </w:r>
          </w:p>
        </w:tc>
      </w:tr>
      <w:tr w:rsidR="006D3B50" w:rsidRPr="00281EA6" w14:paraId="59E62E27" w14:textId="77777777" w:rsidTr="004220B4">
        <w:trPr>
          <w:trHeight w:val="255"/>
        </w:trPr>
        <w:tc>
          <w:tcPr>
            <w:tcW w:w="5812" w:type="dxa"/>
            <w:tcBorders>
              <w:top w:val="nil"/>
              <w:left w:val="nil"/>
              <w:bottom w:val="single" w:sz="4" w:space="0" w:color="auto"/>
              <w:right w:val="single" w:sz="4" w:space="0" w:color="auto"/>
            </w:tcBorders>
            <w:shd w:val="clear" w:color="000000" w:fill="FFFFFF"/>
            <w:vAlign w:val="center"/>
            <w:hideMark/>
          </w:tcPr>
          <w:p w14:paraId="5194FD46" w14:textId="77777777" w:rsidR="006D3B50" w:rsidRPr="00281EA6" w:rsidRDefault="006D3B50" w:rsidP="00281EA6">
            <w:pPr>
              <w:jc w:val="both"/>
              <w:rPr>
                <w:rFonts w:ascii="Arial" w:hAnsi="Arial" w:cs="Arial"/>
                <w:sz w:val="20"/>
                <w:szCs w:val="20"/>
              </w:rPr>
            </w:pPr>
            <w:r w:rsidRPr="00281EA6">
              <w:rPr>
                <w:rFonts w:ascii="Arial" w:hAnsi="Arial" w:cs="Arial"/>
                <w:sz w:val="20"/>
                <w:szCs w:val="20"/>
              </w:rPr>
              <w:t xml:space="preserve">    Títulos e Créditos a Receber</w:t>
            </w:r>
            <w:r>
              <w:rPr>
                <w:rFonts w:ascii="Arial" w:hAnsi="Arial" w:cs="Arial"/>
                <w:sz w:val="20"/>
                <w:szCs w:val="20"/>
              </w:rPr>
              <w:t xml:space="preserve"> (a)</w:t>
            </w:r>
          </w:p>
        </w:tc>
        <w:tc>
          <w:tcPr>
            <w:tcW w:w="1985" w:type="dxa"/>
            <w:tcBorders>
              <w:top w:val="nil"/>
              <w:left w:val="nil"/>
              <w:bottom w:val="single" w:sz="4" w:space="0" w:color="auto"/>
              <w:right w:val="single" w:sz="4" w:space="0" w:color="auto"/>
            </w:tcBorders>
            <w:shd w:val="clear" w:color="000000" w:fill="FFFFFF"/>
            <w:vAlign w:val="center"/>
          </w:tcPr>
          <w:p w14:paraId="5BC5577F" w14:textId="77777777" w:rsidR="006D3B50" w:rsidRPr="00281EA6" w:rsidRDefault="006D3B50" w:rsidP="00281EA6">
            <w:pPr>
              <w:jc w:val="right"/>
              <w:rPr>
                <w:rFonts w:ascii="Arial" w:hAnsi="Arial" w:cs="Arial"/>
                <w:sz w:val="20"/>
                <w:szCs w:val="20"/>
              </w:rPr>
            </w:pPr>
            <w:r w:rsidRPr="005F34F9">
              <w:rPr>
                <w:rFonts w:ascii="Arial" w:hAnsi="Arial" w:cs="Arial"/>
                <w:noProof/>
                <w:sz w:val="20"/>
                <w:szCs w:val="20"/>
              </w:rPr>
              <w:t>5.276,00</w:t>
            </w:r>
          </w:p>
        </w:tc>
        <w:tc>
          <w:tcPr>
            <w:tcW w:w="1843" w:type="dxa"/>
            <w:tcBorders>
              <w:top w:val="nil"/>
              <w:left w:val="nil"/>
              <w:bottom w:val="single" w:sz="4" w:space="0" w:color="auto"/>
              <w:right w:val="nil"/>
            </w:tcBorders>
            <w:shd w:val="clear" w:color="000000" w:fill="FFFFFF"/>
            <w:vAlign w:val="center"/>
          </w:tcPr>
          <w:p w14:paraId="3CBA80A6" w14:textId="77777777" w:rsidR="006D3B50" w:rsidRPr="00281EA6" w:rsidRDefault="006D3B50" w:rsidP="00281EA6">
            <w:pPr>
              <w:jc w:val="right"/>
              <w:rPr>
                <w:rFonts w:ascii="Arial" w:hAnsi="Arial" w:cs="Arial"/>
                <w:sz w:val="20"/>
                <w:szCs w:val="20"/>
              </w:rPr>
            </w:pPr>
            <w:r w:rsidRPr="005F34F9">
              <w:rPr>
                <w:rFonts w:ascii="Arial" w:hAnsi="Arial" w:cs="Arial"/>
                <w:noProof/>
                <w:sz w:val="20"/>
                <w:szCs w:val="20"/>
              </w:rPr>
              <w:t>3.917,93</w:t>
            </w:r>
          </w:p>
        </w:tc>
      </w:tr>
      <w:tr w:rsidR="006D3B50" w:rsidRPr="00281EA6" w14:paraId="514AEEBC" w14:textId="77777777" w:rsidTr="004220B4">
        <w:trPr>
          <w:trHeight w:val="255"/>
        </w:trPr>
        <w:tc>
          <w:tcPr>
            <w:tcW w:w="5812" w:type="dxa"/>
            <w:tcBorders>
              <w:top w:val="nil"/>
              <w:left w:val="nil"/>
              <w:bottom w:val="single" w:sz="4" w:space="0" w:color="auto"/>
              <w:right w:val="single" w:sz="4" w:space="0" w:color="auto"/>
            </w:tcBorders>
            <w:shd w:val="clear" w:color="000000" w:fill="FFFFFF"/>
            <w:vAlign w:val="center"/>
            <w:hideMark/>
          </w:tcPr>
          <w:p w14:paraId="6E8583CE" w14:textId="77777777" w:rsidR="006D3B50" w:rsidRPr="00281EA6" w:rsidRDefault="006D3B50" w:rsidP="00281EA6">
            <w:pPr>
              <w:jc w:val="both"/>
              <w:rPr>
                <w:rFonts w:ascii="Arial" w:hAnsi="Arial" w:cs="Arial"/>
                <w:sz w:val="20"/>
                <w:szCs w:val="20"/>
              </w:rPr>
            </w:pPr>
            <w:r w:rsidRPr="00281EA6">
              <w:rPr>
                <w:rFonts w:ascii="Arial" w:hAnsi="Arial" w:cs="Arial"/>
                <w:sz w:val="20"/>
                <w:szCs w:val="20"/>
              </w:rPr>
              <w:lastRenderedPageBreak/>
              <w:t xml:space="preserve">    Diversos</w:t>
            </w:r>
            <w:r>
              <w:rPr>
                <w:rFonts w:ascii="Arial" w:hAnsi="Arial" w:cs="Arial"/>
                <w:sz w:val="20"/>
                <w:szCs w:val="20"/>
              </w:rPr>
              <w:t xml:space="preserve"> (b)</w:t>
            </w:r>
          </w:p>
        </w:tc>
        <w:tc>
          <w:tcPr>
            <w:tcW w:w="1985" w:type="dxa"/>
            <w:tcBorders>
              <w:top w:val="nil"/>
              <w:left w:val="nil"/>
              <w:bottom w:val="single" w:sz="4" w:space="0" w:color="auto"/>
              <w:right w:val="single" w:sz="4" w:space="0" w:color="auto"/>
            </w:tcBorders>
            <w:shd w:val="clear" w:color="000000" w:fill="FFFFFF"/>
            <w:vAlign w:val="center"/>
          </w:tcPr>
          <w:p w14:paraId="131E566C" w14:textId="77777777" w:rsidR="006D3B50" w:rsidRPr="00281EA6" w:rsidRDefault="006D3B50" w:rsidP="00281EA6">
            <w:pPr>
              <w:jc w:val="right"/>
              <w:rPr>
                <w:rFonts w:ascii="Arial" w:hAnsi="Arial" w:cs="Arial"/>
                <w:sz w:val="20"/>
                <w:szCs w:val="20"/>
              </w:rPr>
            </w:pPr>
            <w:r w:rsidRPr="005F34F9">
              <w:rPr>
                <w:rFonts w:ascii="Arial" w:hAnsi="Arial" w:cs="Arial"/>
                <w:noProof/>
                <w:sz w:val="20"/>
                <w:szCs w:val="20"/>
              </w:rPr>
              <w:t>29.185,66</w:t>
            </w:r>
          </w:p>
        </w:tc>
        <w:tc>
          <w:tcPr>
            <w:tcW w:w="1843" w:type="dxa"/>
            <w:tcBorders>
              <w:top w:val="nil"/>
              <w:left w:val="nil"/>
              <w:bottom w:val="single" w:sz="4" w:space="0" w:color="auto"/>
              <w:right w:val="nil"/>
            </w:tcBorders>
            <w:shd w:val="clear" w:color="000000" w:fill="FFFFFF"/>
            <w:vAlign w:val="center"/>
          </w:tcPr>
          <w:p w14:paraId="0DE625F5" w14:textId="77777777" w:rsidR="006D3B50" w:rsidRPr="00281EA6" w:rsidRDefault="006D3B50" w:rsidP="00281EA6">
            <w:pPr>
              <w:jc w:val="right"/>
              <w:rPr>
                <w:rFonts w:ascii="Arial" w:hAnsi="Arial" w:cs="Arial"/>
                <w:sz w:val="20"/>
                <w:szCs w:val="20"/>
              </w:rPr>
            </w:pPr>
            <w:r w:rsidRPr="005F34F9">
              <w:rPr>
                <w:rFonts w:ascii="Arial" w:hAnsi="Arial" w:cs="Arial"/>
                <w:noProof/>
                <w:sz w:val="20"/>
                <w:szCs w:val="20"/>
              </w:rPr>
              <w:t>5.257,20</w:t>
            </w:r>
          </w:p>
        </w:tc>
      </w:tr>
      <w:tr w:rsidR="006D3B50" w:rsidRPr="00281EA6" w14:paraId="791830F2" w14:textId="77777777" w:rsidTr="004220B4">
        <w:trPr>
          <w:trHeight w:val="255"/>
        </w:trPr>
        <w:tc>
          <w:tcPr>
            <w:tcW w:w="5812" w:type="dxa"/>
            <w:tcBorders>
              <w:top w:val="nil"/>
              <w:left w:val="nil"/>
              <w:bottom w:val="single" w:sz="4" w:space="0" w:color="auto"/>
              <w:right w:val="single" w:sz="4" w:space="0" w:color="auto"/>
            </w:tcBorders>
            <w:shd w:val="clear" w:color="000000" w:fill="FFFFFF"/>
            <w:vAlign w:val="center"/>
            <w:hideMark/>
          </w:tcPr>
          <w:p w14:paraId="42B58E1E" w14:textId="77777777" w:rsidR="006D3B50" w:rsidRPr="00281EA6" w:rsidRDefault="006D3B50" w:rsidP="00281EA6">
            <w:pPr>
              <w:jc w:val="both"/>
              <w:rPr>
                <w:rFonts w:ascii="Arial" w:hAnsi="Arial" w:cs="Arial"/>
                <w:b/>
                <w:bCs/>
                <w:sz w:val="20"/>
                <w:szCs w:val="20"/>
              </w:rPr>
            </w:pPr>
            <w:r w:rsidRPr="00281EA6">
              <w:rPr>
                <w:rFonts w:ascii="Arial" w:hAnsi="Arial" w:cs="Arial"/>
                <w:b/>
                <w:bCs/>
                <w:sz w:val="20"/>
                <w:szCs w:val="20"/>
              </w:rPr>
              <w:t>Depósitos em Garantia</w:t>
            </w:r>
            <w:r>
              <w:rPr>
                <w:rFonts w:ascii="Arial" w:hAnsi="Arial" w:cs="Arial"/>
                <w:b/>
                <w:bCs/>
                <w:sz w:val="20"/>
                <w:szCs w:val="20"/>
              </w:rPr>
              <w:t xml:space="preserve"> (c)</w:t>
            </w:r>
          </w:p>
        </w:tc>
        <w:tc>
          <w:tcPr>
            <w:tcW w:w="1985" w:type="dxa"/>
            <w:tcBorders>
              <w:top w:val="nil"/>
              <w:left w:val="nil"/>
              <w:bottom w:val="single" w:sz="4" w:space="0" w:color="auto"/>
              <w:right w:val="single" w:sz="4" w:space="0" w:color="auto"/>
            </w:tcBorders>
            <w:shd w:val="clear" w:color="000000" w:fill="FFFFFF"/>
            <w:vAlign w:val="center"/>
          </w:tcPr>
          <w:p w14:paraId="4A19FD59" w14:textId="77777777" w:rsidR="006D3B50" w:rsidRPr="00281EA6" w:rsidRDefault="006D3B50" w:rsidP="00281EA6">
            <w:pPr>
              <w:jc w:val="right"/>
              <w:rPr>
                <w:rFonts w:ascii="Arial" w:hAnsi="Arial" w:cs="Arial"/>
                <w:b/>
                <w:bCs/>
                <w:sz w:val="20"/>
                <w:szCs w:val="20"/>
              </w:rPr>
            </w:pPr>
            <w:r w:rsidRPr="005F34F9">
              <w:rPr>
                <w:rFonts w:ascii="Arial" w:hAnsi="Arial" w:cs="Arial"/>
                <w:b/>
                <w:bCs/>
                <w:noProof/>
                <w:sz w:val="20"/>
                <w:szCs w:val="20"/>
              </w:rPr>
              <w:t>718.213,14</w:t>
            </w:r>
          </w:p>
        </w:tc>
        <w:tc>
          <w:tcPr>
            <w:tcW w:w="1843" w:type="dxa"/>
            <w:tcBorders>
              <w:top w:val="nil"/>
              <w:left w:val="nil"/>
              <w:bottom w:val="single" w:sz="4" w:space="0" w:color="auto"/>
              <w:right w:val="nil"/>
            </w:tcBorders>
            <w:shd w:val="clear" w:color="000000" w:fill="FFFFFF"/>
            <w:vAlign w:val="center"/>
          </w:tcPr>
          <w:p w14:paraId="6219211D" w14:textId="77777777" w:rsidR="006D3B50" w:rsidRPr="00281EA6" w:rsidRDefault="006D3B50" w:rsidP="00281EA6">
            <w:pPr>
              <w:jc w:val="right"/>
              <w:rPr>
                <w:rFonts w:ascii="Arial" w:hAnsi="Arial" w:cs="Arial"/>
                <w:b/>
                <w:bCs/>
                <w:sz w:val="20"/>
                <w:szCs w:val="20"/>
              </w:rPr>
            </w:pPr>
            <w:r w:rsidRPr="005F34F9">
              <w:rPr>
                <w:rFonts w:ascii="Arial" w:hAnsi="Arial" w:cs="Arial"/>
                <w:b/>
                <w:bCs/>
                <w:noProof/>
                <w:sz w:val="20"/>
                <w:szCs w:val="20"/>
              </w:rPr>
              <w:t>807.892,75</w:t>
            </w:r>
          </w:p>
        </w:tc>
      </w:tr>
      <w:tr w:rsidR="006D3B50" w:rsidRPr="00281EA6" w14:paraId="4D9AB0B6" w14:textId="77777777" w:rsidTr="004220B4">
        <w:trPr>
          <w:trHeight w:val="255"/>
        </w:trPr>
        <w:tc>
          <w:tcPr>
            <w:tcW w:w="5812" w:type="dxa"/>
            <w:tcBorders>
              <w:top w:val="nil"/>
              <w:left w:val="nil"/>
              <w:bottom w:val="single" w:sz="4" w:space="0" w:color="auto"/>
              <w:right w:val="single" w:sz="4" w:space="0" w:color="auto"/>
            </w:tcBorders>
            <w:shd w:val="clear" w:color="000000" w:fill="FFFFFF"/>
            <w:vAlign w:val="center"/>
            <w:hideMark/>
          </w:tcPr>
          <w:p w14:paraId="301AA4D5" w14:textId="77777777" w:rsidR="006D3B50" w:rsidRPr="00281EA6" w:rsidRDefault="006D3B50" w:rsidP="00281EA6">
            <w:pPr>
              <w:rPr>
                <w:rFonts w:ascii="Arial" w:hAnsi="Arial" w:cs="Arial"/>
                <w:b/>
                <w:bCs/>
                <w:sz w:val="20"/>
                <w:szCs w:val="20"/>
              </w:rPr>
            </w:pPr>
            <w:r w:rsidRPr="00281EA6">
              <w:rPr>
                <w:rFonts w:ascii="Arial" w:hAnsi="Arial" w:cs="Arial"/>
                <w:b/>
                <w:bCs/>
                <w:sz w:val="20"/>
                <w:szCs w:val="20"/>
              </w:rPr>
              <w:t xml:space="preserve">(-) Provisões para Outros Créditos de </w:t>
            </w:r>
            <w:proofErr w:type="spellStart"/>
            <w:r w:rsidRPr="00281EA6">
              <w:rPr>
                <w:rFonts w:ascii="Arial" w:hAnsi="Arial" w:cs="Arial"/>
                <w:b/>
                <w:bCs/>
                <w:sz w:val="20"/>
                <w:szCs w:val="20"/>
              </w:rPr>
              <w:t>Liquid</w:t>
            </w:r>
            <w:proofErr w:type="spellEnd"/>
            <w:r>
              <w:rPr>
                <w:rFonts w:ascii="Arial" w:hAnsi="Arial" w:cs="Arial"/>
                <w:b/>
                <w:bCs/>
                <w:sz w:val="20"/>
                <w:szCs w:val="20"/>
              </w:rPr>
              <w:t>.</w:t>
            </w:r>
            <w:r w:rsidRPr="00281EA6">
              <w:rPr>
                <w:rFonts w:ascii="Arial" w:hAnsi="Arial" w:cs="Arial"/>
                <w:b/>
                <w:bCs/>
                <w:sz w:val="20"/>
                <w:szCs w:val="20"/>
              </w:rPr>
              <w:t xml:space="preserve"> Duvidosa</w:t>
            </w:r>
            <w:r>
              <w:rPr>
                <w:rFonts w:ascii="Arial" w:hAnsi="Arial" w:cs="Arial"/>
                <w:b/>
                <w:bCs/>
                <w:sz w:val="20"/>
                <w:szCs w:val="20"/>
              </w:rPr>
              <w:t xml:space="preserve"> (d)</w:t>
            </w:r>
          </w:p>
        </w:tc>
        <w:tc>
          <w:tcPr>
            <w:tcW w:w="1985" w:type="dxa"/>
            <w:tcBorders>
              <w:top w:val="nil"/>
              <w:left w:val="nil"/>
              <w:bottom w:val="single" w:sz="4" w:space="0" w:color="auto"/>
              <w:right w:val="single" w:sz="4" w:space="0" w:color="auto"/>
            </w:tcBorders>
            <w:shd w:val="clear" w:color="000000" w:fill="FFFFFF"/>
            <w:vAlign w:val="center"/>
          </w:tcPr>
          <w:p w14:paraId="09324F08" w14:textId="77777777" w:rsidR="006D3B50" w:rsidRPr="00281EA6" w:rsidRDefault="006D3B50" w:rsidP="00281EA6">
            <w:pPr>
              <w:jc w:val="right"/>
              <w:rPr>
                <w:rFonts w:ascii="Arial" w:hAnsi="Arial" w:cs="Arial"/>
                <w:b/>
                <w:bCs/>
                <w:sz w:val="20"/>
                <w:szCs w:val="20"/>
              </w:rPr>
            </w:pPr>
            <w:r w:rsidRPr="005F34F9">
              <w:rPr>
                <w:rFonts w:ascii="Arial" w:hAnsi="Arial" w:cs="Arial"/>
                <w:b/>
                <w:bCs/>
                <w:noProof/>
                <w:sz w:val="20"/>
                <w:szCs w:val="20"/>
              </w:rPr>
              <w:t>(16.709,75)</w:t>
            </w:r>
          </w:p>
        </w:tc>
        <w:tc>
          <w:tcPr>
            <w:tcW w:w="1843" w:type="dxa"/>
            <w:tcBorders>
              <w:top w:val="nil"/>
              <w:left w:val="nil"/>
              <w:bottom w:val="single" w:sz="4" w:space="0" w:color="auto"/>
              <w:right w:val="nil"/>
            </w:tcBorders>
            <w:shd w:val="clear" w:color="000000" w:fill="FFFFFF"/>
            <w:vAlign w:val="center"/>
          </w:tcPr>
          <w:p w14:paraId="6A0E9C9A" w14:textId="77777777" w:rsidR="006D3B50" w:rsidRPr="00281EA6" w:rsidRDefault="006D3B50" w:rsidP="00281EA6">
            <w:pPr>
              <w:jc w:val="right"/>
              <w:rPr>
                <w:rFonts w:ascii="Arial" w:hAnsi="Arial" w:cs="Arial"/>
                <w:b/>
                <w:bCs/>
                <w:sz w:val="20"/>
                <w:szCs w:val="20"/>
              </w:rPr>
            </w:pPr>
            <w:r w:rsidRPr="005F34F9">
              <w:rPr>
                <w:rFonts w:ascii="Arial" w:hAnsi="Arial" w:cs="Arial"/>
                <w:b/>
                <w:bCs/>
                <w:noProof/>
                <w:sz w:val="20"/>
                <w:szCs w:val="20"/>
              </w:rPr>
              <w:t>(21.764,61)</w:t>
            </w:r>
          </w:p>
        </w:tc>
      </w:tr>
      <w:tr w:rsidR="006D3B50" w:rsidRPr="00281EA6" w14:paraId="114D29B6" w14:textId="77777777" w:rsidTr="004220B4">
        <w:trPr>
          <w:trHeight w:val="255"/>
        </w:trPr>
        <w:tc>
          <w:tcPr>
            <w:tcW w:w="5812" w:type="dxa"/>
            <w:tcBorders>
              <w:top w:val="nil"/>
              <w:left w:val="nil"/>
              <w:bottom w:val="single" w:sz="4" w:space="0" w:color="auto"/>
              <w:right w:val="single" w:sz="4" w:space="0" w:color="auto"/>
            </w:tcBorders>
            <w:shd w:val="clear" w:color="auto" w:fill="auto"/>
            <w:noWrap/>
            <w:vAlign w:val="center"/>
            <w:hideMark/>
          </w:tcPr>
          <w:p w14:paraId="427A1E1E" w14:textId="77777777" w:rsidR="006D3B50" w:rsidRPr="00281EA6" w:rsidRDefault="006D3B50" w:rsidP="00281EA6">
            <w:pPr>
              <w:rPr>
                <w:rFonts w:ascii="Arial" w:hAnsi="Arial" w:cs="Arial"/>
                <w:b/>
                <w:bCs/>
                <w:sz w:val="20"/>
                <w:szCs w:val="20"/>
              </w:rPr>
            </w:pPr>
            <w:r w:rsidRPr="00281EA6">
              <w:rPr>
                <w:rFonts w:ascii="Arial" w:hAnsi="Arial" w:cs="Arial"/>
                <w:b/>
                <w:bCs/>
                <w:sz w:val="20"/>
                <w:szCs w:val="20"/>
              </w:rPr>
              <w:t>Total</w:t>
            </w:r>
          </w:p>
        </w:tc>
        <w:tc>
          <w:tcPr>
            <w:tcW w:w="1985" w:type="dxa"/>
            <w:tcBorders>
              <w:top w:val="nil"/>
              <w:left w:val="nil"/>
              <w:bottom w:val="single" w:sz="4" w:space="0" w:color="auto"/>
              <w:right w:val="single" w:sz="4" w:space="0" w:color="auto"/>
            </w:tcBorders>
            <w:shd w:val="clear" w:color="000000" w:fill="FFFFFF"/>
            <w:vAlign w:val="center"/>
          </w:tcPr>
          <w:p w14:paraId="61E2433B" w14:textId="77777777" w:rsidR="006D3B50" w:rsidRPr="00281EA6" w:rsidRDefault="006D3B50" w:rsidP="00281EA6">
            <w:pPr>
              <w:jc w:val="right"/>
              <w:rPr>
                <w:rFonts w:ascii="Arial" w:hAnsi="Arial" w:cs="Arial"/>
                <w:b/>
                <w:bCs/>
                <w:sz w:val="20"/>
                <w:szCs w:val="20"/>
              </w:rPr>
            </w:pPr>
            <w:r w:rsidRPr="005F34F9">
              <w:rPr>
                <w:rFonts w:ascii="Arial" w:hAnsi="Arial" w:cs="Arial"/>
                <w:b/>
                <w:bCs/>
                <w:noProof/>
                <w:sz w:val="20"/>
                <w:szCs w:val="20"/>
              </w:rPr>
              <w:t>841.868,40</w:t>
            </w:r>
          </w:p>
        </w:tc>
        <w:tc>
          <w:tcPr>
            <w:tcW w:w="1843" w:type="dxa"/>
            <w:tcBorders>
              <w:top w:val="nil"/>
              <w:left w:val="nil"/>
              <w:bottom w:val="single" w:sz="4" w:space="0" w:color="auto"/>
              <w:right w:val="nil"/>
            </w:tcBorders>
            <w:shd w:val="clear" w:color="000000" w:fill="FFFFFF"/>
            <w:vAlign w:val="center"/>
          </w:tcPr>
          <w:p w14:paraId="403A2293" w14:textId="77777777" w:rsidR="006D3B50" w:rsidRPr="00281EA6" w:rsidRDefault="006D3B50" w:rsidP="00281EA6">
            <w:pPr>
              <w:jc w:val="right"/>
              <w:rPr>
                <w:rFonts w:ascii="Arial" w:hAnsi="Arial" w:cs="Arial"/>
                <w:b/>
                <w:bCs/>
                <w:sz w:val="20"/>
                <w:szCs w:val="20"/>
              </w:rPr>
            </w:pPr>
            <w:r w:rsidRPr="005F34F9">
              <w:rPr>
                <w:rFonts w:ascii="Arial" w:hAnsi="Arial" w:cs="Arial"/>
                <w:b/>
                <w:bCs/>
                <w:noProof/>
                <w:sz w:val="20"/>
                <w:szCs w:val="20"/>
              </w:rPr>
              <w:t>1.001.263,01</w:t>
            </w:r>
          </w:p>
        </w:tc>
      </w:tr>
    </w:tbl>
    <w:p w14:paraId="5845E975" w14:textId="77777777" w:rsidR="006D3B50" w:rsidRDefault="006D3B50" w:rsidP="00F42AE8">
      <w:pPr>
        <w:autoSpaceDE w:val="0"/>
        <w:autoSpaceDN w:val="0"/>
        <w:adjustRightInd w:val="0"/>
        <w:jc w:val="both"/>
        <w:rPr>
          <w:rFonts w:ascii="Arial" w:hAnsi="Arial" w:cs="Arial"/>
          <w:sz w:val="20"/>
          <w:szCs w:val="20"/>
        </w:rPr>
      </w:pPr>
    </w:p>
    <w:p w14:paraId="0D1A0C24" w14:textId="77777777" w:rsidR="006D3B50" w:rsidRDefault="006D3B50" w:rsidP="00281EA6">
      <w:pPr>
        <w:numPr>
          <w:ilvl w:val="0"/>
          <w:numId w:val="5"/>
        </w:numPr>
        <w:autoSpaceDE w:val="0"/>
        <w:autoSpaceDN w:val="0"/>
        <w:adjustRightInd w:val="0"/>
        <w:ind w:left="426"/>
        <w:jc w:val="both"/>
        <w:rPr>
          <w:rFonts w:ascii="Arial" w:hAnsi="Arial" w:cs="Arial"/>
          <w:sz w:val="20"/>
          <w:szCs w:val="20"/>
        </w:rPr>
      </w:pPr>
      <w:r w:rsidRPr="00F42AE8">
        <w:rPr>
          <w:rFonts w:ascii="Arial" w:hAnsi="Arial" w:cs="Arial"/>
          <w:sz w:val="20"/>
          <w:szCs w:val="20"/>
        </w:rPr>
        <w:t xml:space="preserve">Em Títulos e Créditos a Receber estão registrados </w:t>
      </w:r>
      <w:r w:rsidRPr="005F34F9">
        <w:rPr>
          <w:rFonts w:ascii="Arial" w:hAnsi="Arial" w:cs="Arial"/>
          <w:noProof/>
          <w:sz w:val="20"/>
          <w:szCs w:val="20"/>
        </w:rPr>
        <w:t>Valores a Receber - Tarifas (R$5.276,00)</w:t>
      </w:r>
      <w:r>
        <w:rPr>
          <w:rFonts w:ascii="Arial" w:hAnsi="Arial" w:cs="Arial"/>
          <w:sz w:val="20"/>
          <w:szCs w:val="20"/>
        </w:rPr>
        <w:t>;</w:t>
      </w:r>
    </w:p>
    <w:p w14:paraId="3B50845D" w14:textId="77777777" w:rsidR="006D3B50" w:rsidRDefault="006D3B50" w:rsidP="00281EA6">
      <w:pPr>
        <w:autoSpaceDE w:val="0"/>
        <w:autoSpaceDN w:val="0"/>
        <w:adjustRightInd w:val="0"/>
        <w:ind w:left="426"/>
        <w:jc w:val="both"/>
        <w:rPr>
          <w:rFonts w:ascii="Arial" w:hAnsi="Arial" w:cs="Arial"/>
          <w:sz w:val="20"/>
          <w:szCs w:val="20"/>
        </w:rPr>
      </w:pPr>
    </w:p>
    <w:p w14:paraId="1AF2C1F9" w14:textId="77777777" w:rsidR="006D3B50" w:rsidRDefault="006D3B50" w:rsidP="00281EA6">
      <w:pPr>
        <w:numPr>
          <w:ilvl w:val="0"/>
          <w:numId w:val="5"/>
        </w:numPr>
        <w:autoSpaceDE w:val="0"/>
        <w:autoSpaceDN w:val="0"/>
        <w:adjustRightInd w:val="0"/>
        <w:ind w:left="426"/>
        <w:jc w:val="both"/>
        <w:rPr>
          <w:rFonts w:ascii="Arial" w:hAnsi="Arial" w:cs="Arial"/>
          <w:sz w:val="20"/>
          <w:szCs w:val="20"/>
        </w:rPr>
      </w:pPr>
      <w:r>
        <w:rPr>
          <w:rFonts w:ascii="Arial" w:hAnsi="Arial" w:cs="Arial"/>
          <w:sz w:val="20"/>
          <w:szCs w:val="20"/>
        </w:rPr>
        <w:t xml:space="preserve">Em Devedores Diversos estão registrados os saldos relativos a </w:t>
      </w:r>
      <w:r w:rsidRPr="005F34F9">
        <w:rPr>
          <w:rFonts w:ascii="Arial" w:hAnsi="Arial" w:cs="Arial"/>
          <w:noProof/>
          <w:sz w:val="20"/>
          <w:szCs w:val="20"/>
        </w:rPr>
        <w:t>Seguros Contratados a Receber (R$7.920,00), Pendências a Regularizar - Bancoob (R$20.673,55) e outros (R$592,11).</w:t>
      </w:r>
      <w:r>
        <w:rPr>
          <w:rFonts w:ascii="Arial" w:hAnsi="Arial" w:cs="Arial"/>
          <w:sz w:val="20"/>
          <w:szCs w:val="20"/>
        </w:rPr>
        <w:t>;</w:t>
      </w:r>
    </w:p>
    <w:p w14:paraId="6E082D4B" w14:textId="77777777" w:rsidR="006D3B50" w:rsidRDefault="006D3B50" w:rsidP="00281EA6">
      <w:pPr>
        <w:autoSpaceDE w:val="0"/>
        <w:autoSpaceDN w:val="0"/>
        <w:adjustRightInd w:val="0"/>
        <w:ind w:left="426"/>
        <w:jc w:val="both"/>
        <w:rPr>
          <w:rFonts w:ascii="Arial" w:hAnsi="Arial" w:cs="Arial"/>
          <w:sz w:val="20"/>
          <w:szCs w:val="20"/>
        </w:rPr>
      </w:pPr>
    </w:p>
    <w:p w14:paraId="4ABE8D28" w14:textId="77777777" w:rsidR="006D3B50" w:rsidRPr="00726FAF" w:rsidRDefault="006D3B50" w:rsidP="00726FAF">
      <w:pPr>
        <w:numPr>
          <w:ilvl w:val="0"/>
          <w:numId w:val="5"/>
        </w:numPr>
        <w:autoSpaceDE w:val="0"/>
        <w:autoSpaceDN w:val="0"/>
        <w:adjustRightInd w:val="0"/>
        <w:ind w:left="426"/>
        <w:jc w:val="both"/>
        <w:rPr>
          <w:rFonts w:ascii="Arial" w:hAnsi="Arial" w:cs="Arial"/>
          <w:sz w:val="20"/>
          <w:szCs w:val="20"/>
        </w:rPr>
      </w:pPr>
      <w:r>
        <w:rPr>
          <w:rFonts w:ascii="Arial" w:hAnsi="Arial" w:cs="Arial"/>
          <w:sz w:val="20"/>
          <w:szCs w:val="20"/>
        </w:rPr>
        <w:t xml:space="preserve">Em Devedores por Depósito em Garantia estão registrados depósitos judiciais para: </w:t>
      </w:r>
      <w:r w:rsidRPr="005F34F9">
        <w:rPr>
          <w:rFonts w:ascii="Arial" w:hAnsi="Arial" w:cs="Arial"/>
          <w:noProof/>
          <w:sz w:val="20"/>
          <w:szCs w:val="20"/>
        </w:rPr>
        <w:t>Pis - Depósito Judicial (R$98.979,68), Cofins - Depósito Judicial (R$526.335,93), Pis Folha - Depósito Judicial (R$92.897,53)</w:t>
      </w:r>
      <w:r>
        <w:rPr>
          <w:rFonts w:ascii="Arial" w:hAnsi="Arial" w:cs="Arial"/>
          <w:sz w:val="20"/>
          <w:szCs w:val="20"/>
        </w:rPr>
        <w:t>;</w:t>
      </w:r>
    </w:p>
    <w:p w14:paraId="0B3A1B90" w14:textId="77777777" w:rsidR="006D3B50" w:rsidRPr="00F2009E" w:rsidRDefault="006D3B50" w:rsidP="00F2009E">
      <w:pPr>
        <w:autoSpaceDE w:val="0"/>
        <w:autoSpaceDN w:val="0"/>
        <w:adjustRightInd w:val="0"/>
        <w:jc w:val="both"/>
        <w:rPr>
          <w:rFonts w:ascii="Arial" w:hAnsi="Arial" w:cs="Arial"/>
          <w:sz w:val="20"/>
          <w:szCs w:val="20"/>
        </w:rPr>
      </w:pPr>
    </w:p>
    <w:p w14:paraId="4F402998" w14:textId="77777777" w:rsidR="006D3B50" w:rsidRDefault="006D3B50" w:rsidP="007430F7">
      <w:pPr>
        <w:numPr>
          <w:ilvl w:val="0"/>
          <w:numId w:val="5"/>
        </w:numPr>
        <w:autoSpaceDE w:val="0"/>
        <w:autoSpaceDN w:val="0"/>
        <w:adjustRightInd w:val="0"/>
        <w:ind w:left="426"/>
        <w:jc w:val="both"/>
        <w:rPr>
          <w:rFonts w:ascii="Arial" w:hAnsi="Arial" w:cs="Arial"/>
          <w:sz w:val="20"/>
          <w:szCs w:val="20"/>
        </w:rPr>
      </w:pPr>
      <w:r w:rsidRPr="00BA6BFE">
        <w:rPr>
          <w:rFonts w:ascii="Arial" w:hAnsi="Arial" w:cs="Arial"/>
          <w:sz w:val="20"/>
          <w:szCs w:val="20"/>
        </w:rPr>
        <w:t>A provisão para outros créditos de liquidação duvidosa foi apurada com base na classificação por nível de risco, de acordo com a Resolução CMN nº 2.682/1999, conforme demonstrado a seguir:</w:t>
      </w:r>
    </w:p>
    <w:p w14:paraId="6B889497" w14:textId="77777777" w:rsidR="004220B4" w:rsidRDefault="004220B4" w:rsidP="004220B4">
      <w:pPr>
        <w:pStyle w:val="PargrafodaLista"/>
        <w:rPr>
          <w:rFonts w:ascii="Arial" w:hAnsi="Arial" w:cs="Arial"/>
          <w:sz w:val="20"/>
          <w:szCs w:val="20"/>
        </w:rPr>
      </w:pPr>
    </w:p>
    <w:tbl>
      <w:tblPr>
        <w:tblW w:w="5000" w:type="pct"/>
        <w:tblCellMar>
          <w:left w:w="70" w:type="dxa"/>
          <w:right w:w="70" w:type="dxa"/>
        </w:tblCellMar>
        <w:tblLook w:val="04A0" w:firstRow="1" w:lastRow="0" w:firstColumn="1" w:lastColumn="0" w:noHBand="0" w:noVBand="1"/>
      </w:tblPr>
      <w:tblGrid>
        <w:gridCol w:w="1011"/>
        <w:gridCol w:w="690"/>
        <w:gridCol w:w="1112"/>
        <w:gridCol w:w="1204"/>
        <w:gridCol w:w="1127"/>
        <w:gridCol w:w="1235"/>
        <w:gridCol w:w="1173"/>
        <w:gridCol w:w="1286"/>
      </w:tblGrid>
      <w:tr w:rsidR="004220B4" w:rsidRPr="004220B4" w14:paraId="71A7FAE9" w14:textId="77777777" w:rsidTr="004220B4">
        <w:trPr>
          <w:trHeight w:val="255"/>
        </w:trPr>
        <w:tc>
          <w:tcPr>
            <w:tcW w:w="1701" w:type="dxa"/>
            <w:gridSpan w:val="2"/>
            <w:vMerge w:val="restart"/>
            <w:tcBorders>
              <w:top w:val="single" w:sz="4" w:space="0" w:color="auto"/>
              <w:left w:val="nil"/>
              <w:bottom w:val="single" w:sz="4" w:space="0" w:color="000000"/>
              <w:right w:val="single" w:sz="4" w:space="0" w:color="000000"/>
            </w:tcBorders>
            <w:shd w:val="clear" w:color="auto" w:fill="auto"/>
            <w:vAlign w:val="center"/>
            <w:hideMark/>
          </w:tcPr>
          <w:p w14:paraId="71B96607" w14:textId="77777777" w:rsidR="004220B4" w:rsidRPr="004220B4" w:rsidRDefault="004220B4" w:rsidP="004220B4">
            <w:pPr>
              <w:jc w:val="center"/>
              <w:rPr>
                <w:rFonts w:ascii="Arial" w:hAnsi="Arial" w:cs="Arial"/>
                <w:b/>
                <w:bCs/>
                <w:sz w:val="18"/>
                <w:szCs w:val="18"/>
              </w:rPr>
            </w:pPr>
            <w:r w:rsidRPr="004220B4">
              <w:rPr>
                <w:rFonts w:ascii="Arial" w:hAnsi="Arial" w:cs="Arial"/>
                <w:b/>
                <w:bCs/>
                <w:sz w:val="18"/>
                <w:szCs w:val="18"/>
              </w:rPr>
              <w:t>Nível / Percentual de Risco</w:t>
            </w:r>
          </w:p>
        </w:tc>
        <w:tc>
          <w:tcPr>
            <w:tcW w:w="111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08C2070" w14:textId="77777777" w:rsidR="004220B4" w:rsidRPr="004220B4" w:rsidRDefault="004220B4" w:rsidP="004220B4">
            <w:pPr>
              <w:jc w:val="center"/>
              <w:rPr>
                <w:rFonts w:ascii="Arial" w:hAnsi="Arial" w:cs="Arial"/>
                <w:b/>
                <w:bCs/>
                <w:sz w:val="18"/>
                <w:szCs w:val="18"/>
              </w:rPr>
            </w:pPr>
            <w:r w:rsidRPr="004220B4">
              <w:rPr>
                <w:rFonts w:ascii="Arial" w:hAnsi="Arial" w:cs="Arial"/>
                <w:b/>
                <w:bCs/>
                <w:sz w:val="18"/>
                <w:szCs w:val="18"/>
              </w:rPr>
              <w:t xml:space="preserve"> Avais e Fianças Honrados </w:t>
            </w:r>
          </w:p>
        </w:tc>
        <w:tc>
          <w:tcPr>
            <w:tcW w:w="1204" w:type="dxa"/>
            <w:tcBorders>
              <w:top w:val="single" w:sz="4" w:space="0" w:color="auto"/>
              <w:left w:val="nil"/>
              <w:bottom w:val="nil"/>
              <w:right w:val="single" w:sz="4" w:space="0" w:color="auto"/>
            </w:tcBorders>
            <w:shd w:val="clear" w:color="auto" w:fill="auto"/>
            <w:vAlign w:val="center"/>
            <w:hideMark/>
          </w:tcPr>
          <w:p w14:paraId="4AC5594E" w14:textId="77777777" w:rsidR="004220B4" w:rsidRPr="004220B4" w:rsidRDefault="004220B4" w:rsidP="004220B4">
            <w:pPr>
              <w:jc w:val="center"/>
              <w:rPr>
                <w:rFonts w:ascii="Arial" w:hAnsi="Arial" w:cs="Arial"/>
                <w:b/>
                <w:bCs/>
                <w:sz w:val="18"/>
                <w:szCs w:val="18"/>
              </w:rPr>
            </w:pPr>
            <w:r w:rsidRPr="004220B4">
              <w:rPr>
                <w:rFonts w:ascii="Arial" w:hAnsi="Arial" w:cs="Arial"/>
                <w:b/>
                <w:bCs/>
                <w:sz w:val="18"/>
                <w:szCs w:val="18"/>
              </w:rPr>
              <w:t xml:space="preserve"> Outros Créditos </w:t>
            </w:r>
          </w:p>
        </w:tc>
        <w:tc>
          <w:tcPr>
            <w:tcW w:w="1127" w:type="dxa"/>
            <w:tcBorders>
              <w:top w:val="single" w:sz="4" w:space="0" w:color="auto"/>
              <w:left w:val="nil"/>
              <w:bottom w:val="nil"/>
              <w:right w:val="nil"/>
            </w:tcBorders>
            <w:shd w:val="clear" w:color="auto" w:fill="auto"/>
            <w:noWrap/>
            <w:vAlign w:val="center"/>
            <w:hideMark/>
          </w:tcPr>
          <w:p w14:paraId="0FFFDF7A" w14:textId="77777777" w:rsidR="004220B4" w:rsidRPr="004220B4" w:rsidRDefault="004220B4" w:rsidP="004220B4">
            <w:pPr>
              <w:jc w:val="center"/>
              <w:rPr>
                <w:rFonts w:ascii="Arial" w:hAnsi="Arial" w:cs="Arial"/>
                <w:b/>
                <w:bCs/>
                <w:sz w:val="18"/>
                <w:szCs w:val="18"/>
              </w:rPr>
            </w:pPr>
            <w:r w:rsidRPr="004220B4">
              <w:rPr>
                <w:rFonts w:ascii="Arial" w:hAnsi="Arial" w:cs="Arial"/>
                <w:b/>
                <w:bCs/>
                <w:sz w:val="18"/>
                <w:szCs w:val="18"/>
              </w:rPr>
              <w:t>Total em</w:t>
            </w:r>
          </w:p>
        </w:tc>
        <w:tc>
          <w:tcPr>
            <w:tcW w:w="1235" w:type="dxa"/>
            <w:tcBorders>
              <w:top w:val="single" w:sz="4" w:space="0" w:color="auto"/>
              <w:left w:val="single" w:sz="4" w:space="0" w:color="auto"/>
              <w:bottom w:val="nil"/>
              <w:right w:val="single" w:sz="4" w:space="0" w:color="auto"/>
            </w:tcBorders>
            <w:shd w:val="clear" w:color="auto" w:fill="auto"/>
            <w:noWrap/>
            <w:vAlign w:val="center"/>
            <w:hideMark/>
          </w:tcPr>
          <w:p w14:paraId="662D1280" w14:textId="77777777" w:rsidR="004220B4" w:rsidRPr="004220B4" w:rsidRDefault="004220B4" w:rsidP="004220B4">
            <w:pPr>
              <w:jc w:val="center"/>
              <w:rPr>
                <w:rFonts w:ascii="Arial" w:hAnsi="Arial" w:cs="Arial"/>
                <w:b/>
                <w:bCs/>
                <w:sz w:val="18"/>
                <w:szCs w:val="18"/>
              </w:rPr>
            </w:pPr>
            <w:r w:rsidRPr="004220B4">
              <w:rPr>
                <w:rFonts w:ascii="Arial" w:hAnsi="Arial" w:cs="Arial"/>
                <w:b/>
                <w:bCs/>
                <w:sz w:val="18"/>
                <w:szCs w:val="18"/>
              </w:rPr>
              <w:t>Provisões</w:t>
            </w:r>
          </w:p>
        </w:tc>
        <w:tc>
          <w:tcPr>
            <w:tcW w:w="1173" w:type="dxa"/>
            <w:tcBorders>
              <w:top w:val="single" w:sz="4" w:space="0" w:color="auto"/>
              <w:left w:val="nil"/>
              <w:bottom w:val="nil"/>
              <w:right w:val="single" w:sz="4" w:space="0" w:color="auto"/>
            </w:tcBorders>
            <w:shd w:val="clear" w:color="auto" w:fill="auto"/>
            <w:noWrap/>
            <w:vAlign w:val="center"/>
            <w:hideMark/>
          </w:tcPr>
          <w:p w14:paraId="6A2BA7C4" w14:textId="77777777" w:rsidR="004220B4" w:rsidRPr="004220B4" w:rsidRDefault="004220B4" w:rsidP="004220B4">
            <w:pPr>
              <w:jc w:val="center"/>
              <w:rPr>
                <w:rFonts w:ascii="Arial" w:hAnsi="Arial" w:cs="Arial"/>
                <w:b/>
                <w:bCs/>
                <w:sz w:val="18"/>
                <w:szCs w:val="18"/>
              </w:rPr>
            </w:pPr>
            <w:r w:rsidRPr="004220B4">
              <w:rPr>
                <w:rFonts w:ascii="Arial" w:hAnsi="Arial" w:cs="Arial"/>
                <w:b/>
                <w:bCs/>
                <w:sz w:val="18"/>
                <w:szCs w:val="18"/>
              </w:rPr>
              <w:t xml:space="preserve"> Total em </w:t>
            </w:r>
          </w:p>
        </w:tc>
        <w:tc>
          <w:tcPr>
            <w:tcW w:w="1286" w:type="dxa"/>
            <w:tcBorders>
              <w:top w:val="single" w:sz="4" w:space="0" w:color="auto"/>
              <w:left w:val="nil"/>
              <w:bottom w:val="nil"/>
              <w:right w:val="nil"/>
            </w:tcBorders>
            <w:shd w:val="clear" w:color="auto" w:fill="auto"/>
            <w:noWrap/>
            <w:vAlign w:val="center"/>
            <w:hideMark/>
          </w:tcPr>
          <w:p w14:paraId="27D0004B" w14:textId="77777777" w:rsidR="004220B4" w:rsidRPr="004220B4" w:rsidRDefault="004220B4" w:rsidP="004220B4">
            <w:pPr>
              <w:jc w:val="center"/>
              <w:rPr>
                <w:rFonts w:ascii="Arial" w:hAnsi="Arial" w:cs="Arial"/>
                <w:b/>
                <w:bCs/>
                <w:sz w:val="18"/>
                <w:szCs w:val="18"/>
              </w:rPr>
            </w:pPr>
            <w:r w:rsidRPr="004220B4">
              <w:rPr>
                <w:rFonts w:ascii="Arial" w:hAnsi="Arial" w:cs="Arial"/>
                <w:b/>
                <w:bCs/>
                <w:sz w:val="18"/>
                <w:szCs w:val="18"/>
              </w:rPr>
              <w:t>Provisões</w:t>
            </w:r>
          </w:p>
        </w:tc>
      </w:tr>
      <w:tr w:rsidR="004220B4" w:rsidRPr="004220B4" w14:paraId="1A9CB575" w14:textId="77777777" w:rsidTr="004220B4">
        <w:trPr>
          <w:trHeight w:val="255"/>
        </w:trPr>
        <w:tc>
          <w:tcPr>
            <w:tcW w:w="1701" w:type="dxa"/>
            <w:gridSpan w:val="2"/>
            <w:vMerge/>
            <w:tcBorders>
              <w:top w:val="single" w:sz="4" w:space="0" w:color="auto"/>
              <w:left w:val="nil"/>
              <w:bottom w:val="single" w:sz="4" w:space="0" w:color="000000"/>
              <w:right w:val="single" w:sz="4" w:space="0" w:color="000000"/>
            </w:tcBorders>
            <w:vAlign w:val="center"/>
            <w:hideMark/>
          </w:tcPr>
          <w:p w14:paraId="5451A94A" w14:textId="77777777" w:rsidR="004220B4" w:rsidRPr="004220B4" w:rsidRDefault="004220B4" w:rsidP="004220B4">
            <w:pPr>
              <w:rPr>
                <w:rFonts w:ascii="Arial" w:hAnsi="Arial" w:cs="Arial"/>
                <w:b/>
                <w:bCs/>
                <w:sz w:val="18"/>
                <w:szCs w:val="18"/>
              </w:rPr>
            </w:pPr>
          </w:p>
        </w:tc>
        <w:tc>
          <w:tcPr>
            <w:tcW w:w="1112" w:type="dxa"/>
            <w:vMerge/>
            <w:tcBorders>
              <w:top w:val="single" w:sz="4" w:space="0" w:color="auto"/>
              <w:left w:val="single" w:sz="4" w:space="0" w:color="auto"/>
              <w:bottom w:val="single" w:sz="4" w:space="0" w:color="000000"/>
              <w:right w:val="single" w:sz="4" w:space="0" w:color="auto"/>
            </w:tcBorders>
            <w:vAlign w:val="center"/>
            <w:hideMark/>
          </w:tcPr>
          <w:p w14:paraId="5BD86468" w14:textId="77777777" w:rsidR="004220B4" w:rsidRPr="004220B4" w:rsidRDefault="004220B4" w:rsidP="004220B4">
            <w:pPr>
              <w:rPr>
                <w:rFonts w:ascii="Arial" w:hAnsi="Arial" w:cs="Arial"/>
                <w:b/>
                <w:bCs/>
                <w:sz w:val="18"/>
                <w:szCs w:val="18"/>
              </w:rPr>
            </w:pPr>
          </w:p>
        </w:tc>
        <w:tc>
          <w:tcPr>
            <w:tcW w:w="1204" w:type="dxa"/>
            <w:tcBorders>
              <w:top w:val="nil"/>
              <w:left w:val="nil"/>
              <w:bottom w:val="single" w:sz="4" w:space="0" w:color="auto"/>
              <w:right w:val="single" w:sz="4" w:space="0" w:color="auto"/>
            </w:tcBorders>
            <w:shd w:val="clear" w:color="auto" w:fill="auto"/>
            <w:vAlign w:val="center"/>
            <w:hideMark/>
          </w:tcPr>
          <w:p w14:paraId="1790D289" w14:textId="77777777" w:rsidR="004220B4" w:rsidRPr="004220B4" w:rsidRDefault="004220B4" w:rsidP="004220B4">
            <w:pPr>
              <w:jc w:val="center"/>
              <w:rPr>
                <w:rFonts w:ascii="Arial" w:hAnsi="Arial" w:cs="Arial"/>
                <w:b/>
                <w:bCs/>
                <w:sz w:val="18"/>
                <w:szCs w:val="18"/>
              </w:rPr>
            </w:pPr>
            <w:r w:rsidRPr="004220B4">
              <w:rPr>
                <w:rFonts w:ascii="Arial" w:hAnsi="Arial" w:cs="Arial"/>
                <w:b/>
                <w:bCs/>
                <w:sz w:val="18"/>
                <w:szCs w:val="18"/>
              </w:rPr>
              <w:t> </w:t>
            </w:r>
          </w:p>
        </w:tc>
        <w:tc>
          <w:tcPr>
            <w:tcW w:w="1127" w:type="dxa"/>
            <w:tcBorders>
              <w:top w:val="nil"/>
              <w:left w:val="nil"/>
              <w:bottom w:val="single" w:sz="4" w:space="0" w:color="auto"/>
              <w:right w:val="nil"/>
            </w:tcBorders>
            <w:shd w:val="clear" w:color="auto" w:fill="auto"/>
            <w:vAlign w:val="center"/>
            <w:hideMark/>
          </w:tcPr>
          <w:p w14:paraId="29E982B3" w14:textId="77777777" w:rsidR="004220B4" w:rsidRPr="004220B4" w:rsidRDefault="004220B4" w:rsidP="004220B4">
            <w:pPr>
              <w:jc w:val="center"/>
              <w:rPr>
                <w:rFonts w:ascii="Arial" w:hAnsi="Arial" w:cs="Arial"/>
                <w:b/>
                <w:bCs/>
                <w:sz w:val="18"/>
                <w:szCs w:val="18"/>
              </w:rPr>
            </w:pPr>
            <w:r w:rsidRPr="004220B4">
              <w:rPr>
                <w:rFonts w:ascii="Arial" w:hAnsi="Arial" w:cs="Arial"/>
                <w:b/>
                <w:bCs/>
                <w:sz w:val="18"/>
                <w:szCs w:val="18"/>
              </w:rPr>
              <w:t>30/06/2020</w:t>
            </w:r>
          </w:p>
        </w:tc>
        <w:tc>
          <w:tcPr>
            <w:tcW w:w="1235" w:type="dxa"/>
            <w:tcBorders>
              <w:top w:val="nil"/>
              <w:left w:val="single" w:sz="4" w:space="0" w:color="auto"/>
              <w:bottom w:val="single" w:sz="4" w:space="0" w:color="auto"/>
              <w:right w:val="single" w:sz="4" w:space="0" w:color="auto"/>
            </w:tcBorders>
            <w:shd w:val="clear" w:color="auto" w:fill="auto"/>
            <w:vAlign w:val="center"/>
            <w:hideMark/>
          </w:tcPr>
          <w:p w14:paraId="7E47D7F4" w14:textId="77777777" w:rsidR="004220B4" w:rsidRPr="004220B4" w:rsidRDefault="004220B4" w:rsidP="004220B4">
            <w:pPr>
              <w:jc w:val="center"/>
              <w:rPr>
                <w:rFonts w:ascii="Arial" w:hAnsi="Arial" w:cs="Arial"/>
                <w:b/>
                <w:bCs/>
                <w:sz w:val="18"/>
                <w:szCs w:val="18"/>
              </w:rPr>
            </w:pPr>
            <w:r w:rsidRPr="004220B4">
              <w:rPr>
                <w:rFonts w:ascii="Arial" w:hAnsi="Arial" w:cs="Arial"/>
                <w:b/>
                <w:bCs/>
                <w:sz w:val="18"/>
                <w:szCs w:val="18"/>
              </w:rPr>
              <w:t>30/06/2020</w:t>
            </w:r>
          </w:p>
        </w:tc>
        <w:tc>
          <w:tcPr>
            <w:tcW w:w="1173" w:type="dxa"/>
            <w:tcBorders>
              <w:top w:val="nil"/>
              <w:left w:val="nil"/>
              <w:bottom w:val="single" w:sz="4" w:space="0" w:color="auto"/>
              <w:right w:val="single" w:sz="4" w:space="0" w:color="auto"/>
            </w:tcBorders>
            <w:shd w:val="clear" w:color="auto" w:fill="auto"/>
            <w:vAlign w:val="center"/>
            <w:hideMark/>
          </w:tcPr>
          <w:p w14:paraId="25349E0F" w14:textId="77777777" w:rsidR="004220B4" w:rsidRPr="004220B4" w:rsidRDefault="004220B4" w:rsidP="004220B4">
            <w:pPr>
              <w:jc w:val="center"/>
              <w:rPr>
                <w:rFonts w:ascii="Arial" w:hAnsi="Arial" w:cs="Arial"/>
                <w:b/>
                <w:bCs/>
                <w:sz w:val="18"/>
                <w:szCs w:val="18"/>
              </w:rPr>
            </w:pPr>
            <w:r w:rsidRPr="004220B4">
              <w:rPr>
                <w:rFonts w:ascii="Arial" w:hAnsi="Arial" w:cs="Arial"/>
                <w:b/>
                <w:bCs/>
                <w:sz w:val="18"/>
                <w:szCs w:val="18"/>
              </w:rPr>
              <w:t>31/12/2019</w:t>
            </w:r>
          </w:p>
        </w:tc>
        <w:tc>
          <w:tcPr>
            <w:tcW w:w="1286" w:type="dxa"/>
            <w:tcBorders>
              <w:top w:val="nil"/>
              <w:left w:val="nil"/>
              <w:bottom w:val="single" w:sz="4" w:space="0" w:color="auto"/>
              <w:right w:val="nil"/>
            </w:tcBorders>
            <w:shd w:val="clear" w:color="auto" w:fill="auto"/>
            <w:vAlign w:val="center"/>
            <w:hideMark/>
          </w:tcPr>
          <w:p w14:paraId="6EA06702" w14:textId="77777777" w:rsidR="004220B4" w:rsidRPr="004220B4" w:rsidRDefault="004220B4" w:rsidP="004220B4">
            <w:pPr>
              <w:jc w:val="center"/>
              <w:rPr>
                <w:rFonts w:ascii="Arial" w:hAnsi="Arial" w:cs="Arial"/>
                <w:b/>
                <w:bCs/>
                <w:sz w:val="18"/>
                <w:szCs w:val="18"/>
              </w:rPr>
            </w:pPr>
            <w:r w:rsidRPr="004220B4">
              <w:rPr>
                <w:rFonts w:ascii="Arial" w:hAnsi="Arial" w:cs="Arial"/>
                <w:b/>
                <w:bCs/>
                <w:sz w:val="18"/>
                <w:szCs w:val="18"/>
              </w:rPr>
              <w:t>31/12/2019</w:t>
            </w:r>
          </w:p>
        </w:tc>
      </w:tr>
      <w:tr w:rsidR="004220B4" w:rsidRPr="004220B4" w14:paraId="22F7E3CC" w14:textId="77777777" w:rsidTr="004220B4">
        <w:trPr>
          <w:trHeight w:val="20"/>
        </w:trPr>
        <w:tc>
          <w:tcPr>
            <w:tcW w:w="1011" w:type="dxa"/>
            <w:tcBorders>
              <w:top w:val="nil"/>
              <w:left w:val="nil"/>
              <w:bottom w:val="single" w:sz="4" w:space="0" w:color="auto"/>
              <w:right w:val="single" w:sz="4" w:space="0" w:color="auto"/>
            </w:tcBorders>
            <w:shd w:val="clear" w:color="auto" w:fill="auto"/>
            <w:noWrap/>
            <w:vAlign w:val="bottom"/>
            <w:hideMark/>
          </w:tcPr>
          <w:p w14:paraId="08EA1B8E" w14:textId="77777777" w:rsidR="004220B4" w:rsidRPr="004220B4" w:rsidRDefault="004220B4" w:rsidP="004220B4">
            <w:pPr>
              <w:jc w:val="center"/>
              <w:rPr>
                <w:rFonts w:ascii="Arial" w:hAnsi="Arial" w:cs="Arial"/>
                <w:sz w:val="18"/>
                <w:szCs w:val="18"/>
              </w:rPr>
            </w:pPr>
            <w:r w:rsidRPr="004220B4">
              <w:rPr>
                <w:rFonts w:ascii="Arial" w:hAnsi="Arial" w:cs="Arial"/>
                <w:sz w:val="18"/>
                <w:szCs w:val="18"/>
              </w:rPr>
              <w:t xml:space="preserve">C </w:t>
            </w:r>
          </w:p>
        </w:tc>
        <w:tc>
          <w:tcPr>
            <w:tcW w:w="690" w:type="dxa"/>
            <w:tcBorders>
              <w:top w:val="nil"/>
              <w:left w:val="nil"/>
              <w:bottom w:val="single" w:sz="4" w:space="0" w:color="auto"/>
              <w:right w:val="single" w:sz="4" w:space="0" w:color="auto"/>
            </w:tcBorders>
            <w:shd w:val="clear" w:color="auto" w:fill="auto"/>
            <w:noWrap/>
            <w:vAlign w:val="bottom"/>
            <w:hideMark/>
          </w:tcPr>
          <w:p w14:paraId="182FC618" w14:textId="77777777" w:rsidR="004220B4" w:rsidRPr="004220B4" w:rsidRDefault="004220B4" w:rsidP="004220B4">
            <w:pPr>
              <w:jc w:val="center"/>
              <w:rPr>
                <w:rFonts w:ascii="Arial" w:hAnsi="Arial" w:cs="Arial"/>
                <w:sz w:val="18"/>
                <w:szCs w:val="18"/>
              </w:rPr>
            </w:pPr>
            <w:r w:rsidRPr="004220B4">
              <w:rPr>
                <w:rFonts w:ascii="Arial" w:hAnsi="Arial" w:cs="Arial"/>
                <w:sz w:val="18"/>
                <w:szCs w:val="18"/>
              </w:rPr>
              <w:t>3%</w:t>
            </w:r>
          </w:p>
        </w:tc>
        <w:tc>
          <w:tcPr>
            <w:tcW w:w="1112" w:type="dxa"/>
            <w:tcBorders>
              <w:top w:val="nil"/>
              <w:left w:val="nil"/>
              <w:bottom w:val="single" w:sz="4" w:space="0" w:color="auto"/>
              <w:right w:val="single" w:sz="4" w:space="0" w:color="auto"/>
            </w:tcBorders>
            <w:shd w:val="clear" w:color="auto" w:fill="auto"/>
            <w:noWrap/>
            <w:hideMark/>
          </w:tcPr>
          <w:p w14:paraId="7BCF4056" w14:textId="77777777" w:rsidR="004220B4" w:rsidRPr="004220B4" w:rsidRDefault="004220B4" w:rsidP="004220B4">
            <w:pPr>
              <w:jc w:val="right"/>
              <w:rPr>
                <w:rFonts w:ascii="Arial" w:hAnsi="Arial" w:cs="Arial"/>
                <w:sz w:val="18"/>
                <w:szCs w:val="18"/>
              </w:rPr>
            </w:pPr>
            <w:r w:rsidRPr="004220B4">
              <w:rPr>
                <w:rFonts w:ascii="Arial" w:hAnsi="Arial" w:cs="Arial"/>
                <w:sz w:val="18"/>
                <w:szCs w:val="18"/>
              </w:rPr>
              <w:t xml:space="preserve">                  -   </w:t>
            </w:r>
          </w:p>
        </w:tc>
        <w:tc>
          <w:tcPr>
            <w:tcW w:w="1204" w:type="dxa"/>
            <w:tcBorders>
              <w:top w:val="nil"/>
              <w:left w:val="nil"/>
              <w:bottom w:val="single" w:sz="4" w:space="0" w:color="auto"/>
              <w:right w:val="nil"/>
            </w:tcBorders>
            <w:shd w:val="clear" w:color="auto" w:fill="auto"/>
            <w:noWrap/>
            <w:hideMark/>
          </w:tcPr>
          <w:p w14:paraId="58E4173B" w14:textId="77777777" w:rsidR="004220B4" w:rsidRPr="004220B4" w:rsidRDefault="004220B4" w:rsidP="004220B4">
            <w:pPr>
              <w:jc w:val="right"/>
              <w:rPr>
                <w:rFonts w:ascii="Arial" w:hAnsi="Arial" w:cs="Arial"/>
                <w:sz w:val="18"/>
                <w:szCs w:val="18"/>
              </w:rPr>
            </w:pPr>
            <w:r w:rsidRPr="004220B4">
              <w:rPr>
                <w:rFonts w:ascii="Arial" w:hAnsi="Arial" w:cs="Arial"/>
                <w:sz w:val="18"/>
                <w:szCs w:val="18"/>
              </w:rPr>
              <w:t xml:space="preserve">    65.000,00 </w:t>
            </w:r>
          </w:p>
        </w:tc>
        <w:tc>
          <w:tcPr>
            <w:tcW w:w="1127" w:type="dxa"/>
            <w:tcBorders>
              <w:top w:val="nil"/>
              <w:left w:val="single" w:sz="4" w:space="0" w:color="auto"/>
              <w:bottom w:val="single" w:sz="4" w:space="0" w:color="auto"/>
              <w:right w:val="nil"/>
            </w:tcBorders>
            <w:shd w:val="clear" w:color="auto" w:fill="auto"/>
            <w:noWrap/>
            <w:hideMark/>
          </w:tcPr>
          <w:p w14:paraId="415C132B" w14:textId="77777777" w:rsidR="004220B4" w:rsidRPr="004220B4" w:rsidRDefault="004220B4" w:rsidP="004220B4">
            <w:pPr>
              <w:jc w:val="right"/>
              <w:rPr>
                <w:rFonts w:ascii="Arial" w:hAnsi="Arial" w:cs="Arial"/>
                <w:sz w:val="18"/>
                <w:szCs w:val="18"/>
              </w:rPr>
            </w:pPr>
            <w:r w:rsidRPr="004220B4">
              <w:rPr>
                <w:rFonts w:ascii="Arial" w:hAnsi="Arial" w:cs="Arial"/>
                <w:sz w:val="18"/>
                <w:szCs w:val="18"/>
              </w:rPr>
              <w:t xml:space="preserve">  65.000,00 </w:t>
            </w:r>
          </w:p>
        </w:tc>
        <w:tc>
          <w:tcPr>
            <w:tcW w:w="1235" w:type="dxa"/>
            <w:tcBorders>
              <w:top w:val="nil"/>
              <w:left w:val="single" w:sz="4" w:space="0" w:color="auto"/>
              <w:bottom w:val="single" w:sz="4" w:space="0" w:color="auto"/>
              <w:right w:val="single" w:sz="4" w:space="0" w:color="auto"/>
            </w:tcBorders>
            <w:shd w:val="clear" w:color="auto" w:fill="auto"/>
            <w:noWrap/>
            <w:hideMark/>
          </w:tcPr>
          <w:p w14:paraId="04581F35" w14:textId="77777777" w:rsidR="004220B4" w:rsidRPr="004220B4" w:rsidRDefault="004220B4" w:rsidP="004220B4">
            <w:pPr>
              <w:jc w:val="right"/>
              <w:rPr>
                <w:rFonts w:ascii="Arial" w:hAnsi="Arial" w:cs="Arial"/>
                <w:sz w:val="18"/>
                <w:szCs w:val="18"/>
              </w:rPr>
            </w:pPr>
            <w:r w:rsidRPr="004220B4">
              <w:rPr>
                <w:rFonts w:ascii="Arial" w:hAnsi="Arial" w:cs="Arial"/>
                <w:sz w:val="18"/>
                <w:szCs w:val="18"/>
              </w:rPr>
              <w:t xml:space="preserve">     (1.950,00)</w:t>
            </w:r>
          </w:p>
        </w:tc>
        <w:tc>
          <w:tcPr>
            <w:tcW w:w="1173" w:type="dxa"/>
            <w:tcBorders>
              <w:top w:val="nil"/>
              <w:left w:val="nil"/>
              <w:bottom w:val="single" w:sz="4" w:space="0" w:color="auto"/>
              <w:right w:val="nil"/>
            </w:tcBorders>
            <w:shd w:val="clear" w:color="auto" w:fill="auto"/>
            <w:noWrap/>
            <w:hideMark/>
          </w:tcPr>
          <w:p w14:paraId="43B1EBC7" w14:textId="77777777" w:rsidR="004220B4" w:rsidRPr="004220B4" w:rsidRDefault="004220B4" w:rsidP="004220B4">
            <w:pPr>
              <w:jc w:val="right"/>
              <w:rPr>
                <w:rFonts w:ascii="Arial" w:hAnsi="Arial" w:cs="Arial"/>
                <w:sz w:val="18"/>
                <w:szCs w:val="18"/>
              </w:rPr>
            </w:pPr>
            <w:r w:rsidRPr="004220B4">
              <w:rPr>
                <w:rFonts w:ascii="Arial" w:hAnsi="Arial" w:cs="Arial"/>
                <w:sz w:val="18"/>
                <w:szCs w:val="18"/>
              </w:rPr>
              <w:t xml:space="preserve">                   -   </w:t>
            </w:r>
          </w:p>
        </w:tc>
        <w:tc>
          <w:tcPr>
            <w:tcW w:w="1286" w:type="dxa"/>
            <w:tcBorders>
              <w:top w:val="nil"/>
              <w:left w:val="single" w:sz="4" w:space="0" w:color="auto"/>
              <w:bottom w:val="single" w:sz="4" w:space="0" w:color="auto"/>
              <w:right w:val="nil"/>
            </w:tcBorders>
            <w:shd w:val="clear" w:color="auto" w:fill="auto"/>
            <w:noWrap/>
            <w:hideMark/>
          </w:tcPr>
          <w:p w14:paraId="1BAEFBA0" w14:textId="77777777" w:rsidR="004220B4" w:rsidRPr="004220B4" w:rsidRDefault="004220B4" w:rsidP="004220B4">
            <w:pPr>
              <w:jc w:val="right"/>
              <w:rPr>
                <w:rFonts w:ascii="Arial" w:hAnsi="Arial" w:cs="Arial"/>
                <w:sz w:val="18"/>
                <w:szCs w:val="18"/>
              </w:rPr>
            </w:pPr>
            <w:r w:rsidRPr="004220B4">
              <w:rPr>
                <w:rFonts w:ascii="Arial" w:hAnsi="Arial" w:cs="Arial"/>
                <w:sz w:val="18"/>
                <w:szCs w:val="18"/>
              </w:rPr>
              <w:t xml:space="preserve">                     -   </w:t>
            </w:r>
          </w:p>
        </w:tc>
      </w:tr>
      <w:tr w:rsidR="004220B4" w:rsidRPr="004220B4" w14:paraId="79DBB487" w14:textId="77777777" w:rsidTr="004220B4">
        <w:trPr>
          <w:trHeight w:val="20"/>
        </w:trPr>
        <w:tc>
          <w:tcPr>
            <w:tcW w:w="1011" w:type="dxa"/>
            <w:tcBorders>
              <w:top w:val="nil"/>
              <w:left w:val="nil"/>
              <w:bottom w:val="single" w:sz="4" w:space="0" w:color="auto"/>
              <w:right w:val="single" w:sz="4" w:space="0" w:color="auto"/>
            </w:tcBorders>
            <w:shd w:val="clear" w:color="auto" w:fill="auto"/>
            <w:noWrap/>
            <w:vAlign w:val="bottom"/>
            <w:hideMark/>
          </w:tcPr>
          <w:p w14:paraId="1AEAC534" w14:textId="77777777" w:rsidR="004220B4" w:rsidRPr="004220B4" w:rsidRDefault="004220B4" w:rsidP="004220B4">
            <w:pPr>
              <w:jc w:val="center"/>
              <w:rPr>
                <w:rFonts w:ascii="Arial" w:hAnsi="Arial" w:cs="Arial"/>
                <w:sz w:val="18"/>
                <w:szCs w:val="18"/>
              </w:rPr>
            </w:pPr>
            <w:r w:rsidRPr="004220B4">
              <w:rPr>
                <w:rFonts w:ascii="Arial" w:hAnsi="Arial" w:cs="Arial"/>
                <w:sz w:val="18"/>
                <w:szCs w:val="18"/>
              </w:rPr>
              <w:t xml:space="preserve">D </w:t>
            </w:r>
          </w:p>
        </w:tc>
        <w:tc>
          <w:tcPr>
            <w:tcW w:w="690" w:type="dxa"/>
            <w:tcBorders>
              <w:top w:val="nil"/>
              <w:left w:val="nil"/>
              <w:bottom w:val="single" w:sz="4" w:space="0" w:color="auto"/>
              <w:right w:val="single" w:sz="4" w:space="0" w:color="auto"/>
            </w:tcBorders>
            <w:shd w:val="clear" w:color="auto" w:fill="auto"/>
            <w:noWrap/>
            <w:vAlign w:val="bottom"/>
            <w:hideMark/>
          </w:tcPr>
          <w:p w14:paraId="3B9C294B" w14:textId="77777777" w:rsidR="004220B4" w:rsidRPr="004220B4" w:rsidRDefault="004220B4" w:rsidP="004220B4">
            <w:pPr>
              <w:jc w:val="center"/>
              <w:rPr>
                <w:rFonts w:ascii="Arial" w:hAnsi="Arial" w:cs="Arial"/>
                <w:sz w:val="18"/>
                <w:szCs w:val="18"/>
              </w:rPr>
            </w:pPr>
            <w:r w:rsidRPr="004220B4">
              <w:rPr>
                <w:rFonts w:ascii="Arial" w:hAnsi="Arial" w:cs="Arial"/>
                <w:sz w:val="18"/>
                <w:szCs w:val="18"/>
              </w:rPr>
              <w:t>10%</w:t>
            </w:r>
          </w:p>
        </w:tc>
        <w:tc>
          <w:tcPr>
            <w:tcW w:w="1112" w:type="dxa"/>
            <w:tcBorders>
              <w:top w:val="nil"/>
              <w:left w:val="nil"/>
              <w:bottom w:val="single" w:sz="4" w:space="0" w:color="auto"/>
              <w:right w:val="single" w:sz="4" w:space="0" w:color="auto"/>
            </w:tcBorders>
            <w:shd w:val="clear" w:color="auto" w:fill="auto"/>
            <w:noWrap/>
            <w:hideMark/>
          </w:tcPr>
          <w:p w14:paraId="70E8EE12" w14:textId="77777777" w:rsidR="004220B4" w:rsidRPr="004220B4" w:rsidRDefault="004220B4" w:rsidP="004220B4">
            <w:pPr>
              <w:jc w:val="right"/>
              <w:rPr>
                <w:rFonts w:ascii="Arial" w:hAnsi="Arial" w:cs="Arial"/>
                <w:sz w:val="18"/>
                <w:szCs w:val="18"/>
              </w:rPr>
            </w:pPr>
            <w:r w:rsidRPr="004220B4">
              <w:rPr>
                <w:rFonts w:ascii="Arial" w:hAnsi="Arial" w:cs="Arial"/>
                <w:sz w:val="18"/>
                <w:szCs w:val="18"/>
              </w:rPr>
              <w:t xml:space="preserve">                  -   </w:t>
            </w:r>
          </w:p>
        </w:tc>
        <w:tc>
          <w:tcPr>
            <w:tcW w:w="1204" w:type="dxa"/>
            <w:tcBorders>
              <w:top w:val="nil"/>
              <w:left w:val="nil"/>
              <w:bottom w:val="single" w:sz="4" w:space="0" w:color="auto"/>
              <w:right w:val="nil"/>
            </w:tcBorders>
            <w:shd w:val="clear" w:color="auto" w:fill="auto"/>
            <w:noWrap/>
            <w:hideMark/>
          </w:tcPr>
          <w:p w14:paraId="330221D9" w14:textId="77777777" w:rsidR="004220B4" w:rsidRPr="004220B4" w:rsidRDefault="004220B4" w:rsidP="004220B4">
            <w:pPr>
              <w:jc w:val="right"/>
              <w:rPr>
                <w:rFonts w:ascii="Arial" w:hAnsi="Arial" w:cs="Arial"/>
                <w:sz w:val="18"/>
                <w:szCs w:val="18"/>
              </w:rPr>
            </w:pPr>
            <w:r w:rsidRPr="004220B4">
              <w:rPr>
                <w:rFonts w:ascii="Arial" w:hAnsi="Arial" w:cs="Arial"/>
                <w:sz w:val="18"/>
                <w:szCs w:val="18"/>
              </w:rPr>
              <w:t xml:space="preserve">                   -   </w:t>
            </w:r>
          </w:p>
        </w:tc>
        <w:tc>
          <w:tcPr>
            <w:tcW w:w="1127" w:type="dxa"/>
            <w:tcBorders>
              <w:top w:val="nil"/>
              <w:left w:val="single" w:sz="4" w:space="0" w:color="auto"/>
              <w:bottom w:val="single" w:sz="4" w:space="0" w:color="auto"/>
              <w:right w:val="nil"/>
            </w:tcBorders>
            <w:shd w:val="clear" w:color="auto" w:fill="auto"/>
            <w:noWrap/>
            <w:hideMark/>
          </w:tcPr>
          <w:p w14:paraId="73D95EAA" w14:textId="77777777" w:rsidR="004220B4" w:rsidRPr="004220B4" w:rsidRDefault="004220B4" w:rsidP="004220B4">
            <w:pPr>
              <w:jc w:val="right"/>
              <w:rPr>
                <w:rFonts w:ascii="Arial" w:hAnsi="Arial" w:cs="Arial"/>
                <w:sz w:val="18"/>
                <w:szCs w:val="18"/>
              </w:rPr>
            </w:pPr>
            <w:r w:rsidRPr="004220B4">
              <w:rPr>
                <w:rFonts w:ascii="Arial" w:hAnsi="Arial" w:cs="Arial"/>
                <w:sz w:val="18"/>
                <w:szCs w:val="18"/>
              </w:rPr>
              <w:t xml:space="preserve">                 -   </w:t>
            </w:r>
          </w:p>
        </w:tc>
        <w:tc>
          <w:tcPr>
            <w:tcW w:w="1235" w:type="dxa"/>
            <w:tcBorders>
              <w:top w:val="nil"/>
              <w:left w:val="single" w:sz="4" w:space="0" w:color="auto"/>
              <w:bottom w:val="single" w:sz="4" w:space="0" w:color="auto"/>
              <w:right w:val="single" w:sz="4" w:space="0" w:color="auto"/>
            </w:tcBorders>
            <w:shd w:val="clear" w:color="auto" w:fill="auto"/>
            <w:noWrap/>
            <w:hideMark/>
          </w:tcPr>
          <w:p w14:paraId="7511A1FB" w14:textId="77777777" w:rsidR="004220B4" w:rsidRPr="004220B4" w:rsidRDefault="004220B4" w:rsidP="004220B4">
            <w:pPr>
              <w:jc w:val="right"/>
              <w:rPr>
                <w:rFonts w:ascii="Arial" w:hAnsi="Arial" w:cs="Arial"/>
                <w:sz w:val="18"/>
                <w:szCs w:val="18"/>
              </w:rPr>
            </w:pPr>
            <w:r w:rsidRPr="004220B4">
              <w:rPr>
                <w:rFonts w:ascii="Arial" w:hAnsi="Arial" w:cs="Arial"/>
                <w:sz w:val="18"/>
                <w:szCs w:val="18"/>
              </w:rPr>
              <w:t xml:space="preserve">                    -   </w:t>
            </w:r>
          </w:p>
        </w:tc>
        <w:tc>
          <w:tcPr>
            <w:tcW w:w="1173" w:type="dxa"/>
            <w:tcBorders>
              <w:top w:val="nil"/>
              <w:left w:val="nil"/>
              <w:bottom w:val="single" w:sz="4" w:space="0" w:color="auto"/>
              <w:right w:val="nil"/>
            </w:tcBorders>
            <w:shd w:val="clear" w:color="auto" w:fill="auto"/>
            <w:noWrap/>
            <w:hideMark/>
          </w:tcPr>
          <w:p w14:paraId="40800EB3" w14:textId="77777777" w:rsidR="004220B4" w:rsidRPr="004220B4" w:rsidRDefault="004220B4" w:rsidP="004220B4">
            <w:pPr>
              <w:jc w:val="right"/>
              <w:rPr>
                <w:rFonts w:ascii="Arial" w:hAnsi="Arial" w:cs="Arial"/>
                <w:sz w:val="18"/>
                <w:szCs w:val="18"/>
              </w:rPr>
            </w:pPr>
            <w:r w:rsidRPr="004220B4">
              <w:rPr>
                <w:rFonts w:ascii="Arial" w:hAnsi="Arial" w:cs="Arial"/>
                <w:sz w:val="18"/>
                <w:szCs w:val="18"/>
              </w:rPr>
              <w:t xml:space="preserve">                  -   </w:t>
            </w:r>
          </w:p>
        </w:tc>
        <w:tc>
          <w:tcPr>
            <w:tcW w:w="1286" w:type="dxa"/>
            <w:tcBorders>
              <w:top w:val="nil"/>
              <w:left w:val="single" w:sz="4" w:space="0" w:color="auto"/>
              <w:bottom w:val="single" w:sz="4" w:space="0" w:color="auto"/>
              <w:right w:val="nil"/>
            </w:tcBorders>
            <w:shd w:val="clear" w:color="auto" w:fill="auto"/>
            <w:noWrap/>
            <w:hideMark/>
          </w:tcPr>
          <w:p w14:paraId="0BC0ADE4" w14:textId="77777777" w:rsidR="004220B4" w:rsidRPr="004220B4" w:rsidRDefault="004220B4" w:rsidP="004220B4">
            <w:pPr>
              <w:jc w:val="right"/>
              <w:rPr>
                <w:rFonts w:ascii="Arial" w:hAnsi="Arial" w:cs="Arial"/>
                <w:sz w:val="18"/>
                <w:szCs w:val="18"/>
              </w:rPr>
            </w:pPr>
            <w:r w:rsidRPr="004220B4">
              <w:rPr>
                <w:rFonts w:ascii="Arial" w:hAnsi="Arial" w:cs="Arial"/>
                <w:sz w:val="18"/>
                <w:szCs w:val="18"/>
              </w:rPr>
              <w:t xml:space="preserve">                     -   </w:t>
            </w:r>
          </w:p>
        </w:tc>
      </w:tr>
      <w:tr w:rsidR="004220B4" w:rsidRPr="004220B4" w14:paraId="7377053F" w14:textId="77777777" w:rsidTr="004220B4">
        <w:trPr>
          <w:trHeight w:val="20"/>
        </w:trPr>
        <w:tc>
          <w:tcPr>
            <w:tcW w:w="1011" w:type="dxa"/>
            <w:tcBorders>
              <w:top w:val="nil"/>
              <w:left w:val="nil"/>
              <w:bottom w:val="single" w:sz="4" w:space="0" w:color="auto"/>
              <w:right w:val="single" w:sz="4" w:space="0" w:color="auto"/>
            </w:tcBorders>
            <w:shd w:val="clear" w:color="auto" w:fill="auto"/>
            <w:noWrap/>
            <w:vAlign w:val="bottom"/>
            <w:hideMark/>
          </w:tcPr>
          <w:p w14:paraId="7CA9A1CA" w14:textId="77777777" w:rsidR="004220B4" w:rsidRPr="004220B4" w:rsidRDefault="004220B4" w:rsidP="004220B4">
            <w:pPr>
              <w:jc w:val="center"/>
              <w:rPr>
                <w:rFonts w:ascii="Arial" w:hAnsi="Arial" w:cs="Arial"/>
                <w:sz w:val="18"/>
                <w:szCs w:val="18"/>
              </w:rPr>
            </w:pPr>
            <w:r w:rsidRPr="004220B4">
              <w:rPr>
                <w:rFonts w:ascii="Arial" w:hAnsi="Arial" w:cs="Arial"/>
                <w:sz w:val="18"/>
                <w:szCs w:val="18"/>
              </w:rPr>
              <w:t xml:space="preserve">E </w:t>
            </w:r>
          </w:p>
        </w:tc>
        <w:tc>
          <w:tcPr>
            <w:tcW w:w="690" w:type="dxa"/>
            <w:tcBorders>
              <w:top w:val="nil"/>
              <w:left w:val="nil"/>
              <w:bottom w:val="single" w:sz="4" w:space="0" w:color="auto"/>
              <w:right w:val="single" w:sz="4" w:space="0" w:color="auto"/>
            </w:tcBorders>
            <w:shd w:val="clear" w:color="auto" w:fill="auto"/>
            <w:noWrap/>
            <w:vAlign w:val="bottom"/>
            <w:hideMark/>
          </w:tcPr>
          <w:p w14:paraId="12B0C13D" w14:textId="77777777" w:rsidR="004220B4" w:rsidRPr="004220B4" w:rsidRDefault="004220B4" w:rsidP="004220B4">
            <w:pPr>
              <w:jc w:val="center"/>
              <w:rPr>
                <w:rFonts w:ascii="Arial" w:hAnsi="Arial" w:cs="Arial"/>
                <w:sz w:val="18"/>
                <w:szCs w:val="18"/>
              </w:rPr>
            </w:pPr>
            <w:r w:rsidRPr="004220B4">
              <w:rPr>
                <w:rFonts w:ascii="Arial" w:hAnsi="Arial" w:cs="Arial"/>
                <w:sz w:val="18"/>
                <w:szCs w:val="18"/>
              </w:rPr>
              <w:t>30%</w:t>
            </w:r>
          </w:p>
        </w:tc>
        <w:tc>
          <w:tcPr>
            <w:tcW w:w="1112" w:type="dxa"/>
            <w:tcBorders>
              <w:top w:val="nil"/>
              <w:left w:val="nil"/>
              <w:bottom w:val="single" w:sz="4" w:space="0" w:color="auto"/>
              <w:right w:val="single" w:sz="4" w:space="0" w:color="auto"/>
            </w:tcBorders>
            <w:shd w:val="clear" w:color="auto" w:fill="auto"/>
            <w:noWrap/>
            <w:hideMark/>
          </w:tcPr>
          <w:p w14:paraId="21F20892" w14:textId="77777777" w:rsidR="004220B4" w:rsidRPr="004220B4" w:rsidRDefault="004220B4" w:rsidP="004220B4">
            <w:pPr>
              <w:jc w:val="right"/>
              <w:rPr>
                <w:rFonts w:ascii="Arial" w:hAnsi="Arial" w:cs="Arial"/>
                <w:sz w:val="18"/>
                <w:szCs w:val="18"/>
              </w:rPr>
            </w:pPr>
            <w:r w:rsidRPr="004220B4">
              <w:rPr>
                <w:rFonts w:ascii="Arial" w:hAnsi="Arial" w:cs="Arial"/>
                <w:sz w:val="18"/>
                <w:szCs w:val="18"/>
              </w:rPr>
              <w:t xml:space="preserve">     2.147,07 </w:t>
            </w:r>
          </w:p>
        </w:tc>
        <w:tc>
          <w:tcPr>
            <w:tcW w:w="1204" w:type="dxa"/>
            <w:tcBorders>
              <w:top w:val="nil"/>
              <w:left w:val="nil"/>
              <w:bottom w:val="single" w:sz="4" w:space="0" w:color="auto"/>
              <w:right w:val="nil"/>
            </w:tcBorders>
            <w:shd w:val="clear" w:color="auto" w:fill="auto"/>
            <w:noWrap/>
            <w:hideMark/>
          </w:tcPr>
          <w:p w14:paraId="5D3F807C" w14:textId="77777777" w:rsidR="004220B4" w:rsidRPr="004220B4" w:rsidRDefault="004220B4" w:rsidP="004220B4">
            <w:pPr>
              <w:jc w:val="right"/>
              <w:rPr>
                <w:rFonts w:ascii="Arial" w:hAnsi="Arial" w:cs="Arial"/>
                <w:sz w:val="18"/>
                <w:szCs w:val="18"/>
              </w:rPr>
            </w:pPr>
            <w:r w:rsidRPr="004220B4">
              <w:rPr>
                <w:rFonts w:ascii="Arial" w:hAnsi="Arial" w:cs="Arial"/>
                <w:sz w:val="18"/>
                <w:szCs w:val="18"/>
              </w:rPr>
              <w:t xml:space="preserve">                    -   </w:t>
            </w:r>
          </w:p>
        </w:tc>
        <w:tc>
          <w:tcPr>
            <w:tcW w:w="1127" w:type="dxa"/>
            <w:tcBorders>
              <w:top w:val="nil"/>
              <w:left w:val="single" w:sz="4" w:space="0" w:color="auto"/>
              <w:bottom w:val="single" w:sz="4" w:space="0" w:color="auto"/>
              <w:right w:val="nil"/>
            </w:tcBorders>
            <w:shd w:val="clear" w:color="auto" w:fill="auto"/>
            <w:noWrap/>
            <w:hideMark/>
          </w:tcPr>
          <w:p w14:paraId="6830FEC5" w14:textId="77777777" w:rsidR="004220B4" w:rsidRPr="004220B4" w:rsidRDefault="004220B4" w:rsidP="004220B4">
            <w:pPr>
              <w:jc w:val="right"/>
              <w:rPr>
                <w:rFonts w:ascii="Arial" w:hAnsi="Arial" w:cs="Arial"/>
                <w:sz w:val="18"/>
                <w:szCs w:val="18"/>
              </w:rPr>
            </w:pPr>
            <w:r w:rsidRPr="004220B4">
              <w:rPr>
                <w:rFonts w:ascii="Arial" w:hAnsi="Arial" w:cs="Arial"/>
                <w:sz w:val="18"/>
                <w:szCs w:val="18"/>
              </w:rPr>
              <w:t xml:space="preserve">    2.147,07 </w:t>
            </w:r>
          </w:p>
        </w:tc>
        <w:tc>
          <w:tcPr>
            <w:tcW w:w="1235" w:type="dxa"/>
            <w:tcBorders>
              <w:top w:val="nil"/>
              <w:left w:val="single" w:sz="4" w:space="0" w:color="auto"/>
              <w:bottom w:val="single" w:sz="4" w:space="0" w:color="auto"/>
              <w:right w:val="single" w:sz="4" w:space="0" w:color="auto"/>
            </w:tcBorders>
            <w:shd w:val="clear" w:color="auto" w:fill="auto"/>
            <w:noWrap/>
            <w:hideMark/>
          </w:tcPr>
          <w:p w14:paraId="3AAAB0B8" w14:textId="77777777" w:rsidR="004220B4" w:rsidRPr="004220B4" w:rsidRDefault="004220B4" w:rsidP="004220B4">
            <w:pPr>
              <w:jc w:val="right"/>
              <w:rPr>
                <w:rFonts w:ascii="Arial" w:hAnsi="Arial" w:cs="Arial"/>
                <w:sz w:val="18"/>
                <w:szCs w:val="18"/>
              </w:rPr>
            </w:pPr>
            <w:r w:rsidRPr="004220B4">
              <w:rPr>
                <w:rFonts w:ascii="Arial" w:hAnsi="Arial" w:cs="Arial"/>
                <w:sz w:val="18"/>
                <w:szCs w:val="18"/>
              </w:rPr>
              <w:t>(644,12)</w:t>
            </w:r>
          </w:p>
        </w:tc>
        <w:tc>
          <w:tcPr>
            <w:tcW w:w="1173" w:type="dxa"/>
            <w:tcBorders>
              <w:top w:val="nil"/>
              <w:left w:val="nil"/>
              <w:bottom w:val="single" w:sz="4" w:space="0" w:color="auto"/>
              <w:right w:val="nil"/>
            </w:tcBorders>
            <w:shd w:val="clear" w:color="auto" w:fill="auto"/>
            <w:noWrap/>
            <w:hideMark/>
          </w:tcPr>
          <w:p w14:paraId="414A64ED" w14:textId="77777777" w:rsidR="004220B4" w:rsidRPr="004220B4" w:rsidRDefault="004220B4" w:rsidP="004220B4">
            <w:pPr>
              <w:jc w:val="right"/>
              <w:rPr>
                <w:rFonts w:ascii="Arial" w:hAnsi="Arial" w:cs="Arial"/>
                <w:sz w:val="18"/>
                <w:szCs w:val="18"/>
              </w:rPr>
            </w:pPr>
            <w:r w:rsidRPr="004220B4">
              <w:rPr>
                <w:rFonts w:ascii="Arial" w:hAnsi="Arial" w:cs="Arial"/>
                <w:sz w:val="18"/>
                <w:szCs w:val="18"/>
              </w:rPr>
              <w:t xml:space="preserve">   14.552,69 </w:t>
            </w:r>
          </w:p>
        </w:tc>
        <w:tc>
          <w:tcPr>
            <w:tcW w:w="1286" w:type="dxa"/>
            <w:tcBorders>
              <w:top w:val="nil"/>
              <w:left w:val="single" w:sz="4" w:space="0" w:color="auto"/>
              <w:bottom w:val="single" w:sz="4" w:space="0" w:color="auto"/>
              <w:right w:val="nil"/>
            </w:tcBorders>
            <w:shd w:val="clear" w:color="auto" w:fill="auto"/>
            <w:noWrap/>
            <w:hideMark/>
          </w:tcPr>
          <w:p w14:paraId="5E0EA905" w14:textId="77777777" w:rsidR="004220B4" w:rsidRPr="004220B4" w:rsidRDefault="004220B4" w:rsidP="004220B4">
            <w:pPr>
              <w:jc w:val="right"/>
              <w:rPr>
                <w:rFonts w:ascii="Arial" w:hAnsi="Arial" w:cs="Arial"/>
                <w:sz w:val="18"/>
                <w:szCs w:val="18"/>
              </w:rPr>
            </w:pPr>
            <w:r w:rsidRPr="004220B4">
              <w:rPr>
                <w:rFonts w:ascii="Arial" w:hAnsi="Arial" w:cs="Arial"/>
                <w:sz w:val="18"/>
                <w:szCs w:val="18"/>
              </w:rPr>
              <w:t xml:space="preserve">      (4.365,80)</w:t>
            </w:r>
          </w:p>
        </w:tc>
      </w:tr>
      <w:tr w:rsidR="004220B4" w:rsidRPr="004220B4" w14:paraId="7DF2E7C1" w14:textId="77777777" w:rsidTr="004220B4">
        <w:trPr>
          <w:trHeight w:val="20"/>
        </w:trPr>
        <w:tc>
          <w:tcPr>
            <w:tcW w:w="1011" w:type="dxa"/>
            <w:tcBorders>
              <w:top w:val="nil"/>
              <w:left w:val="nil"/>
              <w:bottom w:val="single" w:sz="4" w:space="0" w:color="auto"/>
              <w:right w:val="single" w:sz="4" w:space="0" w:color="auto"/>
            </w:tcBorders>
            <w:shd w:val="clear" w:color="auto" w:fill="auto"/>
            <w:noWrap/>
            <w:vAlign w:val="bottom"/>
            <w:hideMark/>
          </w:tcPr>
          <w:p w14:paraId="38113953" w14:textId="77777777" w:rsidR="004220B4" w:rsidRPr="004220B4" w:rsidRDefault="004220B4" w:rsidP="004220B4">
            <w:pPr>
              <w:jc w:val="center"/>
              <w:rPr>
                <w:rFonts w:ascii="Arial" w:hAnsi="Arial" w:cs="Arial"/>
                <w:sz w:val="18"/>
                <w:szCs w:val="18"/>
              </w:rPr>
            </w:pPr>
            <w:r w:rsidRPr="004220B4">
              <w:rPr>
                <w:rFonts w:ascii="Arial" w:hAnsi="Arial" w:cs="Arial"/>
                <w:sz w:val="18"/>
                <w:szCs w:val="18"/>
              </w:rPr>
              <w:t xml:space="preserve">F </w:t>
            </w:r>
          </w:p>
        </w:tc>
        <w:tc>
          <w:tcPr>
            <w:tcW w:w="690" w:type="dxa"/>
            <w:tcBorders>
              <w:top w:val="nil"/>
              <w:left w:val="nil"/>
              <w:bottom w:val="single" w:sz="4" w:space="0" w:color="auto"/>
              <w:right w:val="single" w:sz="4" w:space="0" w:color="auto"/>
            </w:tcBorders>
            <w:shd w:val="clear" w:color="auto" w:fill="auto"/>
            <w:noWrap/>
            <w:vAlign w:val="bottom"/>
            <w:hideMark/>
          </w:tcPr>
          <w:p w14:paraId="07D0ED50" w14:textId="77777777" w:rsidR="004220B4" w:rsidRPr="004220B4" w:rsidRDefault="004220B4" w:rsidP="004220B4">
            <w:pPr>
              <w:jc w:val="center"/>
              <w:rPr>
                <w:rFonts w:ascii="Arial" w:hAnsi="Arial" w:cs="Arial"/>
                <w:sz w:val="18"/>
                <w:szCs w:val="18"/>
              </w:rPr>
            </w:pPr>
            <w:r w:rsidRPr="004220B4">
              <w:rPr>
                <w:rFonts w:ascii="Arial" w:hAnsi="Arial" w:cs="Arial"/>
                <w:sz w:val="18"/>
                <w:szCs w:val="18"/>
              </w:rPr>
              <w:t>50%</w:t>
            </w:r>
          </w:p>
        </w:tc>
        <w:tc>
          <w:tcPr>
            <w:tcW w:w="1112" w:type="dxa"/>
            <w:tcBorders>
              <w:top w:val="nil"/>
              <w:left w:val="nil"/>
              <w:bottom w:val="single" w:sz="4" w:space="0" w:color="auto"/>
              <w:right w:val="single" w:sz="4" w:space="0" w:color="auto"/>
            </w:tcBorders>
            <w:shd w:val="clear" w:color="auto" w:fill="auto"/>
            <w:noWrap/>
            <w:hideMark/>
          </w:tcPr>
          <w:p w14:paraId="752CC677" w14:textId="77777777" w:rsidR="004220B4" w:rsidRPr="004220B4" w:rsidRDefault="004220B4" w:rsidP="004220B4">
            <w:pPr>
              <w:jc w:val="right"/>
              <w:rPr>
                <w:rFonts w:ascii="Arial" w:hAnsi="Arial" w:cs="Arial"/>
                <w:sz w:val="18"/>
                <w:szCs w:val="18"/>
              </w:rPr>
            </w:pPr>
            <w:r w:rsidRPr="004220B4">
              <w:rPr>
                <w:rFonts w:ascii="Arial" w:hAnsi="Arial" w:cs="Arial"/>
                <w:sz w:val="18"/>
                <w:szCs w:val="18"/>
              </w:rPr>
              <w:t xml:space="preserve">       983,86 </w:t>
            </w:r>
          </w:p>
        </w:tc>
        <w:tc>
          <w:tcPr>
            <w:tcW w:w="1204" w:type="dxa"/>
            <w:tcBorders>
              <w:top w:val="nil"/>
              <w:left w:val="nil"/>
              <w:bottom w:val="single" w:sz="4" w:space="0" w:color="auto"/>
              <w:right w:val="nil"/>
            </w:tcBorders>
            <w:shd w:val="clear" w:color="auto" w:fill="auto"/>
            <w:noWrap/>
            <w:hideMark/>
          </w:tcPr>
          <w:p w14:paraId="51C6AA1B" w14:textId="77777777" w:rsidR="004220B4" w:rsidRPr="004220B4" w:rsidRDefault="004220B4" w:rsidP="004220B4">
            <w:pPr>
              <w:jc w:val="right"/>
              <w:rPr>
                <w:rFonts w:ascii="Arial" w:hAnsi="Arial" w:cs="Arial"/>
                <w:sz w:val="18"/>
                <w:szCs w:val="18"/>
              </w:rPr>
            </w:pPr>
            <w:r w:rsidRPr="004220B4">
              <w:rPr>
                <w:rFonts w:ascii="Arial" w:hAnsi="Arial" w:cs="Arial"/>
                <w:sz w:val="18"/>
                <w:szCs w:val="18"/>
              </w:rPr>
              <w:t xml:space="preserve">                -   </w:t>
            </w:r>
          </w:p>
        </w:tc>
        <w:tc>
          <w:tcPr>
            <w:tcW w:w="1127" w:type="dxa"/>
            <w:tcBorders>
              <w:top w:val="nil"/>
              <w:left w:val="single" w:sz="4" w:space="0" w:color="auto"/>
              <w:bottom w:val="single" w:sz="4" w:space="0" w:color="auto"/>
              <w:right w:val="nil"/>
            </w:tcBorders>
            <w:shd w:val="clear" w:color="auto" w:fill="auto"/>
            <w:noWrap/>
            <w:hideMark/>
          </w:tcPr>
          <w:p w14:paraId="4D78B6C8" w14:textId="77777777" w:rsidR="004220B4" w:rsidRPr="004220B4" w:rsidRDefault="004220B4" w:rsidP="004220B4">
            <w:pPr>
              <w:jc w:val="right"/>
              <w:rPr>
                <w:rFonts w:ascii="Arial" w:hAnsi="Arial" w:cs="Arial"/>
                <w:sz w:val="18"/>
                <w:szCs w:val="18"/>
              </w:rPr>
            </w:pPr>
            <w:r w:rsidRPr="004220B4">
              <w:rPr>
                <w:rFonts w:ascii="Arial" w:hAnsi="Arial" w:cs="Arial"/>
                <w:sz w:val="18"/>
                <w:szCs w:val="18"/>
              </w:rPr>
              <w:t xml:space="preserve">        983,86 </w:t>
            </w:r>
          </w:p>
        </w:tc>
        <w:tc>
          <w:tcPr>
            <w:tcW w:w="1235" w:type="dxa"/>
            <w:tcBorders>
              <w:top w:val="nil"/>
              <w:left w:val="single" w:sz="4" w:space="0" w:color="auto"/>
              <w:bottom w:val="single" w:sz="4" w:space="0" w:color="auto"/>
              <w:right w:val="single" w:sz="4" w:space="0" w:color="auto"/>
            </w:tcBorders>
            <w:shd w:val="clear" w:color="auto" w:fill="auto"/>
            <w:noWrap/>
            <w:hideMark/>
          </w:tcPr>
          <w:p w14:paraId="2B0902DB" w14:textId="77777777" w:rsidR="004220B4" w:rsidRPr="004220B4" w:rsidRDefault="004220B4" w:rsidP="004220B4">
            <w:pPr>
              <w:jc w:val="right"/>
              <w:rPr>
                <w:rFonts w:ascii="Arial" w:hAnsi="Arial" w:cs="Arial"/>
                <w:sz w:val="18"/>
                <w:szCs w:val="18"/>
              </w:rPr>
            </w:pPr>
            <w:r w:rsidRPr="004220B4">
              <w:rPr>
                <w:rFonts w:ascii="Arial" w:hAnsi="Arial" w:cs="Arial"/>
                <w:sz w:val="18"/>
                <w:szCs w:val="18"/>
              </w:rPr>
              <w:t xml:space="preserve">        (491,93)</w:t>
            </w:r>
          </w:p>
        </w:tc>
        <w:tc>
          <w:tcPr>
            <w:tcW w:w="1173" w:type="dxa"/>
            <w:tcBorders>
              <w:top w:val="nil"/>
              <w:left w:val="nil"/>
              <w:bottom w:val="single" w:sz="4" w:space="0" w:color="auto"/>
              <w:right w:val="nil"/>
            </w:tcBorders>
            <w:shd w:val="clear" w:color="auto" w:fill="auto"/>
            <w:noWrap/>
            <w:hideMark/>
          </w:tcPr>
          <w:p w14:paraId="13BF4A20" w14:textId="77777777" w:rsidR="004220B4" w:rsidRPr="004220B4" w:rsidRDefault="004220B4" w:rsidP="004220B4">
            <w:pPr>
              <w:jc w:val="right"/>
              <w:rPr>
                <w:rFonts w:ascii="Arial" w:hAnsi="Arial" w:cs="Arial"/>
                <w:sz w:val="18"/>
                <w:szCs w:val="18"/>
              </w:rPr>
            </w:pPr>
            <w:r w:rsidRPr="004220B4">
              <w:rPr>
                <w:rFonts w:ascii="Arial" w:hAnsi="Arial" w:cs="Arial"/>
                <w:sz w:val="18"/>
                <w:szCs w:val="18"/>
              </w:rPr>
              <w:t xml:space="preserve">                  -   </w:t>
            </w:r>
          </w:p>
        </w:tc>
        <w:tc>
          <w:tcPr>
            <w:tcW w:w="1286" w:type="dxa"/>
            <w:tcBorders>
              <w:top w:val="nil"/>
              <w:left w:val="single" w:sz="4" w:space="0" w:color="auto"/>
              <w:bottom w:val="single" w:sz="4" w:space="0" w:color="auto"/>
              <w:right w:val="nil"/>
            </w:tcBorders>
            <w:shd w:val="clear" w:color="auto" w:fill="auto"/>
            <w:noWrap/>
            <w:hideMark/>
          </w:tcPr>
          <w:p w14:paraId="2C8B7ACD" w14:textId="77777777" w:rsidR="004220B4" w:rsidRPr="004220B4" w:rsidRDefault="004220B4" w:rsidP="004220B4">
            <w:pPr>
              <w:jc w:val="right"/>
              <w:rPr>
                <w:rFonts w:ascii="Arial" w:hAnsi="Arial" w:cs="Arial"/>
                <w:sz w:val="18"/>
                <w:szCs w:val="18"/>
              </w:rPr>
            </w:pPr>
            <w:r w:rsidRPr="004220B4">
              <w:rPr>
                <w:rFonts w:ascii="Arial" w:hAnsi="Arial" w:cs="Arial"/>
                <w:sz w:val="18"/>
                <w:szCs w:val="18"/>
              </w:rPr>
              <w:t xml:space="preserve">                  -   </w:t>
            </w:r>
          </w:p>
        </w:tc>
      </w:tr>
      <w:tr w:rsidR="004220B4" w:rsidRPr="004220B4" w14:paraId="32360D9C" w14:textId="77777777" w:rsidTr="004220B4">
        <w:trPr>
          <w:trHeight w:val="20"/>
        </w:trPr>
        <w:tc>
          <w:tcPr>
            <w:tcW w:w="1011" w:type="dxa"/>
            <w:tcBorders>
              <w:top w:val="nil"/>
              <w:left w:val="nil"/>
              <w:bottom w:val="single" w:sz="4" w:space="0" w:color="auto"/>
              <w:right w:val="single" w:sz="4" w:space="0" w:color="auto"/>
            </w:tcBorders>
            <w:shd w:val="clear" w:color="auto" w:fill="auto"/>
            <w:noWrap/>
            <w:vAlign w:val="bottom"/>
            <w:hideMark/>
          </w:tcPr>
          <w:p w14:paraId="6AB1DCC8" w14:textId="77777777" w:rsidR="004220B4" w:rsidRPr="004220B4" w:rsidRDefault="004220B4" w:rsidP="004220B4">
            <w:pPr>
              <w:jc w:val="center"/>
              <w:rPr>
                <w:rFonts w:ascii="Arial" w:hAnsi="Arial" w:cs="Arial"/>
                <w:sz w:val="18"/>
                <w:szCs w:val="18"/>
              </w:rPr>
            </w:pPr>
            <w:r w:rsidRPr="004220B4">
              <w:rPr>
                <w:rFonts w:ascii="Arial" w:hAnsi="Arial" w:cs="Arial"/>
                <w:sz w:val="18"/>
                <w:szCs w:val="18"/>
              </w:rPr>
              <w:t xml:space="preserve">H </w:t>
            </w:r>
          </w:p>
        </w:tc>
        <w:tc>
          <w:tcPr>
            <w:tcW w:w="690" w:type="dxa"/>
            <w:tcBorders>
              <w:top w:val="nil"/>
              <w:left w:val="nil"/>
              <w:bottom w:val="single" w:sz="4" w:space="0" w:color="auto"/>
              <w:right w:val="single" w:sz="4" w:space="0" w:color="auto"/>
            </w:tcBorders>
            <w:shd w:val="clear" w:color="auto" w:fill="auto"/>
            <w:noWrap/>
            <w:vAlign w:val="bottom"/>
            <w:hideMark/>
          </w:tcPr>
          <w:p w14:paraId="446FE6A8" w14:textId="77777777" w:rsidR="004220B4" w:rsidRPr="004220B4" w:rsidRDefault="004220B4" w:rsidP="004220B4">
            <w:pPr>
              <w:jc w:val="center"/>
              <w:rPr>
                <w:rFonts w:ascii="Arial" w:hAnsi="Arial" w:cs="Arial"/>
                <w:sz w:val="18"/>
                <w:szCs w:val="18"/>
              </w:rPr>
            </w:pPr>
            <w:r w:rsidRPr="004220B4">
              <w:rPr>
                <w:rFonts w:ascii="Arial" w:hAnsi="Arial" w:cs="Arial"/>
                <w:sz w:val="18"/>
                <w:szCs w:val="18"/>
              </w:rPr>
              <w:t>100%</w:t>
            </w:r>
          </w:p>
        </w:tc>
        <w:tc>
          <w:tcPr>
            <w:tcW w:w="1112" w:type="dxa"/>
            <w:tcBorders>
              <w:top w:val="nil"/>
              <w:left w:val="nil"/>
              <w:bottom w:val="single" w:sz="4" w:space="0" w:color="auto"/>
              <w:right w:val="single" w:sz="4" w:space="0" w:color="auto"/>
            </w:tcBorders>
            <w:shd w:val="clear" w:color="auto" w:fill="auto"/>
            <w:noWrap/>
            <w:hideMark/>
          </w:tcPr>
          <w:p w14:paraId="13F09A7E" w14:textId="77777777" w:rsidR="004220B4" w:rsidRPr="004220B4" w:rsidRDefault="004220B4" w:rsidP="004220B4">
            <w:pPr>
              <w:jc w:val="right"/>
              <w:rPr>
                <w:rFonts w:ascii="Arial" w:hAnsi="Arial" w:cs="Arial"/>
                <w:sz w:val="18"/>
                <w:szCs w:val="18"/>
              </w:rPr>
            </w:pPr>
            <w:r w:rsidRPr="004220B4">
              <w:rPr>
                <w:rFonts w:ascii="Arial" w:hAnsi="Arial" w:cs="Arial"/>
                <w:sz w:val="18"/>
                <w:szCs w:val="18"/>
              </w:rPr>
              <w:t xml:space="preserve">   13.623,70 </w:t>
            </w:r>
          </w:p>
        </w:tc>
        <w:tc>
          <w:tcPr>
            <w:tcW w:w="1204" w:type="dxa"/>
            <w:tcBorders>
              <w:top w:val="nil"/>
              <w:left w:val="nil"/>
              <w:bottom w:val="single" w:sz="4" w:space="0" w:color="auto"/>
              <w:right w:val="nil"/>
            </w:tcBorders>
            <w:shd w:val="clear" w:color="auto" w:fill="auto"/>
            <w:noWrap/>
            <w:hideMark/>
          </w:tcPr>
          <w:p w14:paraId="106396FD" w14:textId="77777777" w:rsidR="004220B4" w:rsidRPr="004220B4" w:rsidRDefault="004220B4" w:rsidP="004220B4">
            <w:pPr>
              <w:jc w:val="right"/>
              <w:rPr>
                <w:rFonts w:ascii="Arial" w:hAnsi="Arial" w:cs="Arial"/>
                <w:sz w:val="18"/>
                <w:szCs w:val="18"/>
              </w:rPr>
            </w:pPr>
            <w:r w:rsidRPr="004220B4">
              <w:rPr>
                <w:rFonts w:ascii="Arial" w:hAnsi="Arial" w:cs="Arial"/>
                <w:sz w:val="18"/>
                <w:szCs w:val="18"/>
              </w:rPr>
              <w:t xml:space="preserve">                  -   </w:t>
            </w:r>
          </w:p>
        </w:tc>
        <w:tc>
          <w:tcPr>
            <w:tcW w:w="1127" w:type="dxa"/>
            <w:tcBorders>
              <w:top w:val="nil"/>
              <w:left w:val="single" w:sz="4" w:space="0" w:color="auto"/>
              <w:bottom w:val="single" w:sz="4" w:space="0" w:color="auto"/>
              <w:right w:val="nil"/>
            </w:tcBorders>
            <w:shd w:val="clear" w:color="auto" w:fill="auto"/>
            <w:noWrap/>
            <w:hideMark/>
          </w:tcPr>
          <w:p w14:paraId="57A418C3" w14:textId="77777777" w:rsidR="004220B4" w:rsidRPr="004220B4" w:rsidRDefault="004220B4" w:rsidP="004220B4">
            <w:pPr>
              <w:jc w:val="right"/>
              <w:rPr>
                <w:rFonts w:ascii="Arial" w:hAnsi="Arial" w:cs="Arial"/>
                <w:sz w:val="18"/>
                <w:szCs w:val="18"/>
              </w:rPr>
            </w:pPr>
            <w:r w:rsidRPr="004220B4">
              <w:rPr>
                <w:rFonts w:ascii="Arial" w:hAnsi="Arial" w:cs="Arial"/>
                <w:sz w:val="18"/>
                <w:szCs w:val="18"/>
              </w:rPr>
              <w:t xml:space="preserve">   13.623,70 </w:t>
            </w:r>
          </w:p>
        </w:tc>
        <w:tc>
          <w:tcPr>
            <w:tcW w:w="1235" w:type="dxa"/>
            <w:tcBorders>
              <w:top w:val="nil"/>
              <w:left w:val="single" w:sz="4" w:space="0" w:color="auto"/>
              <w:bottom w:val="single" w:sz="4" w:space="0" w:color="auto"/>
              <w:right w:val="single" w:sz="4" w:space="0" w:color="auto"/>
            </w:tcBorders>
            <w:shd w:val="clear" w:color="auto" w:fill="auto"/>
            <w:noWrap/>
            <w:hideMark/>
          </w:tcPr>
          <w:p w14:paraId="4D56DB2A" w14:textId="77777777" w:rsidR="004220B4" w:rsidRPr="004220B4" w:rsidRDefault="004220B4" w:rsidP="004220B4">
            <w:pPr>
              <w:jc w:val="right"/>
              <w:rPr>
                <w:rFonts w:ascii="Arial" w:hAnsi="Arial" w:cs="Arial"/>
                <w:sz w:val="18"/>
                <w:szCs w:val="18"/>
              </w:rPr>
            </w:pPr>
            <w:r w:rsidRPr="004220B4">
              <w:rPr>
                <w:rFonts w:ascii="Arial" w:hAnsi="Arial" w:cs="Arial"/>
                <w:sz w:val="18"/>
                <w:szCs w:val="18"/>
              </w:rPr>
              <w:t xml:space="preserve">  (13.623,70)</w:t>
            </w:r>
          </w:p>
        </w:tc>
        <w:tc>
          <w:tcPr>
            <w:tcW w:w="1173" w:type="dxa"/>
            <w:tcBorders>
              <w:top w:val="nil"/>
              <w:left w:val="nil"/>
              <w:bottom w:val="single" w:sz="4" w:space="0" w:color="auto"/>
              <w:right w:val="nil"/>
            </w:tcBorders>
            <w:shd w:val="clear" w:color="auto" w:fill="auto"/>
            <w:noWrap/>
            <w:hideMark/>
          </w:tcPr>
          <w:p w14:paraId="1822AA6F" w14:textId="77777777" w:rsidR="004220B4" w:rsidRPr="004220B4" w:rsidRDefault="004220B4" w:rsidP="004220B4">
            <w:pPr>
              <w:jc w:val="right"/>
              <w:rPr>
                <w:rFonts w:ascii="Arial" w:hAnsi="Arial" w:cs="Arial"/>
                <w:sz w:val="18"/>
                <w:szCs w:val="18"/>
              </w:rPr>
            </w:pPr>
            <w:r w:rsidRPr="004220B4">
              <w:rPr>
                <w:rFonts w:ascii="Arial" w:hAnsi="Arial" w:cs="Arial"/>
                <w:sz w:val="18"/>
                <w:szCs w:val="18"/>
              </w:rPr>
              <w:t xml:space="preserve">    17.398,81 </w:t>
            </w:r>
          </w:p>
        </w:tc>
        <w:tc>
          <w:tcPr>
            <w:tcW w:w="1286" w:type="dxa"/>
            <w:tcBorders>
              <w:top w:val="nil"/>
              <w:left w:val="single" w:sz="4" w:space="0" w:color="auto"/>
              <w:bottom w:val="single" w:sz="4" w:space="0" w:color="auto"/>
              <w:right w:val="nil"/>
            </w:tcBorders>
            <w:shd w:val="clear" w:color="auto" w:fill="auto"/>
            <w:noWrap/>
            <w:hideMark/>
          </w:tcPr>
          <w:p w14:paraId="04F12571" w14:textId="77777777" w:rsidR="004220B4" w:rsidRPr="004220B4" w:rsidRDefault="004220B4" w:rsidP="004220B4">
            <w:pPr>
              <w:jc w:val="right"/>
              <w:rPr>
                <w:rFonts w:ascii="Arial" w:hAnsi="Arial" w:cs="Arial"/>
                <w:sz w:val="18"/>
                <w:szCs w:val="18"/>
              </w:rPr>
            </w:pPr>
            <w:r w:rsidRPr="004220B4">
              <w:rPr>
                <w:rFonts w:ascii="Arial" w:hAnsi="Arial" w:cs="Arial"/>
                <w:sz w:val="18"/>
                <w:szCs w:val="18"/>
              </w:rPr>
              <w:t>(17.398,81)</w:t>
            </w:r>
          </w:p>
        </w:tc>
      </w:tr>
      <w:tr w:rsidR="004220B4" w:rsidRPr="004220B4" w14:paraId="40CB0A4C" w14:textId="77777777" w:rsidTr="004220B4">
        <w:trPr>
          <w:trHeight w:val="20"/>
        </w:trPr>
        <w:tc>
          <w:tcPr>
            <w:tcW w:w="1701" w:type="dxa"/>
            <w:gridSpan w:val="2"/>
            <w:tcBorders>
              <w:top w:val="nil"/>
              <w:left w:val="nil"/>
              <w:bottom w:val="single" w:sz="4" w:space="0" w:color="auto"/>
              <w:right w:val="nil"/>
            </w:tcBorders>
            <w:shd w:val="clear" w:color="auto" w:fill="auto"/>
            <w:noWrap/>
            <w:vAlign w:val="bottom"/>
            <w:hideMark/>
          </w:tcPr>
          <w:p w14:paraId="5EB4DDEE" w14:textId="77777777" w:rsidR="004220B4" w:rsidRPr="004220B4" w:rsidRDefault="004220B4" w:rsidP="004220B4">
            <w:pPr>
              <w:rPr>
                <w:rFonts w:ascii="Arial" w:hAnsi="Arial" w:cs="Arial"/>
                <w:b/>
                <w:bCs/>
                <w:sz w:val="18"/>
                <w:szCs w:val="18"/>
              </w:rPr>
            </w:pPr>
            <w:r w:rsidRPr="004220B4">
              <w:rPr>
                <w:rFonts w:ascii="Arial" w:hAnsi="Arial" w:cs="Arial"/>
                <w:b/>
                <w:bCs/>
                <w:sz w:val="18"/>
                <w:szCs w:val="18"/>
              </w:rPr>
              <w:t>Total Geral </w:t>
            </w:r>
          </w:p>
        </w:tc>
        <w:tc>
          <w:tcPr>
            <w:tcW w:w="1112" w:type="dxa"/>
            <w:tcBorders>
              <w:top w:val="nil"/>
              <w:left w:val="single" w:sz="4" w:space="0" w:color="auto"/>
              <w:bottom w:val="single" w:sz="4" w:space="0" w:color="auto"/>
              <w:right w:val="single" w:sz="4" w:space="0" w:color="auto"/>
            </w:tcBorders>
            <w:shd w:val="clear" w:color="auto" w:fill="auto"/>
            <w:noWrap/>
            <w:hideMark/>
          </w:tcPr>
          <w:p w14:paraId="5BB2DF82" w14:textId="77777777" w:rsidR="004220B4" w:rsidRPr="004220B4" w:rsidRDefault="004220B4" w:rsidP="004220B4">
            <w:pPr>
              <w:jc w:val="right"/>
              <w:rPr>
                <w:rFonts w:ascii="Arial" w:hAnsi="Arial" w:cs="Arial"/>
                <w:sz w:val="18"/>
                <w:szCs w:val="18"/>
              </w:rPr>
            </w:pPr>
            <w:r w:rsidRPr="004220B4">
              <w:rPr>
                <w:rFonts w:ascii="Arial" w:hAnsi="Arial" w:cs="Arial"/>
                <w:sz w:val="18"/>
                <w:szCs w:val="18"/>
              </w:rPr>
              <w:t>16.754,63</w:t>
            </w:r>
          </w:p>
        </w:tc>
        <w:tc>
          <w:tcPr>
            <w:tcW w:w="1204" w:type="dxa"/>
            <w:tcBorders>
              <w:top w:val="nil"/>
              <w:left w:val="nil"/>
              <w:bottom w:val="single" w:sz="4" w:space="0" w:color="auto"/>
              <w:right w:val="single" w:sz="4" w:space="0" w:color="auto"/>
            </w:tcBorders>
            <w:shd w:val="clear" w:color="auto" w:fill="auto"/>
            <w:noWrap/>
            <w:hideMark/>
          </w:tcPr>
          <w:p w14:paraId="78355537" w14:textId="77777777" w:rsidR="004220B4" w:rsidRPr="004220B4" w:rsidRDefault="004220B4" w:rsidP="004220B4">
            <w:pPr>
              <w:jc w:val="right"/>
              <w:rPr>
                <w:rFonts w:ascii="Arial" w:hAnsi="Arial" w:cs="Arial"/>
                <w:b/>
                <w:bCs/>
                <w:sz w:val="18"/>
                <w:szCs w:val="18"/>
              </w:rPr>
            </w:pPr>
            <w:r w:rsidRPr="004220B4">
              <w:rPr>
                <w:rFonts w:ascii="Arial" w:hAnsi="Arial" w:cs="Arial"/>
                <w:b/>
                <w:bCs/>
                <w:sz w:val="18"/>
                <w:szCs w:val="18"/>
              </w:rPr>
              <w:t>65.000,00</w:t>
            </w:r>
          </w:p>
        </w:tc>
        <w:tc>
          <w:tcPr>
            <w:tcW w:w="1127" w:type="dxa"/>
            <w:tcBorders>
              <w:top w:val="nil"/>
              <w:left w:val="nil"/>
              <w:bottom w:val="single" w:sz="4" w:space="0" w:color="auto"/>
              <w:right w:val="single" w:sz="4" w:space="0" w:color="auto"/>
            </w:tcBorders>
            <w:shd w:val="clear" w:color="auto" w:fill="auto"/>
            <w:noWrap/>
            <w:hideMark/>
          </w:tcPr>
          <w:p w14:paraId="31131AC3" w14:textId="77777777" w:rsidR="004220B4" w:rsidRPr="004220B4" w:rsidRDefault="004220B4" w:rsidP="004220B4">
            <w:pPr>
              <w:jc w:val="right"/>
              <w:rPr>
                <w:rFonts w:ascii="Arial" w:hAnsi="Arial" w:cs="Arial"/>
                <w:b/>
                <w:bCs/>
                <w:sz w:val="18"/>
                <w:szCs w:val="18"/>
              </w:rPr>
            </w:pPr>
            <w:r w:rsidRPr="004220B4">
              <w:rPr>
                <w:rFonts w:ascii="Arial" w:hAnsi="Arial" w:cs="Arial"/>
                <w:b/>
                <w:bCs/>
                <w:sz w:val="18"/>
                <w:szCs w:val="18"/>
              </w:rPr>
              <w:t>81.754,63</w:t>
            </w:r>
          </w:p>
        </w:tc>
        <w:tc>
          <w:tcPr>
            <w:tcW w:w="1235" w:type="dxa"/>
            <w:tcBorders>
              <w:top w:val="nil"/>
              <w:left w:val="nil"/>
              <w:bottom w:val="single" w:sz="4" w:space="0" w:color="auto"/>
              <w:right w:val="single" w:sz="4" w:space="0" w:color="auto"/>
            </w:tcBorders>
            <w:shd w:val="clear" w:color="auto" w:fill="auto"/>
            <w:noWrap/>
            <w:hideMark/>
          </w:tcPr>
          <w:p w14:paraId="44F68760" w14:textId="77777777" w:rsidR="004220B4" w:rsidRPr="004220B4" w:rsidRDefault="004220B4" w:rsidP="004220B4">
            <w:pPr>
              <w:jc w:val="right"/>
              <w:rPr>
                <w:rFonts w:ascii="Arial" w:hAnsi="Arial" w:cs="Arial"/>
                <w:b/>
                <w:bCs/>
                <w:sz w:val="18"/>
                <w:szCs w:val="18"/>
              </w:rPr>
            </w:pPr>
            <w:r w:rsidRPr="004220B4">
              <w:rPr>
                <w:rFonts w:ascii="Arial" w:hAnsi="Arial" w:cs="Arial"/>
                <w:b/>
                <w:bCs/>
                <w:sz w:val="18"/>
                <w:szCs w:val="18"/>
              </w:rPr>
              <w:t>(16.709,75)</w:t>
            </w:r>
          </w:p>
        </w:tc>
        <w:tc>
          <w:tcPr>
            <w:tcW w:w="1173" w:type="dxa"/>
            <w:tcBorders>
              <w:top w:val="nil"/>
              <w:left w:val="nil"/>
              <w:bottom w:val="single" w:sz="4" w:space="0" w:color="auto"/>
              <w:right w:val="single" w:sz="4" w:space="0" w:color="auto"/>
            </w:tcBorders>
            <w:shd w:val="clear" w:color="auto" w:fill="auto"/>
            <w:noWrap/>
            <w:hideMark/>
          </w:tcPr>
          <w:p w14:paraId="40B4543A" w14:textId="77777777" w:rsidR="004220B4" w:rsidRPr="004220B4" w:rsidRDefault="004220B4" w:rsidP="004220B4">
            <w:pPr>
              <w:jc w:val="right"/>
              <w:rPr>
                <w:rFonts w:ascii="Arial" w:hAnsi="Arial" w:cs="Arial"/>
                <w:b/>
                <w:bCs/>
                <w:sz w:val="18"/>
                <w:szCs w:val="18"/>
              </w:rPr>
            </w:pPr>
            <w:r w:rsidRPr="004220B4">
              <w:rPr>
                <w:rFonts w:ascii="Arial" w:hAnsi="Arial" w:cs="Arial"/>
                <w:b/>
                <w:bCs/>
                <w:sz w:val="18"/>
                <w:szCs w:val="18"/>
              </w:rPr>
              <w:t>31.951,50</w:t>
            </w:r>
          </w:p>
        </w:tc>
        <w:tc>
          <w:tcPr>
            <w:tcW w:w="1286" w:type="dxa"/>
            <w:tcBorders>
              <w:top w:val="nil"/>
              <w:left w:val="nil"/>
              <w:bottom w:val="single" w:sz="4" w:space="0" w:color="auto"/>
              <w:right w:val="nil"/>
            </w:tcBorders>
            <w:shd w:val="clear" w:color="auto" w:fill="auto"/>
            <w:noWrap/>
            <w:hideMark/>
          </w:tcPr>
          <w:p w14:paraId="6110138E" w14:textId="77777777" w:rsidR="004220B4" w:rsidRPr="004220B4" w:rsidRDefault="004220B4" w:rsidP="004220B4">
            <w:pPr>
              <w:jc w:val="right"/>
              <w:rPr>
                <w:rFonts w:ascii="Arial" w:hAnsi="Arial" w:cs="Arial"/>
                <w:b/>
                <w:bCs/>
                <w:sz w:val="18"/>
                <w:szCs w:val="18"/>
              </w:rPr>
            </w:pPr>
            <w:r w:rsidRPr="004220B4">
              <w:rPr>
                <w:rFonts w:ascii="Arial" w:hAnsi="Arial" w:cs="Arial"/>
                <w:b/>
                <w:bCs/>
                <w:sz w:val="18"/>
                <w:szCs w:val="18"/>
              </w:rPr>
              <w:t>(21.764,61)</w:t>
            </w:r>
          </w:p>
        </w:tc>
      </w:tr>
      <w:tr w:rsidR="004220B4" w:rsidRPr="004220B4" w14:paraId="2EB4F591" w14:textId="77777777" w:rsidTr="004220B4">
        <w:trPr>
          <w:trHeight w:val="20"/>
        </w:trPr>
        <w:tc>
          <w:tcPr>
            <w:tcW w:w="1011" w:type="dxa"/>
            <w:tcBorders>
              <w:top w:val="nil"/>
              <w:left w:val="nil"/>
              <w:bottom w:val="single" w:sz="4" w:space="0" w:color="auto"/>
              <w:right w:val="nil"/>
            </w:tcBorders>
            <w:shd w:val="clear" w:color="auto" w:fill="auto"/>
            <w:noWrap/>
            <w:vAlign w:val="bottom"/>
            <w:hideMark/>
          </w:tcPr>
          <w:p w14:paraId="4856EC09" w14:textId="77777777" w:rsidR="004220B4" w:rsidRPr="004220B4" w:rsidRDefault="004220B4" w:rsidP="004220B4">
            <w:pPr>
              <w:rPr>
                <w:rFonts w:ascii="Arial" w:hAnsi="Arial" w:cs="Arial"/>
                <w:sz w:val="18"/>
                <w:szCs w:val="18"/>
              </w:rPr>
            </w:pPr>
            <w:r w:rsidRPr="004220B4">
              <w:rPr>
                <w:rFonts w:ascii="Arial" w:hAnsi="Arial" w:cs="Arial"/>
                <w:sz w:val="18"/>
                <w:szCs w:val="18"/>
              </w:rPr>
              <w:t>Provisões</w:t>
            </w:r>
          </w:p>
        </w:tc>
        <w:tc>
          <w:tcPr>
            <w:tcW w:w="690" w:type="dxa"/>
            <w:tcBorders>
              <w:top w:val="nil"/>
              <w:left w:val="nil"/>
              <w:bottom w:val="single" w:sz="4" w:space="0" w:color="auto"/>
              <w:right w:val="nil"/>
            </w:tcBorders>
            <w:shd w:val="clear" w:color="auto" w:fill="auto"/>
            <w:noWrap/>
            <w:vAlign w:val="bottom"/>
            <w:hideMark/>
          </w:tcPr>
          <w:p w14:paraId="49A9FAB9" w14:textId="77777777" w:rsidR="004220B4" w:rsidRPr="004220B4" w:rsidRDefault="004220B4" w:rsidP="004220B4">
            <w:pPr>
              <w:rPr>
                <w:rFonts w:ascii="Arial" w:hAnsi="Arial" w:cs="Arial"/>
                <w:sz w:val="18"/>
                <w:szCs w:val="18"/>
              </w:rPr>
            </w:pPr>
            <w:r w:rsidRPr="004220B4">
              <w:rPr>
                <w:rFonts w:ascii="Arial" w:hAnsi="Arial" w:cs="Arial"/>
                <w:sz w:val="18"/>
                <w:szCs w:val="18"/>
              </w:rPr>
              <w:t> </w:t>
            </w:r>
          </w:p>
        </w:tc>
        <w:tc>
          <w:tcPr>
            <w:tcW w:w="1112" w:type="dxa"/>
            <w:tcBorders>
              <w:top w:val="nil"/>
              <w:left w:val="single" w:sz="4" w:space="0" w:color="auto"/>
              <w:bottom w:val="single" w:sz="4" w:space="0" w:color="auto"/>
              <w:right w:val="single" w:sz="4" w:space="0" w:color="auto"/>
            </w:tcBorders>
            <w:shd w:val="clear" w:color="auto" w:fill="auto"/>
            <w:noWrap/>
            <w:hideMark/>
          </w:tcPr>
          <w:p w14:paraId="190462CD" w14:textId="77777777" w:rsidR="004220B4" w:rsidRPr="004220B4" w:rsidRDefault="004220B4" w:rsidP="004220B4">
            <w:pPr>
              <w:jc w:val="right"/>
              <w:rPr>
                <w:rFonts w:ascii="Arial" w:hAnsi="Arial" w:cs="Arial"/>
                <w:sz w:val="18"/>
                <w:szCs w:val="18"/>
              </w:rPr>
            </w:pPr>
            <w:r w:rsidRPr="004220B4">
              <w:rPr>
                <w:rFonts w:ascii="Arial" w:hAnsi="Arial" w:cs="Arial"/>
                <w:sz w:val="18"/>
                <w:szCs w:val="18"/>
              </w:rPr>
              <w:t>(14.759,75)</w:t>
            </w:r>
          </w:p>
        </w:tc>
        <w:tc>
          <w:tcPr>
            <w:tcW w:w="1204" w:type="dxa"/>
            <w:tcBorders>
              <w:top w:val="nil"/>
              <w:left w:val="nil"/>
              <w:bottom w:val="single" w:sz="4" w:space="0" w:color="auto"/>
              <w:right w:val="single" w:sz="4" w:space="0" w:color="auto"/>
            </w:tcBorders>
            <w:shd w:val="clear" w:color="auto" w:fill="auto"/>
            <w:noWrap/>
            <w:hideMark/>
          </w:tcPr>
          <w:p w14:paraId="584F12E9" w14:textId="77777777" w:rsidR="004220B4" w:rsidRPr="004220B4" w:rsidRDefault="004220B4" w:rsidP="004220B4">
            <w:pPr>
              <w:jc w:val="right"/>
              <w:rPr>
                <w:rFonts w:ascii="Arial" w:hAnsi="Arial" w:cs="Arial"/>
                <w:sz w:val="18"/>
                <w:szCs w:val="18"/>
              </w:rPr>
            </w:pPr>
            <w:r w:rsidRPr="004220B4">
              <w:rPr>
                <w:rFonts w:ascii="Arial" w:hAnsi="Arial" w:cs="Arial"/>
                <w:sz w:val="18"/>
                <w:szCs w:val="18"/>
              </w:rPr>
              <w:t>(1.950,00)</w:t>
            </w:r>
          </w:p>
        </w:tc>
        <w:tc>
          <w:tcPr>
            <w:tcW w:w="1127" w:type="dxa"/>
            <w:tcBorders>
              <w:top w:val="nil"/>
              <w:left w:val="nil"/>
              <w:bottom w:val="single" w:sz="4" w:space="0" w:color="auto"/>
              <w:right w:val="single" w:sz="4" w:space="0" w:color="auto"/>
            </w:tcBorders>
            <w:shd w:val="clear" w:color="auto" w:fill="auto"/>
            <w:noWrap/>
            <w:hideMark/>
          </w:tcPr>
          <w:p w14:paraId="6C955693" w14:textId="77777777" w:rsidR="004220B4" w:rsidRPr="004220B4" w:rsidRDefault="004220B4" w:rsidP="004220B4">
            <w:pPr>
              <w:jc w:val="right"/>
              <w:rPr>
                <w:rFonts w:ascii="Arial" w:hAnsi="Arial" w:cs="Arial"/>
                <w:sz w:val="18"/>
                <w:szCs w:val="18"/>
              </w:rPr>
            </w:pPr>
            <w:r w:rsidRPr="004220B4">
              <w:rPr>
                <w:rFonts w:ascii="Arial" w:hAnsi="Arial" w:cs="Arial"/>
                <w:sz w:val="18"/>
                <w:szCs w:val="18"/>
              </w:rPr>
              <w:t>(16.709,75)</w:t>
            </w:r>
          </w:p>
        </w:tc>
        <w:tc>
          <w:tcPr>
            <w:tcW w:w="1235" w:type="dxa"/>
            <w:tcBorders>
              <w:top w:val="nil"/>
              <w:left w:val="nil"/>
              <w:bottom w:val="single" w:sz="4" w:space="0" w:color="auto"/>
              <w:right w:val="single" w:sz="4" w:space="0" w:color="auto"/>
            </w:tcBorders>
            <w:shd w:val="clear" w:color="auto" w:fill="auto"/>
            <w:noWrap/>
            <w:hideMark/>
          </w:tcPr>
          <w:p w14:paraId="38272EC1" w14:textId="77777777" w:rsidR="004220B4" w:rsidRPr="004220B4" w:rsidRDefault="004220B4" w:rsidP="004220B4">
            <w:pPr>
              <w:jc w:val="right"/>
              <w:rPr>
                <w:rFonts w:ascii="Arial" w:hAnsi="Arial" w:cs="Arial"/>
                <w:sz w:val="18"/>
                <w:szCs w:val="18"/>
              </w:rPr>
            </w:pPr>
            <w:r w:rsidRPr="004220B4">
              <w:rPr>
                <w:rFonts w:ascii="Arial" w:hAnsi="Arial" w:cs="Arial"/>
                <w:sz w:val="18"/>
                <w:szCs w:val="18"/>
              </w:rPr>
              <w:t> </w:t>
            </w:r>
          </w:p>
        </w:tc>
        <w:tc>
          <w:tcPr>
            <w:tcW w:w="1173" w:type="dxa"/>
            <w:tcBorders>
              <w:top w:val="nil"/>
              <w:left w:val="nil"/>
              <w:bottom w:val="single" w:sz="4" w:space="0" w:color="auto"/>
              <w:right w:val="single" w:sz="4" w:space="0" w:color="auto"/>
            </w:tcBorders>
            <w:shd w:val="clear" w:color="auto" w:fill="auto"/>
            <w:noWrap/>
            <w:hideMark/>
          </w:tcPr>
          <w:p w14:paraId="52396493" w14:textId="77777777" w:rsidR="004220B4" w:rsidRPr="004220B4" w:rsidRDefault="004220B4" w:rsidP="004220B4">
            <w:pPr>
              <w:jc w:val="right"/>
              <w:rPr>
                <w:rFonts w:ascii="Arial" w:hAnsi="Arial" w:cs="Arial"/>
                <w:sz w:val="18"/>
                <w:szCs w:val="18"/>
              </w:rPr>
            </w:pPr>
            <w:r w:rsidRPr="004220B4">
              <w:rPr>
                <w:rFonts w:ascii="Arial" w:hAnsi="Arial" w:cs="Arial"/>
                <w:sz w:val="18"/>
                <w:szCs w:val="18"/>
              </w:rPr>
              <w:t>(21.764,61)</w:t>
            </w:r>
          </w:p>
        </w:tc>
        <w:tc>
          <w:tcPr>
            <w:tcW w:w="1286" w:type="dxa"/>
            <w:tcBorders>
              <w:top w:val="nil"/>
              <w:left w:val="nil"/>
              <w:bottom w:val="single" w:sz="4" w:space="0" w:color="auto"/>
              <w:right w:val="nil"/>
            </w:tcBorders>
            <w:shd w:val="clear" w:color="auto" w:fill="auto"/>
            <w:noWrap/>
            <w:hideMark/>
          </w:tcPr>
          <w:p w14:paraId="7ED439A9" w14:textId="77777777" w:rsidR="004220B4" w:rsidRPr="004220B4" w:rsidRDefault="004220B4" w:rsidP="004220B4">
            <w:pPr>
              <w:jc w:val="right"/>
              <w:rPr>
                <w:rFonts w:ascii="Arial" w:hAnsi="Arial" w:cs="Arial"/>
                <w:sz w:val="18"/>
                <w:szCs w:val="18"/>
              </w:rPr>
            </w:pPr>
            <w:r w:rsidRPr="004220B4">
              <w:rPr>
                <w:rFonts w:ascii="Arial" w:hAnsi="Arial" w:cs="Arial"/>
                <w:sz w:val="18"/>
                <w:szCs w:val="18"/>
              </w:rPr>
              <w:t> </w:t>
            </w:r>
          </w:p>
        </w:tc>
      </w:tr>
      <w:tr w:rsidR="004220B4" w:rsidRPr="004220B4" w14:paraId="303AF0EC" w14:textId="77777777" w:rsidTr="004220B4">
        <w:trPr>
          <w:trHeight w:val="20"/>
        </w:trPr>
        <w:tc>
          <w:tcPr>
            <w:tcW w:w="1701" w:type="dxa"/>
            <w:gridSpan w:val="2"/>
            <w:tcBorders>
              <w:top w:val="single" w:sz="4" w:space="0" w:color="auto"/>
              <w:left w:val="nil"/>
              <w:bottom w:val="single" w:sz="4" w:space="0" w:color="auto"/>
              <w:right w:val="nil"/>
            </w:tcBorders>
            <w:shd w:val="clear" w:color="auto" w:fill="auto"/>
            <w:noWrap/>
            <w:vAlign w:val="bottom"/>
            <w:hideMark/>
          </w:tcPr>
          <w:p w14:paraId="6F3D882D" w14:textId="77777777" w:rsidR="004220B4" w:rsidRPr="004220B4" w:rsidRDefault="004220B4" w:rsidP="004220B4">
            <w:pPr>
              <w:rPr>
                <w:rFonts w:ascii="Arial" w:hAnsi="Arial" w:cs="Arial"/>
                <w:b/>
                <w:bCs/>
                <w:sz w:val="18"/>
                <w:szCs w:val="18"/>
              </w:rPr>
            </w:pPr>
            <w:r w:rsidRPr="004220B4">
              <w:rPr>
                <w:rFonts w:ascii="Arial" w:hAnsi="Arial" w:cs="Arial"/>
                <w:b/>
                <w:bCs/>
                <w:sz w:val="18"/>
                <w:szCs w:val="18"/>
              </w:rPr>
              <w:t>Total Líquido</w:t>
            </w:r>
          </w:p>
        </w:tc>
        <w:tc>
          <w:tcPr>
            <w:tcW w:w="1112" w:type="dxa"/>
            <w:tcBorders>
              <w:top w:val="nil"/>
              <w:left w:val="single" w:sz="4" w:space="0" w:color="auto"/>
              <w:bottom w:val="single" w:sz="4" w:space="0" w:color="auto"/>
              <w:right w:val="single" w:sz="4" w:space="0" w:color="auto"/>
            </w:tcBorders>
            <w:shd w:val="clear" w:color="auto" w:fill="auto"/>
            <w:noWrap/>
            <w:hideMark/>
          </w:tcPr>
          <w:p w14:paraId="269E11A6" w14:textId="77777777" w:rsidR="004220B4" w:rsidRPr="004220B4" w:rsidRDefault="004220B4" w:rsidP="004220B4">
            <w:pPr>
              <w:jc w:val="right"/>
              <w:rPr>
                <w:rFonts w:ascii="Arial" w:hAnsi="Arial" w:cs="Arial"/>
                <w:b/>
                <w:bCs/>
                <w:sz w:val="18"/>
                <w:szCs w:val="18"/>
              </w:rPr>
            </w:pPr>
            <w:r w:rsidRPr="004220B4">
              <w:rPr>
                <w:rFonts w:ascii="Arial" w:hAnsi="Arial" w:cs="Arial"/>
                <w:b/>
                <w:bCs/>
                <w:sz w:val="18"/>
                <w:szCs w:val="18"/>
              </w:rPr>
              <w:t xml:space="preserve">1.994,88 </w:t>
            </w:r>
          </w:p>
        </w:tc>
        <w:tc>
          <w:tcPr>
            <w:tcW w:w="1204" w:type="dxa"/>
            <w:tcBorders>
              <w:top w:val="nil"/>
              <w:left w:val="nil"/>
              <w:bottom w:val="single" w:sz="4" w:space="0" w:color="auto"/>
              <w:right w:val="single" w:sz="4" w:space="0" w:color="auto"/>
            </w:tcBorders>
            <w:shd w:val="clear" w:color="auto" w:fill="auto"/>
            <w:noWrap/>
            <w:hideMark/>
          </w:tcPr>
          <w:p w14:paraId="1917C4FB" w14:textId="77777777" w:rsidR="004220B4" w:rsidRPr="004220B4" w:rsidRDefault="004220B4" w:rsidP="004220B4">
            <w:pPr>
              <w:jc w:val="right"/>
              <w:rPr>
                <w:rFonts w:ascii="Arial" w:hAnsi="Arial" w:cs="Arial"/>
                <w:b/>
                <w:bCs/>
                <w:sz w:val="18"/>
                <w:szCs w:val="18"/>
              </w:rPr>
            </w:pPr>
            <w:r w:rsidRPr="004220B4">
              <w:rPr>
                <w:rFonts w:ascii="Arial" w:hAnsi="Arial" w:cs="Arial"/>
                <w:b/>
                <w:bCs/>
                <w:sz w:val="18"/>
                <w:szCs w:val="18"/>
              </w:rPr>
              <w:t xml:space="preserve">63.050,00 </w:t>
            </w:r>
          </w:p>
        </w:tc>
        <w:tc>
          <w:tcPr>
            <w:tcW w:w="1127" w:type="dxa"/>
            <w:tcBorders>
              <w:top w:val="nil"/>
              <w:left w:val="nil"/>
              <w:bottom w:val="single" w:sz="4" w:space="0" w:color="auto"/>
              <w:right w:val="single" w:sz="4" w:space="0" w:color="auto"/>
            </w:tcBorders>
            <w:shd w:val="clear" w:color="auto" w:fill="auto"/>
            <w:noWrap/>
            <w:hideMark/>
          </w:tcPr>
          <w:p w14:paraId="3FEC8316" w14:textId="77777777" w:rsidR="004220B4" w:rsidRPr="004220B4" w:rsidRDefault="004220B4" w:rsidP="004220B4">
            <w:pPr>
              <w:jc w:val="right"/>
              <w:rPr>
                <w:rFonts w:ascii="Arial" w:hAnsi="Arial" w:cs="Arial"/>
                <w:b/>
                <w:bCs/>
                <w:sz w:val="18"/>
                <w:szCs w:val="18"/>
              </w:rPr>
            </w:pPr>
            <w:r w:rsidRPr="004220B4">
              <w:rPr>
                <w:rFonts w:ascii="Arial" w:hAnsi="Arial" w:cs="Arial"/>
                <w:b/>
                <w:bCs/>
                <w:sz w:val="18"/>
                <w:szCs w:val="18"/>
              </w:rPr>
              <w:t xml:space="preserve">65.044,88 </w:t>
            </w:r>
          </w:p>
        </w:tc>
        <w:tc>
          <w:tcPr>
            <w:tcW w:w="1235" w:type="dxa"/>
            <w:tcBorders>
              <w:top w:val="nil"/>
              <w:left w:val="nil"/>
              <w:bottom w:val="single" w:sz="4" w:space="0" w:color="auto"/>
              <w:right w:val="single" w:sz="4" w:space="0" w:color="auto"/>
            </w:tcBorders>
            <w:shd w:val="clear" w:color="auto" w:fill="auto"/>
            <w:noWrap/>
            <w:hideMark/>
          </w:tcPr>
          <w:p w14:paraId="6F6DBBC8" w14:textId="77777777" w:rsidR="004220B4" w:rsidRPr="004220B4" w:rsidRDefault="004220B4" w:rsidP="004220B4">
            <w:pPr>
              <w:jc w:val="right"/>
              <w:rPr>
                <w:rFonts w:ascii="Arial" w:hAnsi="Arial" w:cs="Arial"/>
                <w:b/>
                <w:bCs/>
                <w:sz w:val="18"/>
                <w:szCs w:val="18"/>
              </w:rPr>
            </w:pPr>
            <w:r w:rsidRPr="004220B4">
              <w:rPr>
                <w:rFonts w:ascii="Arial" w:hAnsi="Arial" w:cs="Arial"/>
                <w:b/>
                <w:bCs/>
                <w:sz w:val="18"/>
                <w:szCs w:val="18"/>
              </w:rPr>
              <w:t> </w:t>
            </w:r>
          </w:p>
        </w:tc>
        <w:tc>
          <w:tcPr>
            <w:tcW w:w="1173" w:type="dxa"/>
            <w:tcBorders>
              <w:top w:val="nil"/>
              <w:left w:val="nil"/>
              <w:bottom w:val="single" w:sz="4" w:space="0" w:color="auto"/>
              <w:right w:val="single" w:sz="4" w:space="0" w:color="auto"/>
            </w:tcBorders>
            <w:shd w:val="clear" w:color="auto" w:fill="auto"/>
            <w:noWrap/>
            <w:hideMark/>
          </w:tcPr>
          <w:p w14:paraId="5FC9CADC" w14:textId="77777777" w:rsidR="004220B4" w:rsidRPr="004220B4" w:rsidRDefault="004220B4" w:rsidP="004220B4">
            <w:pPr>
              <w:jc w:val="right"/>
              <w:rPr>
                <w:rFonts w:ascii="Arial" w:hAnsi="Arial" w:cs="Arial"/>
                <w:b/>
                <w:bCs/>
                <w:sz w:val="18"/>
                <w:szCs w:val="18"/>
              </w:rPr>
            </w:pPr>
            <w:r w:rsidRPr="004220B4">
              <w:rPr>
                <w:rFonts w:ascii="Arial" w:hAnsi="Arial" w:cs="Arial"/>
                <w:b/>
                <w:bCs/>
                <w:sz w:val="18"/>
                <w:szCs w:val="18"/>
              </w:rPr>
              <w:t xml:space="preserve">10.186,89 </w:t>
            </w:r>
          </w:p>
        </w:tc>
        <w:tc>
          <w:tcPr>
            <w:tcW w:w="1286" w:type="dxa"/>
            <w:tcBorders>
              <w:top w:val="nil"/>
              <w:left w:val="nil"/>
              <w:bottom w:val="single" w:sz="4" w:space="0" w:color="auto"/>
              <w:right w:val="nil"/>
            </w:tcBorders>
            <w:shd w:val="clear" w:color="auto" w:fill="auto"/>
            <w:noWrap/>
            <w:hideMark/>
          </w:tcPr>
          <w:p w14:paraId="5B7846A4" w14:textId="77777777" w:rsidR="004220B4" w:rsidRPr="004220B4" w:rsidRDefault="004220B4" w:rsidP="004220B4">
            <w:pPr>
              <w:jc w:val="right"/>
              <w:rPr>
                <w:rFonts w:ascii="Arial" w:hAnsi="Arial" w:cs="Arial"/>
                <w:b/>
                <w:bCs/>
                <w:sz w:val="18"/>
                <w:szCs w:val="18"/>
              </w:rPr>
            </w:pPr>
            <w:r w:rsidRPr="004220B4">
              <w:rPr>
                <w:rFonts w:ascii="Arial" w:hAnsi="Arial" w:cs="Arial"/>
                <w:b/>
                <w:bCs/>
                <w:sz w:val="18"/>
                <w:szCs w:val="18"/>
              </w:rPr>
              <w:t> </w:t>
            </w:r>
          </w:p>
        </w:tc>
      </w:tr>
    </w:tbl>
    <w:p w14:paraId="6039646D" w14:textId="77777777" w:rsidR="004220B4" w:rsidRDefault="004220B4" w:rsidP="004220B4">
      <w:pPr>
        <w:autoSpaceDE w:val="0"/>
        <w:autoSpaceDN w:val="0"/>
        <w:adjustRightInd w:val="0"/>
        <w:jc w:val="both"/>
        <w:rPr>
          <w:rFonts w:ascii="Arial" w:hAnsi="Arial" w:cs="Arial"/>
          <w:sz w:val="20"/>
          <w:szCs w:val="20"/>
        </w:rPr>
      </w:pPr>
    </w:p>
    <w:p w14:paraId="14CE8982" w14:textId="77777777" w:rsidR="006D3B50" w:rsidRPr="004742A5" w:rsidRDefault="006D3B50" w:rsidP="007430F7">
      <w:pPr>
        <w:numPr>
          <w:ilvl w:val="0"/>
          <w:numId w:val="1"/>
        </w:numPr>
        <w:autoSpaceDE w:val="0"/>
        <w:autoSpaceDN w:val="0"/>
        <w:adjustRightInd w:val="0"/>
        <w:ind w:hanging="1146"/>
        <w:jc w:val="both"/>
        <w:rPr>
          <w:rFonts w:ascii="Arial" w:hAnsi="Arial" w:cs="Arial"/>
          <w:b/>
          <w:bCs/>
          <w:sz w:val="20"/>
          <w:szCs w:val="20"/>
        </w:rPr>
      </w:pPr>
      <w:r w:rsidRPr="004742A5">
        <w:rPr>
          <w:rFonts w:ascii="Arial" w:hAnsi="Arial" w:cs="Arial"/>
          <w:b/>
          <w:bCs/>
          <w:sz w:val="20"/>
          <w:szCs w:val="20"/>
        </w:rPr>
        <w:t>Outros valores e bens</w:t>
      </w:r>
    </w:p>
    <w:p w14:paraId="527E06E2" w14:textId="77777777" w:rsidR="006D3B50" w:rsidRDefault="006D3B50" w:rsidP="00B5068A">
      <w:pPr>
        <w:autoSpaceDE w:val="0"/>
        <w:autoSpaceDN w:val="0"/>
        <w:adjustRightInd w:val="0"/>
        <w:jc w:val="both"/>
        <w:rPr>
          <w:rFonts w:ascii="Arial" w:hAnsi="Arial" w:cs="Arial"/>
          <w:b/>
          <w:bCs/>
          <w:sz w:val="20"/>
          <w:szCs w:val="20"/>
        </w:rPr>
      </w:pPr>
    </w:p>
    <w:tbl>
      <w:tblPr>
        <w:tblW w:w="5000" w:type="pct"/>
        <w:jc w:val="center"/>
        <w:tblCellMar>
          <w:left w:w="70" w:type="dxa"/>
          <w:right w:w="70" w:type="dxa"/>
        </w:tblCellMar>
        <w:tblLook w:val="04A0" w:firstRow="1" w:lastRow="0" w:firstColumn="1" w:lastColumn="0" w:noHBand="0" w:noVBand="1"/>
      </w:tblPr>
      <w:tblGrid>
        <w:gridCol w:w="4861"/>
        <w:gridCol w:w="1989"/>
        <w:gridCol w:w="1988"/>
      </w:tblGrid>
      <w:tr w:rsidR="006D3B50" w:rsidRPr="00D467E7" w14:paraId="778D0F1C" w14:textId="77777777" w:rsidTr="004220B4">
        <w:trPr>
          <w:trHeight w:val="255"/>
          <w:jc w:val="center"/>
        </w:trPr>
        <w:tc>
          <w:tcPr>
            <w:tcW w:w="4852" w:type="dxa"/>
            <w:tcBorders>
              <w:top w:val="single" w:sz="4" w:space="0" w:color="auto"/>
              <w:bottom w:val="single" w:sz="4" w:space="0" w:color="auto"/>
              <w:right w:val="single" w:sz="4" w:space="0" w:color="auto"/>
            </w:tcBorders>
            <w:shd w:val="clear" w:color="auto" w:fill="auto"/>
            <w:noWrap/>
            <w:vAlign w:val="center"/>
            <w:hideMark/>
          </w:tcPr>
          <w:p w14:paraId="47DAF0F4" w14:textId="77777777" w:rsidR="006D3B50" w:rsidRPr="00D467E7" w:rsidRDefault="006D3B50" w:rsidP="00D467E7">
            <w:pPr>
              <w:jc w:val="center"/>
              <w:rPr>
                <w:rFonts w:ascii="Arial" w:hAnsi="Arial" w:cs="Arial"/>
                <w:b/>
                <w:bCs/>
                <w:sz w:val="20"/>
                <w:szCs w:val="20"/>
              </w:rPr>
            </w:pPr>
            <w:r w:rsidRPr="00D467E7">
              <w:rPr>
                <w:rFonts w:ascii="Arial" w:hAnsi="Arial" w:cs="Arial"/>
                <w:b/>
                <w:bCs/>
                <w:sz w:val="20"/>
                <w:szCs w:val="20"/>
              </w:rPr>
              <w:t>Descrição</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355AAD36" w14:textId="77777777" w:rsidR="006D3B50" w:rsidRPr="00D467E7" w:rsidRDefault="006D3B50" w:rsidP="00D467E7">
            <w:pPr>
              <w:jc w:val="center"/>
              <w:rPr>
                <w:rFonts w:ascii="Arial" w:hAnsi="Arial" w:cs="Arial"/>
                <w:b/>
                <w:bCs/>
                <w:sz w:val="20"/>
                <w:szCs w:val="20"/>
              </w:rPr>
            </w:pPr>
            <w:r>
              <w:rPr>
                <w:rFonts w:ascii="Arial" w:hAnsi="Arial" w:cs="Arial"/>
                <w:b/>
                <w:bCs/>
                <w:sz w:val="20"/>
                <w:szCs w:val="20"/>
              </w:rPr>
              <w:t>30/06/2020</w:t>
            </w:r>
          </w:p>
        </w:tc>
        <w:tc>
          <w:tcPr>
            <w:tcW w:w="1984" w:type="dxa"/>
            <w:tcBorders>
              <w:top w:val="single" w:sz="4" w:space="0" w:color="auto"/>
              <w:left w:val="nil"/>
              <w:bottom w:val="single" w:sz="4" w:space="0" w:color="auto"/>
            </w:tcBorders>
            <w:shd w:val="clear" w:color="auto" w:fill="auto"/>
            <w:noWrap/>
            <w:vAlign w:val="center"/>
            <w:hideMark/>
          </w:tcPr>
          <w:p w14:paraId="72B3D205" w14:textId="77777777" w:rsidR="006D3B50" w:rsidRPr="00D467E7" w:rsidRDefault="006D3B50" w:rsidP="00D467E7">
            <w:pPr>
              <w:jc w:val="center"/>
              <w:rPr>
                <w:rFonts w:ascii="Arial" w:hAnsi="Arial" w:cs="Arial"/>
                <w:b/>
                <w:bCs/>
                <w:sz w:val="20"/>
                <w:szCs w:val="20"/>
              </w:rPr>
            </w:pPr>
            <w:r>
              <w:rPr>
                <w:rFonts w:ascii="Arial" w:hAnsi="Arial" w:cs="Arial"/>
                <w:b/>
                <w:bCs/>
                <w:sz w:val="20"/>
                <w:szCs w:val="20"/>
              </w:rPr>
              <w:t>31/12/2019</w:t>
            </w:r>
          </w:p>
        </w:tc>
      </w:tr>
      <w:tr w:rsidR="006D3B50" w:rsidRPr="00D467E7" w14:paraId="68F04ED5" w14:textId="77777777" w:rsidTr="004220B4">
        <w:trPr>
          <w:trHeight w:val="255"/>
          <w:jc w:val="center"/>
        </w:trPr>
        <w:tc>
          <w:tcPr>
            <w:tcW w:w="4852" w:type="dxa"/>
            <w:tcBorders>
              <w:top w:val="nil"/>
              <w:bottom w:val="single" w:sz="4" w:space="0" w:color="auto"/>
              <w:right w:val="single" w:sz="4" w:space="0" w:color="auto"/>
            </w:tcBorders>
            <w:shd w:val="clear" w:color="auto" w:fill="auto"/>
            <w:noWrap/>
            <w:vAlign w:val="center"/>
            <w:hideMark/>
          </w:tcPr>
          <w:p w14:paraId="7989AAC4" w14:textId="77777777" w:rsidR="006D3B50" w:rsidRPr="00D467E7" w:rsidRDefault="006D3B50" w:rsidP="00D467E7">
            <w:pPr>
              <w:rPr>
                <w:rFonts w:ascii="Arial" w:hAnsi="Arial" w:cs="Arial"/>
                <w:sz w:val="20"/>
                <w:szCs w:val="20"/>
              </w:rPr>
            </w:pPr>
            <w:r w:rsidRPr="00D467E7">
              <w:rPr>
                <w:rFonts w:ascii="Arial" w:hAnsi="Arial" w:cs="Arial"/>
                <w:sz w:val="20"/>
                <w:szCs w:val="20"/>
              </w:rPr>
              <w:t>Bens Não de Uso Próprio</w:t>
            </w:r>
          </w:p>
        </w:tc>
        <w:tc>
          <w:tcPr>
            <w:tcW w:w="1985" w:type="dxa"/>
            <w:tcBorders>
              <w:top w:val="nil"/>
              <w:left w:val="nil"/>
              <w:bottom w:val="single" w:sz="4" w:space="0" w:color="auto"/>
              <w:right w:val="single" w:sz="4" w:space="0" w:color="auto"/>
            </w:tcBorders>
            <w:shd w:val="clear" w:color="auto" w:fill="auto"/>
            <w:noWrap/>
            <w:vAlign w:val="bottom"/>
          </w:tcPr>
          <w:p w14:paraId="31691C50" w14:textId="77777777" w:rsidR="006D3B50" w:rsidRPr="00DC5281" w:rsidRDefault="006D3B50" w:rsidP="002D7B9F">
            <w:pPr>
              <w:jc w:val="right"/>
              <w:rPr>
                <w:rFonts w:ascii="Arial" w:hAnsi="Arial" w:cs="Arial"/>
                <w:sz w:val="20"/>
                <w:szCs w:val="20"/>
              </w:rPr>
            </w:pPr>
            <w:r w:rsidRPr="005F34F9">
              <w:rPr>
                <w:rFonts w:ascii="Arial" w:hAnsi="Arial" w:cs="Arial"/>
                <w:noProof/>
                <w:sz w:val="20"/>
                <w:szCs w:val="20"/>
              </w:rPr>
              <w:t>2.269.775,86</w:t>
            </w:r>
          </w:p>
        </w:tc>
        <w:tc>
          <w:tcPr>
            <w:tcW w:w="1984" w:type="dxa"/>
            <w:tcBorders>
              <w:top w:val="nil"/>
              <w:left w:val="nil"/>
              <w:bottom w:val="single" w:sz="4" w:space="0" w:color="auto"/>
            </w:tcBorders>
            <w:shd w:val="clear" w:color="auto" w:fill="auto"/>
            <w:noWrap/>
            <w:vAlign w:val="bottom"/>
          </w:tcPr>
          <w:p w14:paraId="286FED53" w14:textId="77777777" w:rsidR="006D3B50" w:rsidRPr="00DC5281" w:rsidRDefault="006D3B50" w:rsidP="002D7B9F">
            <w:pPr>
              <w:jc w:val="right"/>
              <w:rPr>
                <w:rFonts w:ascii="Arial" w:hAnsi="Arial" w:cs="Arial"/>
                <w:sz w:val="20"/>
                <w:szCs w:val="20"/>
              </w:rPr>
            </w:pPr>
            <w:r w:rsidRPr="005F34F9">
              <w:rPr>
                <w:rFonts w:ascii="Arial" w:hAnsi="Arial" w:cs="Arial"/>
                <w:noProof/>
                <w:sz w:val="20"/>
                <w:szCs w:val="20"/>
              </w:rPr>
              <w:t>1.837.948,00</w:t>
            </w:r>
          </w:p>
        </w:tc>
      </w:tr>
      <w:tr w:rsidR="006D3B50" w:rsidRPr="00D467E7" w14:paraId="3C2703CE" w14:textId="77777777" w:rsidTr="004220B4">
        <w:trPr>
          <w:trHeight w:val="255"/>
          <w:jc w:val="center"/>
        </w:trPr>
        <w:tc>
          <w:tcPr>
            <w:tcW w:w="4852" w:type="dxa"/>
            <w:tcBorders>
              <w:top w:val="nil"/>
              <w:bottom w:val="single" w:sz="4" w:space="0" w:color="auto"/>
              <w:right w:val="single" w:sz="4" w:space="0" w:color="auto"/>
            </w:tcBorders>
            <w:shd w:val="clear" w:color="auto" w:fill="auto"/>
            <w:noWrap/>
            <w:vAlign w:val="center"/>
            <w:hideMark/>
          </w:tcPr>
          <w:p w14:paraId="660D3EBB" w14:textId="77777777" w:rsidR="006D3B50" w:rsidRPr="002D7B9F" w:rsidRDefault="006D3B50" w:rsidP="00D467E7">
            <w:pPr>
              <w:rPr>
                <w:rFonts w:ascii="Arial" w:hAnsi="Arial" w:cs="Arial"/>
                <w:bCs/>
                <w:sz w:val="20"/>
                <w:szCs w:val="20"/>
              </w:rPr>
            </w:pPr>
            <w:r w:rsidRPr="002D7B9F">
              <w:rPr>
                <w:rFonts w:ascii="Arial" w:hAnsi="Arial" w:cs="Arial"/>
                <w:bCs/>
                <w:sz w:val="20"/>
                <w:szCs w:val="20"/>
              </w:rPr>
              <w:t>(Provisões para Desvalorizações)</w:t>
            </w:r>
          </w:p>
        </w:tc>
        <w:tc>
          <w:tcPr>
            <w:tcW w:w="1985" w:type="dxa"/>
            <w:tcBorders>
              <w:top w:val="nil"/>
              <w:left w:val="nil"/>
              <w:bottom w:val="single" w:sz="4" w:space="0" w:color="auto"/>
              <w:right w:val="single" w:sz="4" w:space="0" w:color="auto"/>
            </w:tcBorders>
            <w:shd w:val="clear" w:color="auto" w:fill="auto"/>
            <w:noWrap/>
            <w:vAlign w:val="bottom"/>
          </w:tcPr>
          <w:p w14:paraId="252C87B8" w14:textId="77777777" w:rsidR="006D3B50" w:rsidRPr="00DC5281" w:rsidRDefault="006D3B50" w:rsidP="002D7B9F">
            <w:pPr>
              <w:jc w:val="right"/>
              <w:rPr>
                <w:rFonts w:ascii="Arial" w:hAnsi="Arial" w:cs="Arial"/>
                <w:sz w:val="20"/>
                <w:szCs w:val="20"/>
              </w:rPr>
            </w:pPr>
            <w:r w:rsidRPr="005F34F9">
              <w:rPr>
                <w:rFonts w:ascii="Arial" w:hAnsi="Arial" w:cs="Arial"/>
                <w:noProof/>
                <w:sz w:val="20"/>
                <w:szCs w:val="20"/>
              </w:rPr>
              <w:t>(130.947,86)</w:t>
            </w:r>
          </w:p>
        </w:tc>
        <w:tc>
          <w:tcPr>
            <w:tcW w:w="1984" w:type="dxa"/>
            <w:tcBorders>
              <w:top w:val="nil"/>
              <w:left w:val="nil"/>
              <w:bottom w:val="single" w:sz="4" w:space="0" w:color="auto"/>
            </w:tcBorders>
            <w:shd w:val="clear" w:color="auto" w:fill="auto"/>
            <w:noWrap/>
            <w:vAlign w:val="bottom"/>
          </w:tcPr>
          <w:p w14:paraId="385F5405" w14:textId="77777777" w:rsidR="006D3B50" w:rsidRPr="00DC5281" w:rsidRDefault="006D3B50" w:rsidP="002D7B9F">
            <w:pPr>
              <w:jc w:val="right"/>
              <w:rPr>
                <w:rFonts w:ascii="Arial" w:hAnsi="Arial" w:cs="Arial"/>
                <w:sz w:val="20"/>
                <w:szCs w:val="20"/>
              </w:rPr>
            </w:pPr>
            <w:r w:rsidRPr="005F34F9">
              <w:rPr>
                <w:rFonts w:ascii="Arial" w:hAnsi="Arial" w:cs="Arial"/>
                <w:noProof/>
                <w:sz w:val="20"/>
                <w:szCs w:val="20"/>
              </w:rPr>
              <w:t>-</w:t>
            </w:r>
          </w:p>
        </w:tc>
      </w:tr>
      <w:tr w:rsidR="006D3B50" w:rsidRPr="00D467E7" w14:paraId="536FDE8D" w14:textId="77777777" w:rsidTr="004220B4">
        <w:trPr>
          <w:trHeight w:val="255"/>
          <w:jc w:val="center"/>
        </w:trPr>
        <w:tc>
          <w:tcPr>
            <w:tcW w:w="4852" w:type="dxa"/>
            <w:tcBorders>
              <w:top w:val="nil"/>
              <w:bottom w:val="single" w:sz="4" w:space="0" w:color="auto"/>
              <w:right w:val="single" w:sz="4" w:space="0" w:color="auto"/>
            </w:tcBorders>
            <w:shd w:val="clear" w:color="auto" w:fill="auto"/>
            <w:noWrap/>
            <w:vAlign w:val="center"/>
            <w:hideMark/>
          </w:tcPr>
          <w:p w14:paraId="3FC9D452" w14:textId="77777777" w:rsidR="006D3B50" w:rsidRPr="002D7B9F" w:rsidRDefault="006D3B50" w:rsidP="00D467E7">
            <w:pPr>
              <w:rPr>
                <w:rFonts w:ascii="Arial" w:hAnsi="Arial" w:cs="Arial"/>
                <w:bCs/>
                <w:sz w:val="20"/>
                <w:szCs w:val="20"/>
              </w:rPr>
            </w:pPr>
            <w:r w:rsidRPr="002D7B9F">
              <w:rPr>
                <w:rFonts w:ascii="Arial" w:hAnsi="Arial" w:cs="Arial"/>
                <w:bCs/>
                <w:sz w:val="20"/>
                <w:szCs w:val="20"/>
              </w:rPr>
              <w:t>Despesas Antecipadas</w:t>
            </w:r>
          </w:p>
        </w:tc>
        <w:tc>
          <w:tcPr>
            <w:tcW w:w="1985" w:type="dxa"/>
            <w:tcBorders>
              <w:top w:val="nil"/>
              <w:left w:val="nil"/>
              <w:bottom w:val="single" w:sz="4" w:space="0" w:color="auto"/>
              <w:right w:val="single" w:sz="4" w:space="0" w:color="auto"/>
            </w:tcBorders>
            <w:shd w:val="clear" w:color="auto" w:fill="auto"/>
            <w:noWrap/>
            <w:vAlign w:val="bottom"/>
          </w:tcPr>
          <w:p w14:paraId="3CE32980" w14:textId="77777777" w:rsidR="006D3B50" w:rsidRPr="00DC5281" w:rsidRDefault="006D3B50" w:rsidP="002D7B9F">
            <w:pPr>
              <w:jc w:val="right"/>
              <w:rPr>
                <w:rFonts w:ascii="Arial" w:hAnsi="Arial" w:cs="Arial"/>
                <w:sz w:val="20"/>
                <w:szCs w:val="20"/>
              </w:rPr>
            </w:pPr>
            <w:r w:rsidRPr="005F34F9">
              <w:rPr>
                <w:rFonts w:ascii="Arial" w:hAnsi="Arial" w:cs="Arial"/>
                <w:noProof/>
                <w:sz w:val="20"/>
                <w:szCs w:val="20"/>
              </w:rPr>
              <w:t>132.886,61</w:t>
            </w:r>
          </w:p>
        </w:tc>
        <w:tc>
          <w:tcPr>
            <w:tcW w:w="1984" w:type="dxa"/>
            <w:tcBorders>
              <w:top w:val="nil"/>
              <w:left w:val="nil"/>
              <w:bottom w:val="single" w:sz="4" w:space="0" w:color="auto"/>
            </w:tcBorders>
            <w:shd w:val="clear" w:color="auto" w:fill="auto"/>
            <w:noWrap/>
            <w:vAlign w:val="bottom"/>
          </w:tcPr>
          <w:p w14:paraId="71BBF9ED" w14:textId="77777777" w:rsidR="006D3B50" w:rsidRPr="00DC5281" w:rsidRDefault="006D3B50" w:rsidP="002D7B9F">
            <w:pPr>
              <w:jc w:val="right"/>
              <w:rPr>
                <w:rFonts w:ascii="Arial" w:hAnsi="Arial" w:cs="Arial"/>
                <w:sz w:val="20"/>
                <w:szCs w:val="20"/>
              </w:rPr>
            </w:pPr>
            <w:r w:rsidRPr="005F34F9">
              <w:rPr>
                <w:rFonts w:ascii="Arial" w:hAnsi="Arial" w:cs="Arial"/>
                <w:noProof/>
                <w:sz w:val="20"/>
                <w:szCs w:val="20"/>
              </w:rPr>
              <w:t>43.863,60</w:t>
            </w:r>
          </w:p>
        </w:tc>
      </w:tr>
      <w:tr w:rsidR="006D3B50" w:rsidRPr="00D467E7" w14:paraId="1C791B3D" w14:textId="77777777" w:rsidTr="004220B4">
        <w:trPr>
          <w:trHeight w:val="255"/>
          <w:jc w:val="center"/>
        </w:trPr>
        <w:tc>
          <w:tcPr>
            <w:tcW w:w="4852" w:type="dxa"/>
            <w:tcBorders>
              <w:top w:val="nil"/>
              <w:bottom w:val="single" w:sz="4" w:space="0" w:color="auto"/>
              <w:right w:val="single" w:sz="4" w:space="0" w:color="auto"/>
            </w:tcBorders>
            <w:shd w:val="clear" w:color="auto" w:fill="auto"/>
            <w:noWrap/>
            <w:vAlign w:val="center"/>
            <w:hideMark/>
          </w:tcPr>
          <w:p w14:paraId="05B99EF8" w14:textId="77777777" w:rsidR="006D3B50" w:rsidRPr="00D467E7" w:rsidRDefault="006D3B50" w:rsidP="00D467E7">
            <w:pPr>
              <w:rPr>
                <w:rFonts w:ascii="Arial" w:hAnsi="Arial" w:cs="Arial"/>
                <w:b/>
                <w:bCs/>
                <w:sz w:val="20"/>
                <w:szCs w:val="20"/>
              </w:rPr>
            </w:pPr>
            <w:r w:rsidRPr="00D467E7">
              <w:rPr>
                <w:rFonts w:ascii="Arial" w:hAnsi="Arial" w:cs="Arial"/>
                <w:b/>
                <w:bCs/>
                <w:sz w:val="20"/>
                <w:szCs w:val="20"/>
              </w:rPr>
              <w:t>Total</w:t>
            </w:r>
          </w:p>
        </w:tc>
        <w:tc>
          <w:tcPr>
            <w:tcW w:w="1985" w:type="dxa"/>
            <w:tcBorders>
              <w:top w:val="nil"/>
              <w:left w:val="nil"/>
              <w:bottom w:val="single" w:sz="4" w:space="0" w:color="auto"/>
              <w:right w:val="single" w:sz="4" w:space="0" w:color="auto"/>
            </w:tcBorders>
            <w:shd w:val="clear" w:color="auto" w:fill="auto"/>
            <w:noWrap/>
            <w:vAlign w:val="bottom"/>
          </w:tcPr>
          <w:p w14:paraId="3D14381B" w14:textId="77777777" w:rsidR="006D3B50" w:rsidRPr="00DC5281" w:rsidRDefault="006D3B50" w:rsidP="002D7B9F">
            <w:pPr>
              <w:jc w:val="right"/>
              <w:rPr>
                <w:rFonts w:ascii="Arial" w:hAnsi="Arial" w:cs="Arial"/>
                <w:b/>
                <w:sz w:val="20"/>
                <w:szCs w:val="20"/>
              </w:rPr>
            </w:pPr>
            <w:r w:rsidRPr="005F34F9">
              <w:rPr>
                <w:rFonts w:ascii="Arial" w:hAnsi="Arial" w:cs="Arial"/>
                <w:b/>
                <w:noProof/>
                <w:sz w:val="20"/>
                <w:szCs w:val="20"/>
              </w:rPr>
              <w:t>2.271.714,61</w:t>
            </w:r>
          </w:p>
        </w:tc>
        <w:tc>
          <w:tcPr>
            <w:tcW w:w="1984" w:type="dxa"/>
            <w:tcBorders>
              <w:top w:val="nil"/>
              <w:left w:val="nil"/>
              <w:bottom w:val="single" w:sz="4" w:space="0" w:color="auto"/>
            </w:tcBorders>
            <w:shd w:val="clear" w:color="auto" w:fill="auto"/>
            <w:noWrap/>
            <w:vAlign w:val="bottom"/>
          </w:tcPr>
          <w:p w14:paraId="4BB93D7F" w14:textId="77777777" w:rsidR="006D3B50" w:rsidRPr="00DC5281" w:rsidRDefault="006D3B50" w:rsidP="002D7B9F">
            <w:pPr>
              <w:jc w:val="right"/>
              <w:rPr>
                <w:rFonts w:ascii="Arial" w:hAnsi="Arial" w:cs="Arial"/>
                <w:b/>
                <w:sz w:val="20"/>
                <w:szCs w:val="20"/>
              </w:rPr>
            </w:pPr>
            <w:r w:rsidRPr="005F34F9">
              <w:rPr>
                <w:rFonts w:ascii="Arial" w:hAnsi="Arial" w:cs="Arial"/>
                <w:b/>
                <w:noProof/>
                <w:sz w:val="20"/>
                <w:szCs w:val="20"/>
              </w:rPr>
              <w:t>1.881.811,60</w:t>
            </w:r>
          </w:p>
        </w:tc>
      </w:tr>
    </w:tbl>
    <w:p w14:paraId="6D16AE6D" w14:textId="77777777" w:rsidR="006D3B50" w:rsidRDefault="006D3B50" w:rsidP="00F42AE8">
      <w:pPr>
        <w:autoSpaceDE w:val="0"/>
        <w:autoSpaceDN w:val="0"/>
        <w:adjustRightInd w:val="0"/>
        <w:jc w:val="both"/>
        <w:rPr>
          <w:rFonts w:ascii="Arial" w:hAnsi="Arial" w:cs="Arial"/>
          <w:bCs/>
          <w:sz w:val="20"/>
          <w:szCs w:val="20"/>
        </w:rPr>
      </w:pPr>
    </w:p>
    <w:p w14:paraId="1A2E7F70" w14:textId="77777777" w:rsidR="006D3B50" w:rsidRPr="004742A5" w:rsidRDefault="006D3B50" w:rsidP="00F42AE8">
      <w:pPr>
        <w:autoSpaceDE w:val="0"/>
        <w:autoSpaceDN w:val="0"/>
        <w:adjustRightInd w:val="0"/>
        <w:jc w:val="both"/>
        <w:rPr>
          <w:rFonts w:ascii="Arial" w:hAnsi="Arial" w:cs="Arial"/>
          <w:bCs/>
          <w:sz w:val="20"/>
          <w:szCs w:val="20"/>
        </w:rPr>
      </w:pPr>
      <w:r w:rsidRPr="004742A5">
        <w:rPr>
          <w:rFonts w:ascii="Arial" w:hAnsi="Arial" w:cs="Arial"/>
          <w:bCs/>
          <w:sz w:val="20"/>
          <w:szCs w:val="20"/>
        </w:rPr>
        <w:t>Em Bens Não de Uso Próprio está registrado o valor de R$</w:t>
      </w:r>
      <w:r w:rsidRPr="005F34F9">
        <w:rPr>
          <w:rFonts w:ascii="Arial" w:hAnsi="Arial" w:cs="Arial"/>
          <w:noProof/>
          <w:sz w:val="20"/>
          <w:szCs w:val="20"/>
        </w:rPr>
        <w:t>2.269.775,86</w:t>
      </w:r>
      <w:r w:rsidRPr="004742A5">
        <w:rPr>
          <w:rFonts w:ascii="Arial" w:hAnsi="Arial" w:cs="Arial"/>
          <w:bCs/>
          <w:sz w:val="20"/>
          <w:szCs w:val="20"/>
        </w:rPr>
        <w:t>, referente a bens recebidos como dação em pagamento de dívidas, não</w:t>
      </w:r>
      <w:r>
        <w:rPr>
          <w:rFonts w:ascii="Arial" w:hAnsi="Arial" w:cs="Arial"/>
          <w:bCs/>
          <w:sz w:val="20"/>
          <w:szCs w:val="20"/>
        </w:rPr>
        <w:t xml:space="preserve"> estando sujeitos a depreciação ou</w:t>
      </w:r>
      <w:r w:rsidRPr="004742A5">
        <w:rPr>
          <w:rFonts w:ascii="Arial" w:hAnsi="Arial" w:cs="Arial"/>
          <w:bCs/>
          <w:sz w:val="20"/>
          <w:szCs w:val="20"/>
        </w:rPr>
        <w:t xml:space="preserve"> correção.</w:t>
      </w:r>
    </w:p>
    <w:p w14:paraId="04DBBEA3" w14:textId="77777777" w:rsidR="006D3B50" w:rsidRDefault="006D3B50" w:rsidP="00F42AE8">
      <w:pPr>
        <w:autoSpaceDE w:val="0"/>
        <w:autoSpaceDN w:val="0"/>
        <w:adjustRightInd w:val="0"/>
        <w:jc w:val="both"/>
        <w:rPr>
          <w:rFonts w:ascii="Arial" w:hAnsi="Arial" w:cs="Arial"/>
          <w:bCs/>
          <w:sz w:val="20"/>
          <w:szCs w:val="20"/>
        </w:rPr>
      </w:pPr>
      <w:r w:rsidRPr="004742A5">
        <w:rPr>
          <w:rFonts w:ascii="Arial" w:hAnsi="Arial" w:cs="Arial"/>
          <w:bCs/>
          <w:sz w:val="20"/>
          <w:szCs w:val="20"/>
        </w:rPr>
        <w:t xml:space="preserve"> </w:t>
      </w:r>
    </w:p>
    <w:p w14:paraId="7D2D299C" w14:textId="77777777" w:rsidR="006D3B50" w:rsidRPr="00A774C9" w:rsidRDefault="006D3B50" w:rsidP="00F42AE8">
      <w:pPr>
        <w:autoSpaceDE w:val="0"/>
        <w:autoSpaceDN w:val="0"/>
        <w:adjustRightInd w:val="0"/>
        <w:jc w:val="both"/>
        <w:rPr>
          <w:rFonts w:ascii="Arial" w:hAnsi="Arial" w:cs="Arial"/>
          <w:bCs/>
          <w:sz w:val="20"/>
          <w:szCs w:val="20"/>
        </w:rPr>
      </w:pPr>
      <w:r>
        <w:rPr>
          <w:rFonts w:ascii="Arial" w:hAnsi="Arial" w:cs="Arial"/>
          <w:bCs/>
          <w:sz w:val="20"/>
          <w:szCs w:val="20"/>
        </w:rPr>
        <w:t>Registram-se ainda no grupo, as despesas antecipadas, n</w:t>
      </w:r>
      <w:r w:rsidRPr="004742A5">
        <w:rPr>
          <w:rFonts w:ascii="Arial" w:hAnsi="Arial" w:cs="Arial"/>
          <w:bCs/>
          <w:sz w:val="20"/>
          <w:szCs w:val="20"/>
        </w:rPr>
        <w:t>o</w:t>
      </w:r>
      <w:r>
        <w:rPr>
          <w:rFonts w:ascii="Arial" w:hAnsi="Arial" w:cs="Arial"/>
          <w:bCs/>
          <w:sz w:val="20"/>
          <w:szCs w:val="20"/>
        </w:rPr>
        <w:t xml:space="preserve"> montante de</w:t>
      </w:r>
      <w:r w:rsidRPr="004742A5">
        <w:rPr>
          <w:rFonts w:ascii="Arial" w:hAnsi="Arial" w:cs="Arial"/>
          <w:bCs/>
          <w:sz w:val="20"/>
          <w:szCs w:val="20"/>
        </w:rPr>
        <w:t xml:space="preserve"> R$</w:t>
      </w:r>
      <w:r w:rsidRPr="005F34F9">
        <w:rPr>
          <w:rFonts w:ascii="Arial" w:hAnsi="Arial" w:cs="Arial"/>
          <w:noProof/>
          <w:sz w:val="20"/>
          <w:szCs w:val="20"/>
        </w:rPr>
        <w:t>132.886,61</w:t>
      </w:r>
      <w:r w:rsidRPr="004742A5">
        <w:rPr>
          <w:rFonts w:ascii="Arial" w:hAnsi="Arial" w:cs="Arial"/>
          <w:bCs/>
          <w:sz w:val="20"/>
          <w:szCs w:val="20"/>
        </w:rPr>
        <w:t xml:space="preserve">, </w:t>
      </w:r>
      <w:r w:rsidRPr="00A774C9">
        <w:rPr>
          <w:rFonts w:ascii="Arial" w:hAnsi="Arial" w:cs="Arial"/>
          <w:bCs/>
          <w:sz w:val="20"/>
          <w:szCs w:val="20"/>
        </w:rPr>
        <w:t xml:space="preserve">referentes a </w:t>
      </w:r>
      <w:r w:rsidRPr="005F34F9">
        <w:rPr>
          <w:rFonts w:ascii="Arial" w:hAnsi="Arial" w:cs="Arial"/>
          <w:bCs/>
          <w:noProof/>
          <w:sz w:val="20"/>
          <w:szCs w:val="20"/>
        </w:rPr>
        <w:t xml:space="preserve">Prêmios de Seguros (R$2.554,82), Processamento de Dados (R$31.348,11), Vale Refeição E Alimentação (R$31.050,24), Contribuição Cooperativista (R$35.332,48), </w:t>
      </w:r>
      <w:r w:rsidR="00CE44EB" w:rsidRPr="005F34F9">
        <w:rPr>
          <w:rFonts w:ascii="Arial" w:hAnsi="Arial" w:cs="Arial"/>
          <w:bCs/>
          <w:noProof/>
          <w:sz w:val="20"/>
          <w:szCs w:val="20"/>
        </w:rPr>
        <w:t>IPVA</w:t>
      </w:r>
      <w:r w:rsidRPr="005F34F9">
        <w:rPr>
          <w:rFonts w:ascii="Arial" w:hAnsi="Arial" w:cs="Arial"/>
          <w:bCs/>
          <w:noProof/>
          <w:sz w:val="20"/>
          <w:szCs w:val="20"/>
        </w:rPr>
        <w:t xml:space="preserve"> (R$3.174,11) e outros (R$29.426,85).</w:t>
      </w:r>
    </w:p>
    <w:p w14:paraId="48A240EE" w14:textId="77777777" w:rsidR="006D3B50" w:rsidRPr="004742A5" w:rsidRDefault="006D3B50" w:rsidP="00B5068A">
      <w:pPr>
        <w:autoSpaceDE w:val="0"/>
        <w:autoSpaceDN w:val="0"/>
        <w:adjustRightInd w:val="0"/>
        <w:jc w:val="both"/>
        <w:rPr>
          <w:rFonts w:ascii="Arial" w:hAnsi="Arial" w:cs="Arial"/>
          <w:bCs/>
          <w:sz w:val="20"/>
          <w:szCs w:val="20"/>
        </w:rPr>
      </w:pPr>
    </w:p>
    <w:p w14:paraId="13A1BCA9" w14:textId="77777777" w:rsidR="006D3B50" w:rsidRPr="004742A5" w:rsidRDefault="006D3B50" w:rsidP="007430F7">
      <w:pPr>
        <w:numPr>
          <w:ilvl w:val="0"/>
          <w:numId w:val="1"/>
        </w:numPr>
        <w:autoSpaceDE w:val="0"/>
        <w:autoSpaceDN w:val="0"/>
        <w:adjustRightInd w:val="0"/>
        <w:ind w:hanging="1146"/>
        <w:jc w:val="both"/>
        <w:rPr>
          <w:rFonts w:ascii="Arial" w:hAnsi="Arial" w:cs="Arial"/>
          <w:b/>
          <w:bCs/>
          <w:sz w:val="20"/>
          <w:szCs w:val="20"/>
        </w:rPr>
      </w:pPr>
      <w:r w:rsidRPr="004742A5">
        <w:rPr>
          <w:rFonts w:ascii="Arial" w:hAnsi="Arial" w:cs="Arial"/>
          <w:b/>
          <w:bCs/>
          <w:sz w:val="20"/>
          <w:szCs w:val="20"/>
        </w:rPr>
        <w:t>Investimentos</w:t>
      </w:r>
    </w:p>
    <w:p w14:paraId="3ECF5CD6" w14:textId="77777777" w:rsidR="006D3B50" w:rsidRPr="004742A5" w:rsidRDefault="006D3B50" w:rsidP="00B5068A">
      <w:pPr>
        <w:autoSpaceDE w:val="0"/>
        <w:autoSpaceDN w:val="0"/>
        <w:adjustRightInd w:val="0"/>
        <w:jc w:val="both"/>
        <w:rPr>
          <w:rFonts w:ascii="Arial" w:hAnsi="Arial" w:cs="Arial"/>
          <w:b/>
          <w:bCs/>
          <w:sz w:val="20"/>
          <w:szCs w:val="20"/>
        </w:rPr>
      </w:pPr>
    </w:p>
    <w:p w14:paraId="3429557C" w14:textId="77777777" w:rsidR="006D3B50" w:rsidRPr="009525DE" w:rsidRDefault="006D3B50" w:rsidP="00F42AE8">
      <w:pPr>
        <w:autoSpaceDE w:val="0"/>
        <w:autoSpaceDN w:val="0"/>
        <w:adjustRightInd w:val="0"/>
        <w:jc w:val="both"/>
        <w:rPr>
          <w:rFonts w:ascii="Arial" w:hAnsi="Arial" w:cs="Arial"/>
          <w:bCs/>
          <w:sz w:val="20"/>
          <w:szCs w:val="20"/>
        </w:rPr>
      </w:pPr>
      <w:r w:rsidRPr="009525DE">
        <w:rPr>
          <w:rFonts w:ascii="Arial" w:hAnsi="Arial" w:cs="Arial"/>
          <w:bCs/>
          <w:sz w:val="20"/>
          <w:szCs w:val="20"/>
        </w:rPr>
        <w:t>O saldo é representado</w:t>
      </w:r>
      <w:r>
        <w:rPr>
          <w:rFonts w:ascii="Arial" w:hAnsi="Arial" w:cs="Arial"/>
          <w:bCs/>
          <w:sz w:val="20"/>
          <w:szCs w:val="20"/>
        </w:rPr>
        <w:t>, substancialmente,</w:t>
      </w:r>
      <w:r w:rsidRPr="009525DE">
        <w:rPr>
          <w:rFonts w:ascii="Arial" w:hAnsi="Arial" w:cs="Arial"/>
          <w:bCs/>
          <w:sz w:val="20"/>
          <w:szCs w:val="20"/>
        </w:rPr>
        <w:t xml:space="preserve"> por quotas do SICOOB CENTRAL </w:t>
      </w:r>
      <w:r>
        <w:rPr>
          <w:rFonts w:ascii="Arial" w:hAnsi="Arial" w:cs="Arial"/>
          <w:bCs/>
          <w:sz w:val="20"/>
          <w:szCs w:val="20"/>
        </w:rPr>
        <w:t xml:space="preserve">CREDIMINAS e </w:t>
      </w:r>
      <w:r w:rsidRPr="009525DE">
        <w:rPr>
          <w:rFonts w:ascii="Arial" w:hAnsi="Arial" w:cs="Arial"/>
          <w:bCs/>
          <w:sz w:val="20"/>
          <w:szCs w:val="20"/>
        </w:rPr>
        <w:t xml:space="preserve">ações do </w:t>
      </w:r>
      <w:r>
        <w:rPr>
          <w:rFonts w:ascii="Arial" w:hAnsi="Arial" w:cs="Arial"/>
          <w:bCs/>
          <w:sz w:val="20"/>
          <w:szCs w:val="20"/>
        </w:rPr>
        <w:t>B</w:t>
      </w:r>
      <w:r w:rsidRPr="009525DE">
        <w:rPr>
          <w:rFonts w:ascii="Arial" w:hAnsi="Arial" w:cs="Arial"/>
          <w:bCs/>
          <w:sz w:val="20"/>
          <w:szCs w:val="20"/>
        </w:rPr>
        <w:t>ANCOOB, conforme demonstrado:</w:t>
      </w:r>
    </w:p>
    <w:p w14:paraId="30C1446C" w14:textId="77777777" w:rsidR="006D3B50" w:rsidRDefault="006D3B50" w:rsidP="00F42AE8">
      <w:pPr>
        <w:autoSpaceDE w:val="0"/>
        <w:autoSpaceDN w:val="0"/>
        <w:adjustRightInd w:val="0"/>
        <w:jc w:val="both"/>
        <w:rPr>
          <w:rFonts w:ascii="Arial" w:hAnsi="Arial" w:cs="Arial"/>
          <w:bCs/>
          <w:sz w:val="20"/>
          <w:szCs w:val="20"/>
        </w:rPr>
      </w:pPr>
    </w:p>
    <w:tbl>
      <w:tblPr>
        <w:tblW w:w="5000" w:type="pct"/>
        <w:tblInd w:w="70" w:type="dxa"/>
        <w:tblCellMar>
          <w:left w:w="70" w:type="dxa"/>
          <w:right w:w="70" w:type="dxa"/>
        </w:tblCellMar>
        <w:tblLook w:val="04A0" w:firstRow="1" w:lastRow="0" w:firstColumn="1" w:lastColumn="0" w:noHBand="0" w:noVBand="1"/>
      </w:tblPr>
      <w:tblGrid>
        <w:gridCol w:w="5103"/>
        <w:gridCol w:w="1985"/>
        <w:gridCol w:w="1984"/>
      </w:tblGrid>
      <w:tr w:rsidR="006D3B50" w:rsidRPr="00B30522" w14:paraId="750A302D" w14:textId="77777777" w:rsidTr="004220B4">
        <w:trPr>
          <w:trHeight w:val="255"/>
        </w:trPr>
        <w:tc>
          <w:tcPr>
            <w:tcW w:w="5103" w:type="dxa"/>
            <w:tcBorders>
              <w:top w:val="single" w:sz="4" w:space="0" w:color="auto"/>
              <w:left w:val="nil"/>
              <w:bottom w:val="single" w:sz="4" w:space="0" w:color="auto"/>
              <w:right w:val="single" w:sz="4" w:space="0" w:color="auto"/>
            </w:tcBorders>
            <w:shd w:val="clear" w:color="000000" w:fill="FFFFFF"/>
            <w:hideMark/>
          </w:tcPr>
          <w:p w14:paraId="016ABCED" w14:textId="77777777" w:rsidR="006D3B50" w:rsidRPr="00B30522" w:rsidRDefault="006D3B50" w:rsidP="00B30522">
            <w:pPr>
              <w:rPr>
                <w:rFonts w:ascii="Arial" w:hAnsi="Arial" w:cs="Arial"/>
                <w:b/>
                <w:bCs/>
                <w:sz w:val="20"/>
                <w:szCs w:val="20"/>
              </w:rPr>
            </w:pPr>
            <w:r w:rsidRPr="00B30522">
              <w:rPr>
                <w:rFonts w:ascii="Arial" w:hAnsi="Arial" w:cs="Arial"/>
                <w:b/>
                <w:bCs/>
                <w:sz w:val="20"/>
                <w:szCs w:val="20"/>
              </w:rPr>
              <w:t>Descrição</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76DE93D4" w14:textId="77777777" w:rsidR="006D3B50" w:rsidRPr="00B30522" w:rsidRDefault="006D3B50" w:rsidP="00B30522">
            <w:pPr>
              <w:jc w:val="center"/>
              <w:rPr>
                <w:rFonts w:ascii="Arial" w:hAnsi="Arial" w:cs="Arial"/>
                <w:b/>
                <w:bCs/>
                <w:sz w:val="20"/>
                <w:szCs w:val="20"/>
              </w:rPr>
            </w:pPr>
            <w:r w:rsidRPr="00B30522">
              <w:rPr>
                <w:rFonts w:ascii="Arial" w:hAnsi="Arial" w:cs="Arial"/>
                <w:b/>
                <w:bCs/>
                <w:sz w:val="20"/>
                <w:szCs w:val="20"/>
              </w:rPr>
              <w:t>30/06/20</w:t>
            </w:r>
            <w:r>
              <w:rPr>
                <w:rFonts w:ascii="Arial" w:hAnsi="Arial" w:cs="Arial"/>
                <w:b/>
                <w:bCs/>
                <w:sz w:val="20"/>
                <w:szCs w:val="20"/>
              </w:rPr>
              <w:t>20</w:t>
            </w:r>
          </w:p>
        </w:tc>
        <w:tc>
          <w:tcPr>
            <w:tcW w:w="1984" w:type="dxa"/>
            <w:tcBorders>
              <w:top w:val="single" w:sz="4" w:space="0" w:color="auto"/>
              <w:left w:val="nil"/>
              <w:bottom w:val="single" w:sz="4" w:space="0" w:color="auto"/>
              <w:right w:val="nil"/>
            </w:tcBorders>
            <w:shd w:val="clear" w:color="000000" w:fill="FFFFFF"/>
            <w:noWrap/>
            <w:vAlign w:val="center"/>
            <w:hideMark/>
          </w:tcPr>
          <w:p w14:paraId="53DA3403" w14:textId="77777777" w:rsidR="006D3B50" w:rsidRPr="00B30522" w:rsidRDefault="006D3B50" w:rsidP="00B30522">
            <w:pPr>
              <w:jc w:val="center"/>
              <w:rPr>
                <w:rFonts w:ascii="Arial" w:hAnsi="Arial" w:cs="Arial"/>
                <w:b/>
                <w:bCs/>
                <w:sz w:val="20"/>
                <w:szCs w:val="20"/>
              </w:rPr>
            </w:pPr>
            <w:r w:rsidRPr="00B30522">
              <w:rPr>
                <w:rFonts w:ascii="Arial" w:hAnsi="Arial" w:cs="Arial"/>
                <w:b/>
                <w:bCs/>
                <w:sz w:val="20"/>
                <w:szCs w:val="20"/>
              </w:rPr>
              <w:t>31/12/201</w:t>
            </w:r>
            <w:r>
              <w:rPr>
                <w:rFonts w:ascii="Arial" w:hAnsi="Arial" w:cs="Arial"/>
                <w:b/>
                <w:bCs/>
                <w:sz w:val="20"/>
                <w:szCs w:val="20"/>
              </w:rPr>
              <w:t>9</w:t>
            </w:r>
          </w:p>
        </w:tc>
      </w:tr>
      <w:tr w:rsidR="006D3B50" w:rsidRPr="00B30522" w14:paraId="69CD994F" w14:textId="77777777" w:rsidTr="004220B4">
        <w:trPr>
          <w:trHeight w:val="255"/>
        </w:trPr>
        <w:tc>
          <w:tcPr>
            <w:tcW w:w="5103" w:type="dxa"/>
            <w:tcBorders>
              <w:top w:val="nil"/>
              <w:left w:val="nil"/>
              <w:bottom w:val="single" w:sz="4" w:space="0" w:color="auto"/>
              <w:right w:val="single" w:sz="4" w:space="0" w:color="auto"/>
            </w:tcBorders>
            <w:shd w:val="clear" w:color="000000" w:fill="FFFFFF"/>
            <w:hideMark/>
          </w:tcPr>
          <w:p w14:paraId="22E72D6E" w14:textId="77777777" w:rsidR="006D3B50" w:rsidRPr="00B30522" w:rsidRDefault="006D3B50" w:rsidP="00B30522">
            <w:pPr>
              <w:jc w:val="both"/>
              <w:rPr>
                <w:rFonts w:ascii="Arial" w:hAnsi="Arial" w:cs="Arial"/>
                <w:sz w:val="20"/>
                <w:szCs w:val="20"/>
              </w:rPr>
            </w:pPr>
            <w:r w:rsidRPr="00B30522">
              <w:rPr>
                <w:rFonts w:ascii="Arial" w:hAnsi="Arial" w:cs="Arial"/>
                <w:sz w:val="20"/>
                <w:szCs w:val="20"/>
              </w:rPr>
              <w:t>Cooperativa Central de Crédito de Minas Gerais Ltda.</w:t>
            </w:r>
          </w:p>
        </w:tc>
        <w:tc>
          <w:tcPr>
            <w:tcW w:w="1985" w:type="dxa"/>
            <w:tcBorders>
              <w:top w:val="nil"/>
              <w:left w:val="nil"/>
              <w:bottom w:val="single" w:sz="4" w:space="0" w:color="auto"/>
              <w:right w:val="single" w:sz="4" w:space="0" w:color="auto"/>
            </w:tcBorders>
            <w:shd w:val="clear" w:color="000000" w:fill="FFFFFF"/>
            <w:vAlign w:val="center"/>
          </w:tcPr>
          <w:p w14:paraId="19C68AD6" w14:textId="77777777" w:rsidR="006D3B50" w:rsidRPr="00B30522" w:rsidRDefault="006D3B50" w:rsidP="00B30522">
            <w:pPr>
              <w:jc w:val="right"/>
              <w:rPr>
                <w:rFonts w:ascii="Arial" w:hAnsi="Arial" w:cs="Arial"/>
                <w:sz w:val="20"/>
                <w:szCs w:val="20"/>
              </w:rPr>
            </w:pPr>
            <w:r w:rsidRPr="005F34F9">
              <w:rPr>
                <w:rFonts w:ascii="Arial" w:hAnsi="Arial" w:cs="Arial"/>
                <w:noProof/>
                <w:sz w:val="20"/>
                <w:szCs w:val="20"/>
              </w:rPr>
              <w:t>6.600.913,32</w:t>
            </w:r>
          </w:p>
        </w:tc>
        <w:tc>
          <w:tcPr>
            <w:tcW w:w="1984" w:type="dxa"/>
            <w:tcBorders>
              <w:top w:val="nil"/>
              <w:left w:val="nil"/>
              <w:bottom w:val="single" w:sz="4" w:space="0" w:color="auto"/>
              <w:right w:val="nil"/>
            </w:tcBorders>
            <w:shd w:val="clear" w:color="000000" w:fill="FFFFFF"/>
            <w:vAlign w:val="center"/>
          </w:tcPr>
          <w:p w14:paraId="70C8FE38" w14:textId="77777777" w:rsidR="006D3B50" w:rsidRPr="00B30522" w:rsidRDefault="006D3B50" w:rsidP="00B30522">
            <w:pPr>
              <w:jc w:val="right"/>
              <w:rPr>
                <w:rFonts w:ascii="Arial" w:hAnsi="Arial" w:cs="Arial"/>
                <w:sz w:val="20"/>
                <w:szCs w:val="20"/>
              </w:rPr>
            </w:pPr>
            <w:r w:rsidRPr="005F34F9">
              <w:rPr>
                <w:rFonts w:ascii="Arial" w:hAnsi="Arial" w:cs="Arial"/>
                <w:noProof/>
                <w:sz w:val="20"/>
                <w:szCs w:val="20"/>
              </w:rPr>
              <w:t>6.551.858,32</w:t>
            </w:r>
          </w:p>
        </w:tc>
      </w:tr>
      <w:tr w:rsidR="006D3B50" w:rsidRPr="00B30522" w14:paraId="0725B055" w14:textId="77777777" w:rsidTr="004220B4">
        <w:trPr>
          <w:trHeight w:val="255"/>
        </w:trPr>
        <w:tc>
          <w:tcPr>
            <w:tcW w:w="5103" w:type="dxa"/>
            <w:tcBorders>
              <w:top w:val="nil"/>
              <w:left w:val="nil"/>
              <w:bottom w:val="single" w:sz="4" w:space="0" w:color="auto"/>
              <w:right w:val="single" w:sz="4" w:space="0" w:color="auto"/>
            </w:tcBorders>
            <w:shd w:val="clear" w:color="000000" w:fill="FFFFFF"/>
            <w:hideMark/>
          </w:tcPr>
          <w:p w14:paraId="0F7F6C5B" w14:textId="77777777" w:rsidR="006D3B50" w:rsidRPr="00B30522" w:rsidRDefault="006D3B50" w:rsidP="00B30522">
            <w:pPr>
              <w:jc w:val="both"/>
              <w:rPr>
                <w:rFonts w:ascii="Arial" w:hAnsi="Arial" w:cs="Arial"/>
                <w:sz w:val="20"/>
                <w:szCs w:val="20"/>
              </w:rPr>
            </w:pPr>
            <w:r w:rsidRPr="00B30522">
              <w:rPr>
                <w:rFonts w:ascii="Arial" w:hAnsi="Arial" w:cs="Arial"/>
                <w:sz w:val="20"/>
                <w:szCs w:val="20"/>
              </w:rPr>
              <w:t>Banco Cooperativo do Brasil S.A. – BANCOOB</w:t>
            </w:r>
          </w:p>
        </w:tc>
        <w:tc>
          <w:tcPr>
            <w:tcW w:w="1985" w:type="dxa"/>
            <w:tcBorders>
              <w:top w:val="nil"/>
              <w:left w:val="nil"/>
              <w:bottom w:val="single" w:sz="4" w:space="0" w:color="auto"/>
              <w:right w:val="single" w:sz="4" w:space="0" w:color="auto"/>
            </w:tcBorders>
            <w:shd w:val="clear" w:color="000000" w:fill="FFFFFF"/>
            <w:vAlign w:val="center"/>
          </w:tcPr>
          <w:p w14:paraId="266C8DD1" w14:textId="77777777" w:rsidR="006D3B50" w:rsidRPr="00B30522" w:rsidRDefault="006D3B50" w:rsidP="00B30522">
            <w:pPr>
              <w:jc w:val="right"/>
              <w:rPr>
                <w:rFonts w:ascii="Arial" w:hAnsi="Arial" w:cs="Arial"/>
                <w:sz w:val="20"/>
                <w:szCs w:val="20"/>
              </w:rPr>
            </w:pPr>
            <w:r w:rsidRPr="005F34F9">
              <w:rPr>
                <w:rFonts w:ascii="Arial" w:hAnsi="Arial" w:cs="Arial"/>
                <w:noProof/>
                <w:sz w:val="20"/>
                <w:szCs w:val="20"/>
              </w:rPr>
              <w:t>13.182,06</w:t>
            </w:r>
          </w:p>
        </w:tc>
        <w:tc>
          <w:tcPr>
            <w:tcW w:w="1984" w:type="dxa"/>
            <w:tcBorders>
              <w:top w:val="nil"/>
              <w:left w:val="nil"/>
              <w:bottom w:val="single" w:sz="4" w:space="0" w:color="auto"/>
              <w:right w:val="nil"/>
            </w:tcBorders>
            <w:shd w:val="clear" w:color="000000" w:fill="FFFFFF"/>
            <w:vAlign w:val="center"/>
          </w:tcPr>
          <w:p w14:paraId="2D894B97" w14:textId="77777777" w:rsidR="006D3B50" w:rsidRPr="00B30522" w:rsidRDefault="006D3B50" w:rsidP="00B30522">
            <w:pPr>
              <w:jc w:val="right"/>
              <w:rPr>
                <w:rFonts w:ascii="Arial" w:hAnsi="Arial" w:cs="Arial"/>
                <w:sz w:val="20"/>
                <w:szCs w:val="20"/>
              </w:rPr>
            </w:pPr>
            <w:r w:rsidRPr="005F34F9">
              <w:rPr>
                <w:rFonts w:ascii="Arial" w:hAnsi="Arial" w:cs="Arial"/>
                <w:noProof/>
                <w:sz w:val="20"/>
                <w:szCs w:val="20"/>
              </w:rPr>
              <w:t>13.182,06</w:t>
            </w:r>
          </w:p>
        </w:tc>
      </w:tr>
      <w:tr w:rsidR="006D3B50" w:rsidRPr="00B30522" w14:paraId="268E5DF8" w14:textId="77777777" w:rsidTr="004220B4">
        <w:trPr>
          <w:trHeight w:val="255"/>
        </w:trPr>
        <w:tc>
          <w:tcPr>
            <w:tcW w:w="5103" w:type="dxa"/>
            <w:tcBorders>
              <w:top w:val="nil"/>
              <w:left w:val="nil"/>
              <w:bottom w:val="single" w:sz="4" w:space="0" w:color="auto"/>
              <w:right w:val="single" w:sz="4" w:space="0" w:color="auto"/>
            </w:tcBorders>
            <w:shd w:val="clear" w:color="000000" w:fill="FFFFFF"/>
            <w:hideMark/>
          </w:tcPr>
          <w:p w14:paraId="4BEA6380" w14:textId="77777777" w:rsidR="006D3B50" w:rsidRPr="00B30522" w:rsidRDefault="006D3B50" w:rsidP="00B30522">
            <w:pPr>
              <w:jc w:val="both"/>
              <w:rPr>
                <w:rFonts w:ascii="Arial" w:hAnsi="Arial" w:cs="Arial"/>
                <w:sz w:val="20"/>
                <w:szCs w:val="20"/>
              </w:rPr>
            </w:pPr>
            <w:r w:rsidRPr="00B30522">
              <w:rPr>
                <w:rFonts w:ascii="Arial" w:hAnsi="Arial" w:cs="Arial"/>
                <w:sz w:val="20"/>
                <w:szCs w:val="20"/>
              </w:rPr>
              <w:lastRenderedPageBreak/>
              <w:t>Outros Investimentos</w:t>
            </w:r>
          </w:p>
        </w:tc>
        <w:tc>
          <w:tcPr>
            <w:tcW w:w="1985" w:type="dxa"/>
            <w:tcBorders>
              <w:top w:val="nil"/>
              <w:left w:val="nil"/>
              <w:bottom w:val="single" w:sz="4" w:space="0" w:color="auto"/>
              <w:right w:val="single" w:sz="4" w:space="0" w:color="auto"/>
            </w:tcBorders>
            <w:shd w:val="clear" w:color="000000" w:fill="FFFFFF"/>
            <w:vAlign w:val="center"/>
          </w:tcPr>
          <w:p w14:paraId="79F80F4C" w14:textId="77777777" w:rsidR="006D3B50" w:rsidRPr="00B30522" w:rsidRDefault="006D3B50" w:rsidP="00B30522">
            <w:pPr>
              <w:jc w:val="right"/>
              <w:rPr>
                <w:rFonts w:ascii="Arial" w:hAnsi="Arial" w:cs="Arial"/>
                <w:sz w:val="20"/>
                <w:szCs w:val="20"/>
              </w:rPr>
            </w:pPr>
            <w:r w:rsidRPr="005F34F9">
              <w:rPr>
                <w:rFonts w:ascii="Arial" w:hAnsi="Arial" w:cs="Arial"/>
                <w:noProof/>
                <w:sz w:val="20"/>
                <w:szCs w:val="20"/>
              </w:rPr>
              <w:t>1.000,00</w:t>
            </w:r>
          </w:p>
        </w:tc>
        <w:tc>
          <w:tcPr>
            <w:tcW w:w="1984" w:type="dxa"/>
            <w:tcBorders>
              <w:top w:val="nil"/>
              <w:left w:val="nil"/>
              <w:bottom w:val="single" w:sz="4" w:space="0" w:color="auto"/>
              <w:right w:val="nil"/>
            </w:tcBorders>
            <w:shd w:val="clear" w:color="000000" w:fill="FFFFFF"/>
            <w:vAlign w:val="center"/>
          </w:tcPr>
          <w:p w14:paraId="3C6FC2BB" w14:textId="77777777" w:rsidR="006D3B50" w:rsidRPr="00B30522" w:rsidRDefault="006D3B50" w:rsidP="00B30522">
            <w:pPr>
              <w:jc w:val="right"/>
              <w:rPr>
                <w:rFonts w:ascii="Arial" w:hAnsi="Arial" w:cs="Arial"/>
                <w:sz w:val="20"/>
                <w:szCs w:val="20"/>
              </w:rPr>
            </w:pPr>
            <w:r w:rsidRPr="005F34F9">
              <w:rPr>
                <w:rFonts w:ascii="Arial" w:hAnsi="Arial" w:cs="Arial"/>
                <w:noProof/>
                <w:sz w:val="20"/>
                <w:szCs w:val="20"/>
              </w:rPr>
              <w:t>1.000,00</w:t>
            </w:r>
          </w:p>
        </w:tc>
      </w:tr>
      <w:tr w:rsidR="006D3B50" w:rsidRPr="00B30522" w14:paraId="7F996002" w14:textId="77777777" w:rsidTr="004220B4">
        <w:trPr>
          <w:trHeight w:val="255"/>
        </w:trPr>
        <w:tc>
          <w:tcPr>
            <w:tcW w:w="5103" w:type="dxa"/>
            <w:tcBorders>
              <w:top w:val="nil"/>
              <w:left w:val="nil"/>
              <w:bottom w:val="single" w:sz="4" w:space="0" w:color="auto"/>
              <w:right w:val="single" w:sz="4" w:space="0" w:color="auto"/>
            </w:tcBorders>
            <w:shd w:val="clear" w:color="auto" w:fill="auto"/>
            <w:noWrap/>
            <w:vAlign w:val="center"/>
            <w:hideMark/>
          </w:tcPr>
          <w:p w14:paraId="3EB7CB5C" w14:textId="77777777" w:rsidR="006D3B50" w:rsidRPr="00B30522" w:rsidRDefault="006D3B50" w:rsidP="00B30522">
            <w:pPr>
              <w:rPr>
                <w:rFonts w:ascii="Arial" w:hAnsi="Arial" w:cs="Arial"/>
                <w:b/>
                <w:bCs/>
                <w:sz w:val="20"/>
                <w:szCs w:val="20"/>
              </w:rPr>
            </w:pPr>
            <w:r w:rsidRPr="00B30522">
              <w:rPr>
                <w:rFonts w:ascii="Arial" w:hAnsi="Arial" w:cs="Arial"/>
                <w:b/>
                <w:bCs/>
                <w:sz w:val="20"/>
                <w:szCs w:val="20"/>
              </w:rPr>
              <w:t>Total</w:t>
            </w:r>
          </w:p>
        </w:tc>
        <w:tc>
          <w:tcPr>
            <w:tcW w:w="1985" w:type="dxa"/>
            <w:tcBorders>
              <w:top w:val="nil"/>
              <w:left w:val="nil"/>
              <w:bottom w:val="single" w:sz="4" w:space="0" w:color="auto"/>
              <w:right w:val="single" w:sz="4" w:space="0" w:color="auto"/>
            </w:tcBorders>
            <w:shd w:val="clear" w:color="000000" w:fill="FFFFFF"/>
            <w:noWrap/>
            <w:vAlign w:val="bottom"/>
          </w:tcPr>
          <w:p w14:paraId="2C016137" w14:textId="77777777" w:rsidR="006D3B50" w:rsidRPr="00B30522" w:rsidRDefault="006D3B50" w:rsidP="00976F37">
            <w:pPr>
              <w:jc w:val="right"/>
              <w:rPr>
                <w:rFonts w:ascii="Arial" w:hAnsi="Arial" w:cs="Arial"/>
                <w:b/>
                <w:bCs/>
                <w:sz w:val="20"/>
                <w:szCs w:val="20"/>
              </w:rPr>
            </w:pPr>
            <w:r w:rsidRPr="005F34F9">
              <w:rPr>
                <w:rFonts w:ascii="Arial" w:hAnsi="Arial" w:cs="Arial"/>
                <w:b/>
                <w:bCs/>
                <w:noProof/>
                <w:sz w:val="20"/>
                <w:szCs w:val="20"/>
              </w:rPr>
              <w:t>6.615.095,38</w:t>
            </w:r>
          </w:p>
        </w:tc>
        <w:tc>
          <w:tcPr>
            <w:tcW w:w="1984" w:type="dxa"/>
            <w:tcBorders>
              <w:top w:val="nil"/>
              <w:left w:val="nil"/>
              <w:bottom w:val="single" w:sz="4" w:space="0" w:color="auto"/>
              <w:right w:val="nil"/>
            </w:tcBorders>
            <w:shd w:val="clear" w:color="000000" w:fill="FFFFFF"/>
            <w:noWrap/>
            <w:vAlign w:val="bottom"/>
          </w:tcPr>
          <w:p w14:paraId="4BFB37D2" w14:textId="77777777" w:rsidR="006D3B50" w:rsidRPr="00B30522" w:rsidRDefault="006D3B50" w:rsidP="00976F37">
            <w:pPr>
              <w:jc w:val="right"/>
              <w:rPr>
                <w:rFonts w:ascii="Arial" w:hAnsi="Arial" w:cs="Arial"/>
                <w:b/>
                <w:bCs/>
                <w:sz w:val="20"/>
                <w:szCs w:val="20"/>
              </w:rPr>
            </w:pPr>
            <w:r w:rsidRPr="005F34F9">
              <w:rPr>
                <w:rFonts w:ascii="Arial" w:hAnsi="Arial" w:cs="Arial"/>
                <w:b/>
                <w:bCs/>
                <w:noProof/>
                <w:sz w:val="20"/>
                <w:szCs w:val="20"/>
              </w:rPr>
              <w:t>6.566.040,38</w:t>
            </w:r>
          </w:p>
        </w:tc>
      </w:tr>
    </w:tbl>
    <w:p w14:paraId="3A051C12" w14:textId="77777777" w:rsidR="006D3B50" w:rsidRDefault="006D3B50" w:rsidP="00F42AE8">
      <w:pPr>
        <w:autoSpaceDE w:val="0"/>
        <w:autoSpaceDN w:val="0"/>
        <w:adjustRightInd w:val="0"/>
        <w:jc w:val="both"/>
        <w:rPr>
          <w:rFonts w:ascii="Arial" w:hAnsi="Arial" w:cs="Arial"/>
          <w:bCs/>
          <w:sz w:val="20"/>
          <w:szCs w:val="20"/>
        </w:rPr>
      </w:pPr>
    </w:p>
    <w:p w14:paraId="7112B561" w14:textId="77777777" w:rsidR="006D3B50" w:rsidRDefault="006D3B50" w:rsidP="00F42AE8">
      <w:pPr>
        <w:autoSpaceDE w:val="0"/>
        <w:autoSpaceDN w:val="0"/>
        <w:adjustRightInd w:val="0"/>
        <w:jc w:val="both"/>
        <w:rPr>
          <w:rFonts w:ascii="Arial" w:hAnsi="Arial" w:cs="Arial"/>
          <w:bCs/>
          <w:sz w:val="20"/>
          <w:szCs w:val="20"/>
        </w:rPr>
      </w:pPr>
    </w:p>
    <w:p w14:paraId="75C53815" w14:textId="77777777" w:rsidR="006D3B50" w:rsidRPr="004742A5" w:rsidRDefault="006D3B50" w:rsidP="007430F7">
      <w:pPr>
        <w:numPr>
          <w:ilvl w:val="0"/>
          <w:numId w:val="1"/>
        </w:numPr>
        <w:autoSpaceDE w:val="0"/>
        <w:autoSpaceDN w:val="0"/>
        <w:adjustRightInd w:val="0"/>
        <w:ind w:hanging="1146"/>
        <w:jc w:val="both"/>
        <w:rPr>
          <w:rFonts w:ascii="Arial" w:hAnsi="Arial" w:cs="Arial"/>
          <w:b/>
          <w:bCs/>
          <w:sz w:val="20"/>
          <w:szCs w:val="20"/>
        </w:rPr>
      </w:pPr>
      <w:r w:rsidRPr="004742A5">
        <w:rPr>
          <w:rFonts w:ascii="Arial" w:hAnsi="Arial" w:cs="Arial"/>
          <w:b/>
          <w:bCs/>
          <w:sz w:val="20"/>
          <w:szCs w:val="20"/>
        </w:rPr>
        <w:t>Imobilizado de uso</w:t>
      </w:r>
    </w:p>
    <w:p w14:paraId="2A05628F" w14:textId="77777777" w:rsidR="006D3B50" w:rsidRPr="004742A5" w:rsidRDefault="006D3B50" w:rsidP="00B5068A">
      <w:pPr>
        <w:autoSpaceDE w:val="0"/>
        <w:autoSpaceDN w:val="0"/>
        <w:adjustRightInd w:val="0"/>
        <w:jc w:val="both"/>
        <w:rPr>
          <w:rFonts w:ascii="Arial" w:hAnsi="Arial" w:cs="Arial"/>
          <w:bCs/>
          <w:sz w:val="20"/>
          <w:szCs w:val="20"/>
        </w:rPr>
      </w:pPr>
    </w:p>
    <w:p w14:paraId="2BA2D534" w14:textId="77777777" w:rsidR="006D3B50" w:rsidRDefault="006D3B50" w:rsidP="00B5068A">
      <w:pPr>
        <w:autoSpaceDE w:val="0"/>
        <w:autoSpaceDN w:val="0"/>
        <w:adjustRightInd w:val="0"/>
        <w:jc w:val="both"/>
        <w:rPr>
          <w:rFonts w:ascii="Arial" w:hAnsi="Arial" w:cs="Arial"/>
          <w:bCs/>
          <w:sz w:val="20"/>
          <w:szCs w:val="20"/>
        </w:rPr>
      </w:pPr>
      <w:r w:rsidRPr="004742A5">
        <w:rPr>
          <w:rFonts w:ascii="Arial" w:hAnsi="Arial" w:cs="Arial"/>
          <w:bCs/>
          <w:sz w:val="20"/>
          <w:szCs w:val="20"/>
        </w:rPr>
        <w:t>Demonstrado pelo custo de aquisição, menos depreciação acumulada. As depreciações são calculadas pelo método linear, com base em taxas determinadas pelo prazo de vida útil estimado conforme abaixo:</w:t>
      </w:r>
    </w:p>
    <w:p w14:paraId="20D9E9C9" w14:textId="77777777" w:rsidR="006D3B50" w:rsidRDefault="006D3B50" w:rsidP="00B5068A">
      <w:pPr>
        <w:autoSpaceDE w:val="0"/>
        <w:autoSpaceDN w:val="0"/>
        <w:adjustRightInd w:val="0"/>
        <w:jc w:val="both"/>
        <w:rPr>
          <w:rFonts w:ascii="Arial" w:hAnsi="Arial" w:cs="Arial"/>
          <w:bCs/>
          <w:sz w:val="20"/>
          <w:szCs w:val="20"/>
        </w:rPr>
      </w:pPr>
    </w:p>
    <w:tbl>
      <w:tblPr>
        <w:tblW w:w="5000" w:type="pct"/>
        <w:jc w:val="center"/>
        <w:tblCellMar>
          <w:left w:w="70" w:type="dxa"/>
          <w:right w:w="70" w:type="dxa"/>
        </w:tblCellMar>
        <w:tblLook w:val="04A0" w:firstRow="1" w:lastRow="0" w:firstColumn="1" w:lastColumn="0" w:noHBand="0" w:noVBand="1"/>
      </w:tblPr>
      <w:tblGrid>
        <w:gridCol w:w="3563"/>
        <w:gridCol w:w="1590"/>
        <w:gridCol w:w="1842"/>
        <w:gridCol w:w="1843"/>
      </w:tblGrid>
      <w:tr w:rsidR="006D3B50" w:rsidRPr="00893C9A" w14:paraId="46831B2C" w14:textId="77777777" w:rsidTr="004220B4">
        <w:trPr>
          <w:trHeight w:val="510"/>
          <w:jc w:val="center"/>
        </w:trPr>
        <w:tc>
          <w:tcPr>
            <w:tcW w:w="3563" w:type="dxa"/>
            <w:tcBorders>
              <w:top w:val="single" w:sz="4" w:space="0" w:color="auto"/>
              <w:left w:val="nil"/>
              <w:bottom w:val="single" w:sz="4" w:space="0" w:color="auto"/>
              <w:right w:val="single" w:sz="4" w:space="0" w:color="auto"/>
            </w:tcBorders>
            <w:shd w:val="clear" w:color="000000" w:fill="FFFFFF"/>
            <w:vAlign w:val="center"/>
            <w:hideMark/>
          </w:tcPr>
          <w:p w14:paraId="62EA78D8" w14:textId="77777777" w:rsidR="006D3B50" w:rsidRPr="00893C9A" w:rsidRDefault="006D3B50" w:rsidP="00893C9A">
            <w:pPr>
              <w:jc w:val="both"/>
              <w:rPr>
                <w:rFonts w:ascii="Arial" w:hAnsi="Arial" w:cs="Arial"/>
                <w:b/>
                <w:bCs/>
                <w:sz w:val="20"/>
                <w:szCs w:val="20"/>
              </w:rPr>
            </w:pPr>
            <w:r w:rsidRPr="00893C9A">
              <w:rPr>
                <w:rFonts w:ascii="Arial" w:hAnsi="Arial" w:cs="Arial"/>
                <w:b/>
                <w:bCs/>
                <w:sz w:val="20"/>
                <w:szCs w:val="20"/>
              </w:rPr>
              <w:t>Descrição</w:t>
            </w:r>
          </w:p>
        </w:tc>
        <w:tc>
          <w:tcPr>
            <w:tcW w:w="1590" w:type="dxa"/>
            <w:tcBorders>
              <w:top w:val="single" w:sz="4" w:space="0" w:color="auto"/>
              <w:left w:val="nil"/>
              <w:bottom w:val="single" w:sz="4" w:space="0" w:color="auto"/>
              <w:right w:val="single" w:sz="4" w:space="0" w:color="auto"/>
            </w:tcBorders>
            <w:shd w:val="clear" w:color="000000" w:fill="FFFFFF"/>
            <w:vAlign w:val="center"/>
            <w:hideMark/>
          </w:tcPr>
          <w:p w14:paraId="582AD27B" w14:textId="77777777" w:rsidR="006D3B50" w:rsidRPr="00893C9A" w:rsidRDefault="006D3B50" w:rsidP="00893C9A">
            <w:pPr>
              <w:jc w:val="center"/>
              <w:rPr>
                <w:rFonts w:ascii="Arial" w:hAnsi="Arial" w:cs="Arial"/>
                <w:b/>
                <w:bCs/>
                <w:sz w:val="20"/>
                <w:szCs w:val="20"/>
              </w:rPr>
            </w:pPr>
            <w:r w:rsidRPr="00893C9A">
              <w:rPr>
                <w:rFonts w:ascii="Arial" w:hAnsi="Arial" w:cs="Arial"/>
                <w:b/>
                <w:bCs/>
                <w:sz w:val="20"/>
                <w:szCs w:val="20"/>
              </w:rPr>
              <w:t xml:space="preserve">Taxa de Depreciação </w:t>
            </w:r>
            <w:proofErr w:type="spellStart"/>
            <w:r w:rsidRPr="00893C9A">
              <w:rPr>
                <w:rFonts w:ascii="Arial" w:hAnsi="Arial" w:cs="Arial"/>
                <w:b/>
                <w:bCs/>
                <w:sz w:val="20"/>
                <w:szCs w:val="20"/>
              </w:rPr>
              <w:t>a.a</w:t>
            </w:r>
            <w:proofErr w:type="spellEnd"/>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7DD9949E" w14:textId="77777777" w:rsidR="006D3B50" w:rsidRPr="00893C9A" w:rsidRDefault="006D3B50" w:rsidP="00893C9A">
            <w:pPr>
              <w:jc w:val="center"/>
              <w:rPr>
                <w:rFonts w:ascii="Arial" w:hAnsi="Arial" w:cs="Arial"/>
                <w:b/>
                <w:bCs/>
                <w:sz w:val="20"/>
                <w:szCs w:val="20"/>
              </w:rPr>
            </w:pPr>
            <w:r w:rsidRPr="00893C9A">
              <w:rPr>
                <w:rFonts w:ascii="Arial" w:hAnsi="Arial" w:cs="Arial"/>
                <w:b/>
                <w:bCs/>
                <w:sz w:val="20"/>
                <w:szCs w:val="20"/>
              </w:rPr>
              <w:t>30/06/2020</w:t>
            </w:r>
          </w:p>
        </w:tc>
        <w:tc>
          <w:tcPr>
            <w:tcW w:w="1843" w:type="dxa"/>
            <w:tcBorders>
              <w:top w:val="single" w:sz="4" w:space="0" w:color="auto"/>
              <w:left w:val="nil"/>
              <w:bottom w:val="single" w:sz="4" w:space="0" w:color="auto"/>
              <w:right w:val="nil"/>
            </w:tcBorders>
            <w:shd w:val="clear" w:color="000000" w:fill="FFFFFF"/>
            <w:noWrap/>
            <w:vAlign w:val="center"/>
            <w:hideMark/>
          </w:tcPr>
          <w:p w14:paraId="1F276CBC" w14:textId="77777777" w:rsidR="006D3B50" w:rsidRPr="00893C9A" w:rsidRDefault="006D3B50" w:rsidP="00893C9A">
            <w:pPr>
              <w:jc w:val="center"/>
              <w:rPr>
                <w:rFonts w:ascii="Arial" w:hAnsi="Arial" w:cs="Arial"/>
                <w:b/>
                <w:bCs/>
                <w:sz w:val="20"/>
                <w:szCs w:val="20"/>
              </w:rPr>
            </w:pPr>
            <w:r w:rsidRPr="00893C9A">
              <w:rPr>
                <w:rFonts w:ascii="Arial" w:hAnsi="Arial" w:cs="Arial"/>
                <w:b/>
                <w:bCs/>
                <w:sz w:val="20"/>
                <w:szCs w:val="20"/>
              </w:rPr>
              <w:t>31/12/2019</w:t>
            </w:r>
          </w:p>
        </w:tc>
      </w:tr>
      <w:tr w:rsidR="006D3B50" w:rsidRPr="00893C9A" w14:paraId="5083FC0F" w14:textId="77777777" w:rsidTr="004220B4">
        <w:trPr>
          <w:trHeight w:val="255"/>
          <w:jc w:val="center"/>
        </w:trPr>
        <w:tc>
          <w:tcPr>
            <w:tcW w:w="3563" w:type="dxa"/>
            <w:tcBorders>
              <w:top w:val="nil"/>
              <w:left w:val="nil"/>
              <w:bottom w:val="single" w:sz="4" w:space="0" w:color="auto"/>
              <w:right w:val="single" w:sz="4" w:space="0" w:color="auto"/>
            </w:tcBorders>
            <w:shd w:val="clear" w:color="000000" w:fill="FFFFFF"/>
            <w:vAlign w:val="center"/>
            <w:hideMark/>
          </w:tcPr>
          <w:p w14:paraId="2EB64DA3" w14:textId="77777777" w:rsidR="006D3B50" w:rsidRPr="00893C9A" w:rsidRDefault="006D3B50" w:rsidP="00893C9A">
            <w:pPr>
              <w:jc w:val="both"/>
              <w:rPr>
                <w:rFonts w:ascii="Arial" w:hAnsi="Arial" w:cs="Arial"/>
                <w:b/>
                <w:bCs/>
                <w:sz w:val="20"/>
                <w:szCs w:val="20"/>
              </w:rPr>
            </w:pPr>
            <w:r w:rsidRPr="00893C9A">
              <w:rPr>
                <w:rFonts w:ascii="Arial" w:hAnsi="Arial" w:cs="Arial"/>
                <w:b/>
                <w:bCs/>
                <w:sz w:val="20"/>
                <w:szCs w:val="20"/>
              </w:rPr>
              <w:t>Imóveis de Uso</w:t>
            </w:r>
          </w:p>
        </w:tc>
        <w:tc>
          <w:tcPr>
            <w:tcW w:w="1590" w:type="dxa"/>
            <w:tcBorders>
              <w:top w:val="nil"/>
              <w:left w:val="nil"/>
              <w:bottom w:val="single" w:sz="4" w:space="0" w:color="auto"/>
              <w:right w:val="single" w:sz="4" w:space="0" w:color="auto"/>
            </w:tcBorders>
            <w:shd w:val="clear" w:color="000000" w:fill="FFFFFF"/>
            <w:vAlign w:val="center"/>
            <w:hideMark/>
          </w:tcPr>
          <w:p w14:paraId="22CD3A36" w14:textId="77777777" w:rsidR="006D3B50" w:rsidRPr="00893C9A" w:rsidRDefault="006D3B50" w:rsidP="00893C9A">
            <w:pPr>
              <w:jc w:val="center"/>
              <w:rPr>
                <w:rFonts w:ascii="Arial" w:hAnsi="Arial" w:cs="Arial"/>
                <w:b/>
                <w:bCs/>
                <w:sz w:val="20"/>
                <w:szCs w:val="20"/>
              </w:rPr>
            </w:pPr>
            <w:r w:rsidRPr="00893C9A">
              <w:rPr>
                <w:rFonts w:ascii="Arial" w:hAnsi="Arial" w:cs="Arial"/>
                <w:b/>
                <w:bCs/>
                <w:sz w:val="20"/>
                <w:szCs w:val="20"/>
              </w:rPr>
              <w:t> </w:t>
            </w:r>
          </w:p>
        </w:tc>
        <w:tc>
          <w:tcPr>
            <w:tcW w:w="1842" w:type="dxa"/>
            <w:tcBorders>
              <w:top w:val="nil"/>
              <w:left w:val="nil"/>
              <w:bottom w:val="single" w:sz="4" w:space="0" w:color="auto"/>
              <w:right w:val="single" w:sz="4" w:space="0" w:color="auto"/>
            </w:tcBorders>
            <w:shd w:val="clear" w:color="000000" w:fill="FFFFFF"/>
            <w:noWrap/>
            <w:vAlign w:val="center"/>
          </w:tcPr>
          <w:p w14:paraId="363EF4D9" w14:textId="77777777" w:rsidR="006D3B50" w:rsidRPr="00F00482" w:rsidRDefault="006D3B50" w:rsidP="00893C9A">
            <w:pPr>
              <w:jc w:val="right"/>
              <w:rPr>
                <w:rFonts w:ascii="Arial" w:hAnsi="Arial" w:cs="Arial"/>
                <w:b/>
                <w:sz w:val="20"/>
                <w:szCs w:val="20"/>
              </w:rPr>
            </w:pPr>
            <w:r w:rsidRPr="005F34F9">
              <w:rPr>
                <w:rFonts w:ascii="Arial" w:hAnsi="Arial" w:cs="Arial"/>
                <w:b/>
                <w:noProof/>
                <w:sz w:val="20"/>
                <w:szCs w:val="20"/>
              </w:rPr>
              <w:t>254.278,34</w:t>
            </w:r>
          </w:p>
        </w:tc>
        <w:tc>
          <w:tcPr>
            <w:tcW w:w="1843" w:type="dxa"/>
            <w:tcBorders>
              <w:top w:val="nil"/>
              <w:left w:val="nil"/>
              <w:bottom w:val="single" w:sz="4" w:space="0" w:color="auto"/>
              <w:right w:val="nil"/>
            </w:tcBorders>
            <w:shd w:val="clear" w:color="000000" w:fill="FFFFFF"/>
            <w:noWrap/>
            <w:vAlign w:val="center"/>
          </w:tcPr>
          <w:p w14:paraId="2843EA65" w14:textId="77777777" w:rsidR="006D3B50" w:rsidRPr="00F00482" w:rsidRDefault="006D3B50" w:rsidP="00893C9A">
            <w:pPr>
              <w:jc w:val="right"/>
              <w:rPr>
                <w:rFonts w:ascii="Arial" w:hAnsi="Arial" w:cs="Arial"/>
                <w:b/>
                <w:sz w:val="20"/>
                <w:szCs w:val="20"/>
              </w:rPr>
            </w:pPr>
            <w:r w:rsidRPr="005F34F9">
              <w:rPr>
                <w:rFonts w:ascii="Arial" w:hAnsi="Arial" w:cs="Arial"/>
                <w:b/>
                <w:noProof/>
                <w:sz w:val="20"/>
                <w:szCs w:val="20"/>
              </w:rPr>
              <w:t>254.278,34</w:t>
            </w:r>
          </w:p>
        </w:tc>
      </w:tr>
      <w:tr w:rsidR="006D3B50" w:rsidRPr="00893C9A" w14:paraId="09BBD901" w14:textId="77777777" w:rsidTr="004220B4">
        <w:trPr>
          <w:trHeight w:val="255"/>
          <w:jc w:val="center"/>
        </w:trPr>
        <w:tc>
          <w:tcPr>
            <w:tcW w:w="3563" w:type="dxa"/>
            <w:tcBorders>
              <w:top w:val="nil"/>
              <w:left w:val="nil"/>
              <w:bottom w:val="single" w:sz="4" w:space="0" w:color="auto"/>
              <w:right w:val="single" w:sz="4" w:space="0" w:color="auto"/>
            </w:tcBorders>
            <w:shd w:val="clear" w:color="000000" w:fill="FFFFFF"/>
            <w:vAlign w:val="center"/>
            <w:hideMark/>
          </w:tcPr>
          <w:p w14:paraId="72699D58" w14:textId="77777777" w:rsidR="006D3B50" w:rsidRPr="00893C9A" w:rsidRDefault="006D3B50" w:rsidP="00893C9A">
            <w:pPr>
              <w:jc w:val="both"/>
              <w:rPr>
                <w:rFonts w:ascii="Arial" w:hAnsi="Arial" w:cs="Arial"/>
                <w:sz w:val="20"/>
                <w:szCs w:val="20"/>
              </w:rPr>
            </w:pPr>
            <w:r w:rsidRPr="00893C9A">
              <w:rPr>
                <w:rFonts w:ascii="Arial" w:hAnsi="Arial" w:cs="Arial"/>
                <w:sz w:val="20"/>
                <w:szCs w:val="20"/>
              </w:rPr>
              <w:t xml:space="preserve">    Terrenos</w:t>
            </w:r>
          </w:p>
        </w:tc>
        <w:tc>
          <w:tcPr>
            <w:tcW w:w="1590" w:type="dxa"/>
            <w:tcBorders>
              <w:top w:val="nil"/>
              <w:left w:val="nil"/>
              <w:bottom w:val="single" w:sz="4" w:space="0" w:color="auto"/>
              <w:right w:val="single" w:sz="4" w:space="0" w:color="auto"/>
            </w:tcBorders>
            <w:shd w:val="clear" w:color="000000" w:fill="FFFFFF"/>
            <w:vAlign w:val="center"/>
            <w:hideMark/>
          </w:tcPr>
          <w:p w14:paraId="58C62743" w14:textId="77777777" w:rsidR="006D3B50" w:rsidRPr="00893C9A" w:rsidRDefault="006D3B50" w:rsidP="00893C9A">
            <w:pPr>
              <w:jc w:val="center"/>
              <w:rPr>
                <w:rFonts w:ascii="Arial" w:hAnsi="Arial" w:cs="Arial"/>
                <w:sz w:val="20"/>
                <w:szCs w:val="20"/>
              </w:rPr>
            </w:pPr>
            <w:r w:rsidRPr="00893C9A">
              <w:rPr>
                <w:rFonts w:ascii="Arial" w:hAnsi="Arial" w:cs="Arial"/>
                <w:sz w:val="20"/>
                <w:szCs w:val="20"/>
              </w:rPr>
              <w:t>-</w:t>
            </w:r>
          </w:p>
        </w:tc>
        <w:tc>
          <w:tcPr>
            <w:tcW w:w="1842" w:type="dxa"/>
            <w:tcBorders>
              <w:top w:val="nil"/>
              <w:left w:val="nil"/>
              <w:bottom w:val="single" w:sz="4" w:space="0" w:color="auto"/>
              <w:right w:val="single" w:sz="4" w:space="0" w:color="auto"/>
            </w:tcBorders>
            <w:shd w:val="clear" w:color="000000" w:fill="FFFFFF"/>
            <w:vAlign w:val="center"/>
          </w:tcPr>
          <w:p w14:paraId="44DD1D91" w14:textId="77777777" w:rsidR="006D3B50" w:rsidRPr="00893C9A" w:rsidRDefault="006D3B50" w:rsidP="00893C9A">
            <w:pPr>
              <w:jc w:val="right"/>
              <w:rPr>
                <w:rFonts w:ascii="Arial" w:hAnsi="Arial" w:cs="Arial"/>
                <w:sz w:val="20"/>
                <w:szCs w:val="20"/>
              </w:rPr>
            </w:pPr>
            <w:r w:rsidRPr="005F34F9">
              <w:rPr>
                <w:rFonts w:ascii="Arial" w:hAnsi="Arial" w:cs="Arial"/>
                <w:noProof/>
                <w:sz w:val="20"/>
                <w:szCs w:val="20"/>
              </w:rPr>
              <w:t>23.694,30</w:t>
            </w:r>
          </w:p>
        </w:tc>
        <w:tc>
          <w:tcPr>
            <w:tcW w:w="1843" w:type="dxa"/>
            <w:tcBorders>
              <w:top w:val="nil"/>
              <w:left w:val="nil"/>
              <w:bottom w:val="single" w:sz="4" w:space="0" w:color="auto"/>
              <w:right w:val="nil"/>
            </w:tcBorders>
            <w:shd w:val="clear" w:color="000000" w:fill="FFFFFF"/>
            <w:vAlign w:val="center"/>
          </w:tcPr>
          <w:p w14:paraId="71C4108D" w14:textId="77777777" w:rsidR="006D3B50" w:rsidRPr="00893C9A" w:rsidRDefault="006D3B50" w:rsidP="00893C9A">
            <w:pPr>
              <w:jc w:val="right"/>
              <w:rPr>
                <w:rFonts w:ascii="Arial" w:hAnsi="Arial" w:cs="Arial"/>
                <w:sz w:val="20"/>
                <w:szCs w:val="20"/>
              </w:rPr>
            </w:pPr>
            <w:r w:rsidRPr="005F34F9">
              <w:rPr>
                <w:rFonts w:ascii="Arial" w:hAnsi="Arial" w:cs="Arial"/>
                <w:noProof/>
                <w:sz w:val="20"/>
                <w:szCs w:val="20"/>
              </w:rPr>
              <w:t>23.694,30</w:t>
            </w:r>
          </w:p>
        </w:tc>
      </w:tr>
      <w:tr w:rsidR="006D3B50" w:rsidRPr="00893C9A" w14:paraId="7F2426C8" w14:textId="77777777" w:rsidTr="004220B4">
        <w:trPr>
          <w:trHeight w:val="255"/>
          <w:jc w:val="center"/>
        </w:trPr>
        <w:tc>
          <w:tcPr>
            <w:tcW w:w="3563" w:type="dxa"/>
            <w:tcBorders>
              <w:top w:val="nil"/>
              <w:left w:val="nil"/>
              <w:bottom w:val="single" w:sz="4" w:space="0" w:color="auto"/>
              <w:right w:val="single" w:sz="4" w:space="0" w:color="auto"/>
            </w:tcBorders>
            <w:shd w:val="clear" w:color="000000" w:fill="FFFFFF"/>
            <w:vAlign w:val="center"/>
            <w:hideMark/>
          </w:tcPr>
          <w:p w14:paraId="06809E82" w14:textId="77777777" w:rsidR="006D3B50" w:rsidRPr="00893C9A" w:rsidRDefault="006D3B50" w:rsidP="00893C9A">
            <w:pPr>
              <w:jc w:val="both"/>
              <w:rPr>
                <w:rFonts w:ascii="Arial" w:hAnsi="Arial" w:cs="Arial"/>
                <w:sz w:val="20"/>
                <w:szCs w:val="20"/>
              </w:rPr>
            </w:pPr>
            <w:r w:rsidRPr="00893C9A">
              <w:rPr>
                <w:rFonts w:ascii="Arial" w:hAnsi="Arial" w:cs="Arial"/>
                <w:sz w:val="20"/>
                <w:szCs w:val="20"/>
              </w:rPr>
              <w:t xml:space="preserve">    Edificações</w:t>
            </w:r>
          </w:p>
        </w:tc>
        <w:tc>
          <w:tcPr>
            <w:tcW w:w="1590" w:type="dxa"/>
            <w:tcBorders>
              <w:top w:val="nil"/>
              <w:left w:val="nil"/>
              <w:bottom w:val="single" w:sz="4" w:space="0" w:color="auto"/>
              <w:right w:val="single" w:sz="4" w:space="0" w:color="auto"/>
            </w:tcBorders>
            <w:shd w:val="clear" w:color="000000" w:fill="FFFFFF"/>
            <w:vAlign w:val="center"/>
            <w:hideMark/>
          </w:tcPr>
          <w:p w14:paraId="0F4D9BF9" w14:textId="77777777" w:rsidR="006D3B50" w:rsidRPr="00893C9A" w:rsidRDefault="006D3B50" w:rsidP="00893C9A">
            <w:pPr>
              <w:jc w:val="center"/>
              <w:rPr>
                <w:rFonts w:ascii="Arial" w:hAnsi="Arial" w:cs="Arial"/>
                <w:sz w:val="20"/>
                <w:szCs w:val="20"/>
              </w:rPr>
            </w:pPr>
            <w:r w:rsidRPr="00893C9A">
              <w:rPr>
                <w:rFonts w:ascii="Arial" w:hAnsi="Arial" w:cs="Arial"/>
                <w:sz w:val="20"/>
                <w:szCs w:val="20"/>
              </w:rPr>
              <w:t>4%</w:t>
            </w:r>
          </w:p>
        </w:tc>
        <w:tc>
          <w:tcPr>
            <w:tcW w:w="1842" w:type="dxa"/>
            <w:tcBorders>
              <w:top w:val="nil"/>
              <w:left w:val="nil"/>
              <w:bottom w:val="single" w:sz="4" w:space="0" w:color="auto"/>
              <w:right w:val="single" w:sz="4" w:space="0" w:color="auto"/>
            </w:tcBorders>
            <w:shd w:val="clear" w:color="000000" w:fill="FFFFFF"/>
            <w:vAlign w:val="center"/>
          </w:tcPr>
          <w:p w14:paraId="2F656285" w14:textId="77777777" w:rsidR="006D3B50" w:rsidRPr="00893C9A" w:rsidRDefault="006D3B50" w:rsidP="00893C9A">
            <w:pPr>
              <w:jc w:val="right"/>
              <w:rPr>
                <w:rFonts w:ascii="Arial" w:hAnsi="Arial" w:cs="Arial"/>
                <w:sz w:val="20"/>
                <w:szCs w:val="20"/>
              </w:rPr>
            </w:pPr>
            <w:r w:rsidRPr="005F34F9">
              <w:rPr>
                <w:rFonts w:ascii="Arial" w:hAnsi="Arial" w:cs="Arial"/>
                <w:noProof/>
                <w:sz w:val="20"/>
                <w:szCs w:val="20"/>
              </w:rPr>
              <w:t>230.584,04</w:t>
            </w:r>
          </w:p>
        </w:tc>
        <w:tc>
          <w:tcPr>
            <w:tcW w:w="1843" w:type="dxa"/>
            <w:tcBorders>
              <w:top w:val="nil"/>
              <w:left w:val="nil"/>
              <w:bottom w:val="single" w:sz="4" w:space="0" w:color="auto"/>
              <w:right w:val="nil"/>
            </w:tcBorders>
            <w:shd w:val="clear" w:color="000000" w:fill="FFFFFF"/>
            <w:vAlign w:val="center"/>
          </w:tcPr>
          <w:p w14:paraId="5F815198" w14:textId="77777777" w:rsidR="006D3B50" w:rsidRPr="00893C9A" w:rsidRDefault="006D3B50" w:rsidP="00893C9A">
            <w:pPr>
              <w:jc w:val="right"/>
              <w:rPr>
                <w:rFonts w:ascii="Arial" w:hAnsi="Arial" w:cs="Arial"/>
                <w:sz w:val="20"/>
                <w:szCs w:val="20"/>
              </w:rPr>
            </w:pPr>
            <w:r w:rsidRPr="005F34F9">
              <w:rPr>
                <w:rFonts w:ascii="Arial" w:hAnsi="Arial" w:cs="Arial"/>
                <w:bCs/>
                <w:noProof/>
                <w:sz w:val="20"/>
                <w:szCs w:val="20"/>
              </w:rPr>
              <w:t>230.584,04</w:t>
            </w:r>
          </w:p>
        </w:tc>
      </w:tr>
      <w:tr w:rsidR="006D3B50" w:rsidRPr="00893C9A" w14:paraId="3D143C04" w14:textId="77777777" w:rsidTr="004220B4">
        <w:trPr>
          <w:trHeight w:val="255"/>
          <w:jc w:val="center"/>
        </w:trPr>
        <w:tc>
          <w:tcPr>
            <w:tcW w:w="3563" w:type="dxa"/>
            <w:tcBorders>
              <w:top w:val="nil"/>
              <w:left w:val="nil"/>
              <w:bottom w:val="single" w:sz="4" w:space="0" w:color="auto"/>
              <w:right w:val="single" w:sz="4" w:space="0" w:color="auto"/>
            </w:tcBorders>
            <w:shd w:val="clear" w:color="000000" w:fill="FFFFFF"/>
            <w:vAlign w:val="center"/>
            <w:hideMark/>
          </w:tcPr>
          <w:p w14:paraId="28F0BC72" w14:textId="77777777" w:rsidR="006D3B50" w:rsidRPr="00893C9A" w:rsidRDefault="006D3B50" w:rsidP="00893C9A">
            <w:pPr>
              <w:jc w:val="both"/>
              <w:rPr>
                <w:rFonts w:ascii="Arial" w:hAnsi="Arial" w:cs="Arial"/>
                <w:b/>
                <w:bCs/>
                <w:sz w:val="20"/>
                <w:szCs w:val="20"/>
              </w:rPr>
            </w:pPr>
            <w:r w:rsidRPr="00893C9A">
              <w:rPr>
                <w:rFonts w:ascii="Arial" w:hAnsi="Arial" w:cs="Arial"/>
                <w:b/>
                <w:bCs/>
                <w:sz w:val="20"/>
                <w:szCs w:val="20"/>
              </w:rPr>
              <w:t>Outras Imobilizações de Uso</w:t>
            </w:r>
          </w:p>
        </w:tc>
        <w:tc>
          <w:tcPr>
            <w:tcW w:w="1590" w:type="dxa"/>
            <w:tcBorders>
              <w:top w:val="nil"/>
              <w:left w:val="nil"/>
              <w:bottom w:val="single" w:sz="4" w:space="0" w:color="auto"/>
              <w:right w:val="single" w:sz="4" w:space="0" w:color="auto"/>
            </w:tcBorders>
            <w:shd w:val="clear" w:color="000000" w:fill="FFFFFF"/>
            <w:vAlign w:val="center"/>
            <w:hideMark/>
          </w:tcPr>
          <w:p w14:paraId="367A2992" w14:textId="77777777" w:rsidR="006D3B50" w:rsidRPr="00893C9A" w:rsidRDefault="006D3B50" w:rsidP="00893C9A">
            <w:pPr>
              <w:jc w:val="center"/>
              <w:rPr>
                <w:rFonts w:ascii="Arial" w:hAnsi="Arial" w:cs="Arial"/>
                <w:b/>
                <w:bCs/>
                <w:sz w:val="20"/>
                <w:szCs w:val="20"/>
              </w:rPr>
            </w:pPr>
            <w:r w:rsidRPr="00893C9A">
              <w:rPr>
                <w:rFonts w:ascii="Arial" w:hAnsi="Arial" w:cs="Arial"/>
                <w:b/>
                <w:bCs/>
                <w:sz w:val="20"/>
                <w:szCs w:val="20"/>
              </w:rPr>
              <w:t> </w:t>
            </w:r>
          </w:p>
        </w:tc>
        <w:tc>
          <w:tcPr>
            <w:tcW w:w="1842" w:type="dxa"/>
            <w:tcBorders>
              <w:top w:val="nil"/>
              <w:left w:val="nil"/>
              <w:bottom w:val="single" w:sz="4" w:space="0" w:color="auto"/>
              <w:right w:val="single" w:sz="4" w:space="0" w:color="auto"/>
            </w:tcBorders>
            <w:shd w:val="clear" w:color="000000" w:fill="FFFFFF"/>
            <w:noWrap/>
            <w:vAlign w:val="center"/>
          </w:tcPr>
          <w:p w14:paraId="07999CCF" w14:textId="77777777" w:rsidR="006D3B50" w:rsidRPr="00F00482" w:rsidRDefault="006D3B50" w:rsidP="00893C9A">
            <w:pPr>
              <w:jc w:val="right"/>
              <w:rPr>
                <w:rFonts w:ascii="Arial" w:hAnsi="Arial" w:cs="Arial"/>
                <w:b/>
                <w:sz w:val="20"/>
                <w:szCs w:val="20"/>
              </w:rPr>
            </w:pPr>
            <w:r w:rsidRPr="005F34F9">
              <w:rPr>
                <w:rFonts w:ascii="Arial" w:hAnsi="Arial" w:cs="Arial"/>
                <w:b/>
                <w:noProof/>
                <w:sz w:val="20"/>
                <w:szCs w:val="20"/>
              </w:rPr>
              <w:t>760.622,13</w:t>
            </w:r>
          </w:p>
        </w:tc>
        <w:tc>
          <w:tcPr>
            <w:tcW w:w="1843" w:type="dxa"/>
            <w:tcBorders>
              <w:top w:val="nil"/>
              <w:left w:val="nil"/>
              <w:bottom w:val="single" w:sz="4" w:space="0" w:color="auto"/>
              <w:right w:val="nil"/>
            </w:tcBorders>
            <w:shd w:val="clear" w:color="000000" w:fill="FFFFFF"/>
            <w:noWrap/>
            <w:vAlign w:val="center"/>
          </w:tcPr>
          <w:p w14:paraId="2B2171B7" w14:textId="77777777" w:rsidR="006D3B50" w:rsidRPr="00F00482" w:rsidRDefault="006D3B50" w:rsidP="00893C9A">
            <w:pPr>
              <w:jc w:val="right"/>
              <w:rPr>
                <w:rFonts w:ascii="Arial" w:hAnsi="Arial" w:cs="Arial"/>
                <w:b/>
                <w:sz w:val="20"/>
                <w:szCs w:val="20"/>
              </w:rPr>
            </w:pPr>
            <w:r w:rsidRPr="005F34F9">
              <w:rPr>
                <w:rFonts w:ascii="Arial" w:hAnsi="Arial" w:cs="Arial"/>
                <w:b/>
                <w:noProof/>
                <w:sz w:val="20"/>
                <w:szCs w:val="20"/>
              </w:rPr>
              <w:t>835.519,25</w:t>
            </w:r>
          </w:p>
        </w:tc>
      </w:tr>
      <w:tr w:rsidR="006D3B50" w:rsidRPr="00893C9A" w14:paraId="55DE0804" w14:textId="77777777" w:rsidTr="004220B4">
        <w:trPr>
          <w:trHeight w:val="255"/>
          <w:jc w:val="center"/>
        </w:trPr>
        <w:tc>
          <w:tcPr>
            <w:tcW w:w="3563" w:type="dxa"/>
            <w:tcBorders>
              <w:top w:val="nil"/>
              <w:left w:val="nil"/>
              <w:bottom w:val="single" w:sz="4" w:space="0" w:color="auto"/>
              <w:right w:val="single" w:sz="4" w:space="0" w:color="auto"/>
            </w:tcBorders>
            <w:shd w:val="clear" w:color="000000" w:fill="FFFFFF"/>
            <w:vAlign w:val="center"/>
            <w:hideMark/>
          </w:tcPr>
          <w:p w14:paraId="4C4F4AAE" w14:textId="77777777" w:rsidR="006D3B50" w:rsidRPr="00893C9A" w:rsidRDefault="006D3B50" w:rsidP="00893C9A">
            <w:pPr>
              <w:jc w:val="both"/>
              <w:rPr>
                <w:rFonts w:ascii="Arial" w:hAnsi="Arial" w:cs="Arial"/>
                <w:sz w:val="20"/>
                <w:szCs w:val="20"/>
              </w:rPr>
            </w:pPr>
            <w:r w:rsidRPr="00893C9A">
              <w:rPr>
                <w:rFonts w:ascii="Arial" w:hAnsi="Arial" w:cs="Arial"/>
                <w:sz w:val="20"/>
                <w:szCs w:val="20"/>
              </w:rPr>
              <w:t xml:space="preserve">    Instalações</w:t>
            </w:r>
          </w:p>
        </w:tc>
        <w:tc>
          <w:tcPr>
            <w:tcW w:w="1590" w:type="dxa"/>
            <w:tcBorders>
              <w:top w:val="nil"/>
              <w:left w:val="nil"/>
              <w:bottom w:val="single" w:sz="4" w:space="0" w:color="auto"/>
              <w:right w:val="single" w:sz="4" w:space="0" w:color="auto"/>
            </w:tcBorders>
            <w:shd w:val="clear" w:color="000000" w:fill="FFFFFF"/>
            <w:vAlign w:val="center"/>
            <w:hideMark/>
          </w:tcPr>
          <w:p w14:paraId="18F0DE43" w14:textId="77777777" w:rsidR="006D3B50" w:rsidRPr="00893C9A" w:rsidRDefault="006D3B50" w:rsidP="00893C9A">
            <w:pPr>
              <w:jc w:val="center"/>
              <w:rPr>
                <w:rFonts w:ascii="Arial" w:hAnsi="Arial" w:cs="Arial"/>
                <w:sz w:val="20"/>
                <w:szCs w:val="20"/>
              </w:rPr>
            </w:pPr>
            <w:r w:rsidRPr="00893C9A">
              <w:rPr>
                <w:rFonts w:ascii="Arial" w:hAnsi="Arial" w:cs="Arial"/>
                <w:sz w:val="20"/>
                <w:szCs w:val="20"/>
              </w:rPr>
              <w:t>10%</w:t>
            </w:r>
          </w:p>
        </w:tc>
        <w:tc>
          <w:tcPr>
            <w:tcW w:w="1842" w:type="dxa"/>
            <w:tcBorders>
              <w:top w:val="nil"/>
              <w:left w:val="nil"/>
              <w:bottom w:val="single" w:sz="4" w:space="0" w:color="auto"/>
              <w:right w:val="single" w:sz="4" w:space="0" w:color="auto"/>
            </w:tcBorders>
            <w:shd w:val="clear" w:color="000000" w:fill="FFFFFF"/>
            <w:vAlign w:val="center"/>
          </w:tcPr>
          <w:p w14:paraId="6B8B7D24" w14:textId="77777777" w:rsidR="006D3B50" w:rsidRPr="00893C9A" w:rsidRDefault="006D3B50" w:rsidP="00893C9A">
            <w:pPr>
              <w:jc w:val="right"/>
              <w:rPr>
                <w:rFonts w:ascii="Arial" w:hAnsi="Arial" w:cs="Arial"/>
                <w:sz w:val="20"/>
                <w:szCs w:val="20"/>
              </w:rPr>
            </w:pPr>
            <w:r w:rsidRPr="005F34F9">
              <w:rPr>
                <w:rFonts w:ascii="Arial" w:hAnsi="Arial" w:cs="Arial"/>
                <w:bCs/>
                <w:noProof/>
                <w:sz w:val="20"/>
                <w:szCs w:val="20"/>
              </w:rPr>
              <w:t>37.000,56</w:t>
            </w:r>
          </w:p>
        </w:tc>
        <w:tc>
          <w:tcPr>
            <w:tcW w:w="1843" w:type="dxa"/>
            <w:tcBorders>
              <w:top w:val="nil"/>
              <w:left w:val="nil"/>
              <w:bottom w:val="single" w:sz="4" w:space="0" w:color="auto"/>
              <w:right w:val="nil"/>
            </w:tcBorders>
            <w:shd w:val="clear" w:color="000000" w:fill="FFFFFF"/>
            <w:vAlign w:val="center"/>
          </w:tcPr>
          <w:p w14:paraId="614CAEE2" w14:textId="77777777" w:rsidR="006D3B50" w:rsidRPr="00893C9A" w:rsidRDefault="006D3B50" w:rsidP="00893C9A">
            <w:pPr>
              <w:jc w:val="right"/>
              <w:rPr>
                <w:rFonts w:ascii="Arial" w:hAnsi="Arial" w:cs="Arial"/>
                <w:sz w:val="20"/>
                <w:szCs w:val="20"/>
              </w:rPr>
            </w:pPr>
            <w:r w:rsidRPr="005F34F9">
              <w:rPr>
                <w:rFonts w:ascii="Arial" w:hAnsi="Arial" w:cs="Arial"/>
                <w:bCs/>
                <w:noProof/>
                <w:sz w:val="20"/>
                <w:szCs w:val="20"/>
              </w:rPr>
              <w:t>37.000,56</w:t>
            </w:r>
          </w:p>
        </w:tc>
      </w:tr>
      <w:tr w:rsidR="006D3B50" w:rsidRPr="00893C9A" w14:paraId="2C5F2C90" w14:textId="77777777" w:rsidTr="004220B4">
        <w:trPr>
          <w:trHeight w:val="255"/>
          <w:jc w:val="center"/>
        </w:trPr>
        <w:tc>
          <w:tcPr>
            <w:tcW w:w="3563" w:type="dxa"/>
            <w:tcBorders>
              <w:top w:val="nil"/>
              <w:left w:val="nil"/>
              <w:bottom w:val="single" w:sz="4" w:space="0" w:color="auto"/>
              <w:right w:val="single" w:sz="4" w:space="0" w:color="auto"/>
            </w:tcBorders>
            <w:shd w:val="clear" w:color="000000" w:fill="FFFFFF"/>
            <w:vAlign w:val="center"/>
            <w:hideMark/>
          </w:tcPr>
          <w:p w14:paraId="41E65B38" w14:textId="77777777" w:rsidR="006D3B50" w:rsidRPr="00893C9A" w:rsidRDefault="006D3B50" w:rsidP="00893C9A">
            <w:pPr>
              <w:jc w:val="both"/>
              <w:rPr>
                <w:rFonts w:ascii="Arial" w:hAnsi="Arial" w:cs="Arial"/>
                <w:sz w:val="20"/>
                <w:szCs w:val="20"/>
              </w:rPr>
            </w:pPr>
            <w:r w:rsidRPr="00893C9A">
              <w:rPr>
                <w:rFonts w:ascii="Arial" w:hAnsi="Arial" w:cs="Arial"/>
                <w:sz w:val="20"/>
                <w:szCs w:val="20"/>
              </w:rPr>
              <w:t xml:space="preserve">    Móveis e Equipamentos</w:t>
            </w:r>
          </w:p>
        </w:tc>
        <w:tc>
          <w:tcPr>
            <w:tcW w:w="1590" w:type="dxa"/>
            <w:tcBorders>
              <w:top w:val="nil"/>
              <w:left w:val="nil"/>
              <w:bottom w:val="single" w:sz="4" w:space="0" w:color="auto"/>
              <w:right w:val="single" w:sz="4" w:space="0" w:color="auto"/>
            </w:tcBorders>
            <w:shd w:val="clear" w:color="000000" w:fill="FFFFFF"/>
            <w:vAlign w:val="center"/>
            <w:hideMark/>
          </w:tcPr>
          <w:p w14:paraId="3D463E0C" w14:textId="77777777" w:rsidR="006D3B50" w:rsidRPr="00893C9A" w:rsidRDefault="006D3B50" w:rsidP="00893C9A">
            <w:pPr>
              <w:jc w:val="center"/>
              <w:rPr>
                <w:rFonts w:ascii="Arial" w:hAnsi="Arial" w:cs="Arial"/>
                <w:sz w:val="20"/>
                <w:szCs w:val="20"/>
              </w:rPr>
            </w:pPr>
            <w:r w:rsidRPr="00893C9A">
              <w:rPr>
                <w:rFonts w:ascii="Arial" w:hAnsi="Arial" w:cs="Arial"/>
                <w:sz w:val="20"/>
                <w:szCs w:val="20"/>
              </w:rPr>
              <w:t>10%</w:t>
            </w:r>
          </w:p>
        </w:tc>
        <w:tc>
          <w:tcPr>
            <w:tcW w:w="1842" w:type="dxa"/>
            <w:tcBorders>
              <w:top w:val="nil"/>
              <w:left w:val="nil"/>
              <w:bottom w:val="single" w:sz="4" w:space="0" w:color="auto"/>
              <w:right w:val="single" w:sz="4" w:space="0" w:color="auto"/>
            </w:tcBorders>
            <w:shd w:val="clear" w:color="000000" w:fill="FFFFFF"/>
            <w:vAlign w:val="center"/>
          </w:tcPr>
          <w:p w14:paraId="4AC72FDF" w14:textId="77777777" w:rsidR="006D3B50" w:rsidRPr="00893C9A" w:rsidRDefault="006D3B50" w:rsidP="00893C9A">
            <w:pPr>
              <w:jc w:val="right"/>
              <w:rPr>
                <w:rFonts w:ascii="Arial" w:hAnsi="Arial" w:cs="Arial"/>
                <w:sz w:val="20"/>
                <w:szCs w:val="20"/>
              </w:rPr>
            </w:pPr>
            <w:r w:rsidRPr="005F34F9">
              <w:rPr>
                <w:rFonts w:ascii="Arial" w:hAnsi="Arial" w:cs="Arial"/>
                <w:bCs/>
                <w:noProof/>
                <w:sz w:val="20"/>
                <w:szCs w:val="20"/>
              </w:rPr>
              <w:t>300.228,05</w:t>
            </w:r>
          </w:p>
        </w:tc>
        <w:tc>
          <w:tcPr>
            <w:tcW w:w="1843" w:type="dxa"/>
            <w:tcBorders>
              <w:top w:val="nil"/>
              <w:left w:val="nil"/>
              <w:bottom w:val="single" w:sz="4" w:space="0" w:color="auto"/>
              <w:right w:val="nil"/>
            </w:tcBorders>
            <w:shd w:val="clear" w:color="000000" w:fill="FFFFFF"/>
            <w:vAlign w:val="center"/>
          </w:tcPr>
          <w:p w14:paraId="56844BDC" w14:textId="77777777" w:rsidR="006D3B50" w:rsidRPr="00893C9A" w:rsidRDefault="006D3B50" w:rsidP="00893C9A">
            <w:pPr>
              <w:jc w:val="right"/>
              <w:rPr>
                <w:rFonts w:ascii="Arial" w:hAnsi="Arial" w:cs="Arial"/>
                <w:sz w:val="20"/>
                <w:szCs w:val="20"/>
              </w:rPr>
            </w:pPr>
            <w:r w:rsidRPr="005F34F9">
              <w:rPr>
                <w:rFonts w:ascii="Arial" w:hAnsi="Arial" w:cs="Arial"/>
                <w:bCs/>
                <w:noProof/>
                <w:sz w:val="20"/>
                <w:szCs w:val="20"/>
              </w:rPr>
              <w:t>288.430,05</w:t>
            </w:r>
          </w:p>
        </w:tc>
      </w:tr>
      <w:tr w:rsidR="006D3B50" w:rsidRPr="00893C9A" w14:paraId="156D83B2" w14:textId="77777777" w:rsidTr="004220B4">
        <w:trPr>
          <w:trHeight w:val="255"/>
          <w:jc w:val="center"/>
        </w:trPr>
        <w:tc>
          <w:tcPr>
            <w:tcW w:w="3563" w:type="dxa"/>
            <w:tcBorders>
              <w:top w:val="nil"/>
              <w:left w:val="nil"/>
              <w:bottom w:val="single" w:sz="4" w:space="0" w:color="auto"/>
              <w:right w:val="single" w:sz="4" w:space="0" w:color="auto"/>
            </w:tcBorders>
            <w:shd w:val="clear" w:color="000000" w:fill="FFFFFF"/>
            <w:vAlign w:val="center"/>
            <w:hideMark/>
          </w:tcPr>
          <w:p w14:paraId="5A3D4A88" w14:textId="77777777" w:rsidR="006D3B50" w:rsidRPr="00893C9A" w:rsidRDefault="006D3B50" w:rsidP="00893C9A">
            <w:pPr>
              <w:jc w:val="both"/>
              <w:rPr>
                <w:rFonts w:ascii="Arial" w:hAnsi="Arial" w:cs="Arial"/>
                <w:sz w:val="20"/>
                <w:szCs w:val="20"/>
              </w:rPr>
            </w:pPr>
            <w:r w:rsidRPr="00893C9A">
              <w:rPr>
                <w:rFonts w:ascii="Arial" w:hAnsi="Arial" w:cs="Arial"/>
                <w:sz w:val="20"/>
                <w:szCs w:val="20"/>
              </w:rPr>
              <w:t xml:space="preserve">    Equipamentos de Processamento de Dados</w:t>
            </w:r>
          </w:p>
        </w:tc>
        <w:tc>
          <w:tcPr>
            <w:tcW w:w="1590" w:type="dxa"/>
            <w:tcBorders>
              <w:top w:val="nil"/>
              <w:left w:val="nil"/>
              <w:bottom w:val="single" w:sz="4" w:space="0" w:color="auto"/>
              <w:right w:val="single" w:sz="4" w:space="0" w:color="auto"/>
            </w:tcBorders>
            <w:shd w:val="clear" w:color="000000" w:fill="FFFFFF"/>
            <w:vAlign w:val="center"/>
            <w:hideMark/>
          </w:tcPr>
          <w:p w14:paraId="7C612269" w14:textId="77777777" w:rsidR="006D3B50" w:rsidRPr="00893C9A" w:rsidRDefault="006D3B50" w:rsidP="00893C9A">
            <w:pPr>
              <w:jc w:val="center"/>
              <w:rPr>
                <w:rFonts w:ascii="Arial" w:hAnsi="Arial" w:cs="Arial"/>
                <w:sz w:val="20"/>
                <w:szCs w:val="20"/>
              </w:rPr>
            </w:pPr>
            <w:r w:rsidRPr="00893C9A">
              <w:rPr>
                <w:rFonts w:ascii="Arial" w:hAnsi="Arial" w:cs="Arial"/>
                <w:sz w:val="20"/>
                <w:szCs w:val="20"/>
              </w:rPr>
              <w:t>20%</w:t>
            </w:r>
          </w:p>
        </w:tc>
        <w:tc>
          <w:tcPr>
            <w:tcW w:w="1842" w:type="dxa"/>
            <w:tcBorders>
              <w:top w:val="nil"/>
              <w:left w:val="nil"/>
              <w:bottom w:val="single" w:sz="4" w:space="0" w:color="auto"/>
              <w:right w:val="single" w:sz="4" w:space="0" w:color="auto"/>
            </w:tcBorders>
            <w:shd w:val="clear" w:color="000000" w:fill="FFFFFF"/>
            <w:vAlign w:val="center"/>
          </w:tcPr>
          <w:p w14:paraId="357222A3" w14:textId="77777777" w:rsidR="006D3B50" w:rsidRPr="00893C9A" w:rsidRDefault="006D3B50" w:rsidP="00893C9A">
            <w:pPr>
              <w:jc w:val="right"/>
              <w:rPr>
                <w:rFonts w:ascii="Arial" w:hAnsi="Arial" w:cs="Arial"/>
                <w:sz w:val="20"/>
                <w:szCs w:val="20"/>
              </w:rPr>
            </w:pPr>
            <w:r w:rsidRPr="005F34F9">
              <w:rPr>
                <w:rFonts w:ascii="Arial" w:hAnsi="Arial" w:cs="Arial"/>
                <w:bCs/>
                <w:noProof/>
                <w:sz w:val="20"/>
                <w:szCs w:val="20"/>
              </w:rPr>
              <w:t>322.832,10</w:t>
            </w:r>
          </w:p>
        </w:tc>
        <w:tc>
          <w:tcPr>
            <w:tcW w:w="1843" w:type="dxa"/>
            <w:tcBorders>
              <w:top w:val="nil"/>
              <w:left w:val="nil"/>
              <w:bottom w:val="single" w:sz="4" w:space="0" w:color="auto"/>
              <w:right w:val="nil"/>
            </w:tcBorders>
            <w:shd w:val="clear" w:color="000000" w:fill="FFFFFF"/>
            <w:vAlign w:val="center"/>
          </w:tcPr>
          <w:p w14:paraId="76A790DE" w14:textId="77777777" w:rsidR="006D3B50" w:rsidRPr="00893C9A" w:rsidRDefault="006D3B50" w:rsidP="00893C9A">
            <w:pPr>
              <w:jc w:val="right"/>
              <w:rPr>
                <w:rFonts w:ascii="Arial" w:hAnsi="Arial" w:cs="Arial"/>
                <w:sz w:val="20"/>
                <w:szCs w:val="20"/>
              </w:rPr>
            </w:pPr>
            <w:r w:rsidRPr="005F34F9">
              <w:rPr>
                <w:rFonts w:ascii="Arial" w:hAnsi="Arial" w:cs="Arial"/>
                <w:bCs/>
                <w:noProof/>
                <w:sz w:val="20"/>
                <w:szCs w:val="20"/>
              </w:rPr>
              <w:t>270.944,94</w:t>
            </w:r>
          </w:p>
        </w:tc>
      </w:tr>
      <w:tr w:rsidR="006D3B50" w:rsidRPr="00893C9A" w14:paraId="7D12AFFC" w14:textId="77777777" w:rsidTr="004220B4">
        <w:trPr>
          <w:trHeight w:val="255"/>
          <w:jc w:val="center"/>
        </w:trPr>
        <w:tc>
          <w:tcPr>
            <w:tcW w:w="3563" w:type="dxa"/>
            <w:tcBorders>
              <w:top w:val="nil"/>
              <w:left w:val="nil"/>
              <w:bottom w:val="single" w:sz="4" w:space="0" w:color="auto"/>
              <w:right w:val="single" w:sz="4" w:space="0" w:color="auto"/>
            </w:tcBorders>
            <w:shd w:val="clear" w:color="000000" w:fill="FFFFFF"/>
            <w:vAlign w:val="center"/>
            <w:hideMark/>
          </w:tcPr>
          <w:p w14:paraId="2561FEA2" w14:textId="77777777" w:rsidR="006D3B50" w:rsidRPr="00893C9A" w:rsidRDefault="006D3B50" w:rsidP="00893C9A">
            <w:pPr>
              <w:jc w:val="both"/>
              <w:rPr>
                <w:rFonts w:ascii="Arial" w:hAnsi="Arial" w:cs="Arial"/>
                <w:sz w:val="20"/>
                <w:szCs w:val="20"/>
              </w:rPr>
            </w:pPr>
            <w:r w:rsidRPr="00893C9A">
              <w:rPr>
                <w:rFonts w:ascii="Arial" w:hAnsi="Arial" w:cs="Arial"/>
                <w:sz w:val="20"/>
                <w:szCs w:val="20"/>
              </w:rPr>
              <w:t xml:space="preserve">    Equipamentos de Comunicação e de Segurança</w:t>
            </w:r>
          </w:p>
        </w:tc>
        <w:tc>
          <w:tcPr>
            <w:tcW w:w="1590" w:type="dxa"/>
            <w:tcBorders>
              <w:top w:val="nil"/>
              <w:left w:val="nil"/>
              <w:bottom w:val="single" w:sz="4" w:space="0" w:color="auto"/>
              <w:right w:val="single" w:sz="4" w:space="0" w:color="auto"/>
            </w:tcBorders>
            <w:shd w:val="clear" w:color="000000" w:fill="FFFFFF"/>
            <w:vAlign w:val="center"/>
            <w:hideMark/>
          </w:tcPr>
          <w:p w14:paraId="3B7264D1" w14:textId="77777777" w:rsidR="006D3B50" w:rsidRPr="00893C9A" w:rsidRDefault="006D3B50" w:rsidP="00893C9A">
            <w:pPr>
              <w:jc w:val="center"/>
              <w:rPr>
                <w:rFonts w:ascii="Arial" w:hAnsi="Arial" w:cs="Arial"/>
                <w:sz w:val="20"/>
                <w:szCs w:val="20"/>
              </w:rPr>
            </w:pPr>
            <w:r w:rsidRPr="00893C9A">
              <w:rPr>
                <w:rFonts w:ascii="Arial" w:hAnsi="Arial" w:cs="Arial"/>
                <w:sz w:val="20"/>
                <w:szCs w:val="20"/>
              </w:rPr>
              <w:t>10%</w:t>
            </w:r>
          </w:p>
        </w:tc>
        <w:tc>
          <w:tcPr>
            <w:tcW w:w="1842" w:type="dxa"/>
            <w:tcBorders>
              <w:top w:val="nil"/>
              <w:left w:val="nil"/>
              <w:bottom w:val="single" w:sz="4" w:space="0" w:color="auto"/>
              <w:right w:val="single" w:sz="4" w:space="0" w:color="auto"/>
            </w:tcBorders>
            <w:shd w:val="clear" w:color="000000" w:fill="FFFFFF"/>
            <w:vAlign w:val="center"/>
          </w:tcPr>
          <w:p w14:paraId="2E928935" w14:textId="77777777" w:rsidR="006D3B50" w:rsidRPr="00893C9A" w:rsidRDefault="006D3B50" w:rsidP="00893C9A">
            <w:pPr>
              <w:jc w:val="right"/>
              <w:rPr>
                <w:rFonts w:ascii="Arial" w:hAnsi="Arial" w:cs="Arial"/>
                <w:sz w:val="20"/>
                <w:szCs w:val="20"/>
              </w:rPr>
            </w:pPr>
            <w:r w:rsidRPr="005F34F9">
              <w:rPr>
                <w:rFonts w:ascii="Arial" w:hAnsi="Arial" w:cs="Arial"/>
                <w:bCs/>
                <w:noProof/>
                <w:sz w:val="20"/>
                <w:szCs w:val="20"/>
              </w:rPr>
              <w:t>66.720,17</w:t>
            </w:r>
          </w:p>
        </w:tc>
        <w:tc>
          <w:tcPr>
            <w:tcW w:w="1843" w:type="dxa"/>
            <w:tcBorders>
              <w:top w:val="nil"/>
              <w:left w:val="nil"/>
              <w:bottom w:val="single" w:sz="4" w:space="0" w:color="auto"/>
              <w:right w:val="nil"/>
            </w:tcBorders>
            <w:shd w:val="clear" w:color="000000" w:fill="FFFFFF"/>
            <w:vAlign w:val="center"/>
          </w:tcPr>
          <w:p w14:paraId="46A68394" w14:textId="77777777" w:rsidR="006D3B50" w:rsidRPr="00893C9A" w:rsidRDefault="006D3B50" w:rsidP="00893C9A">
            <w:pPr>
              <w:jc w:val="right"/>
              <w:rPr>
                <w:rFonts w:ascii="Arial" w:hAnsi="Arial" w:cs="Arial"/>
                <w:sz w:val="20"/>
                <w:szCs w:val="20"/>
              </w:rPr>
            </w:pPr>
            <w:r w:rsidRPr="005F34F9">
              <w:rPr>
                <w:rFonts w:ascii="Arial" w:hAnsi="Arial" w:cs="Arial"/>
                <w:bCs/>
                <w:noProof/>
                <w:sz w:val="20"/>
                <w:szCs w:val="20"/>
              </w:rPr>
              <w:t>66.720,17</w:t>
            </w:r>
          </w:p>
        </w:tc>
      </w:tr>
      <w:tr w:rsidR="006D3B50" w:rsidRPr="00893C9A" w14:paraId="1FB1E134" w14:textId="77777777" w:rsidTr="004220B4">
        <w:trPr>
          <w:trHeight w:val="255"/>
          <w:jc w:val="center"/>
        </w:trPr>
        <w:tc>
          <w:tcPr>
            <w:tcW w:w="3563" w:type="dxa"/>
            <w:tcBorders>
              <w:top w:val="nil"/>
              <w:left w:val="nil"/>
              <w:bottom w:val="single" w:sz="4" w:space="0" w:color="auto"/>
              <w:right w:val="single" w:sz="4" w:space="0" w:color="auto"/>
            </w:tcBorders>
            <w:shd w:val="clear" w:color="000000" w:fill="FFFFFF"/>
            <w:vAlign w:val="center"/>
            <w:hideMark/>
          </w:tcPr>
          <w:p w14:paraId="50F653FA" w14:textId="77777777" w:rsidR="006D3B50" w:rsidRPr="00893C9A" w:rsidRDefault="006D3B50" w:rsidP="00893C9A">
            <w:pPr>
              <w:jc w:val="both"/>
              <w:rPr>
                <w:rFonts w:ascii="Arial" w:hAnsi="Arial" w:cs="Arial"/>
                <w:sz w:val="20"/>
                <w:szCs w:val="20"/>
              </w:rPr>
            </w:pPr>
            <w:r w:rsidRPr="00893C9A">
              <w:rPr>
                <w:rFonts w:ascii="Arial" w:hAnsi="Arial" w:cs="Arial"/>
                <w:sz w:val="20"/>
                <w:szCs w:val="20"/>
              </w:rPr>
              <w:t xml:space="preserve">    Veículos</w:t>
            </w:r>
          </w:p>
        </w:tc>
        <w:tc>
          <w:tcPr>
            <w:tcW w:w="1590" w:type="dxa"/>
            <w:tcBorders>
              <w:top w:val="nil"/>
              <w:left w:val="nil"/>
              <w:bottom w:val="single" w:sz="4" w:space="0" w:color="auto"/>
              <w:right w:val="single" w:sz="4" w:space="0" w:color="auto"/>
            </w:tcBorders>
            <w:shd w:val="clear" w:color="000000" w:fill="FFFFFF"/>
            <w:vAlign w:val="center"/>
            <w:hideMark/>
          </w:tcPr>
          <w:p w14:paraId="15007A5C" w14:textId="77777777" w:rsidR="006D3B50" w:rsidRPr="00893C9A" w:rsidRDefault="006D3B50" w:rsidP="00893C9A">
            <w:pPr>
              <w:jc w:val="center"/>
              <w:rPr>
                <w:rFonts w:ascii="Arial" w:hAnsi="Arial" w:cs="Arial"/>
                <w:sz w:val="20"/>
                <w:szCs w:val="20"/>
              </w:rPr>
            </w:pPr>
            <w:r w:rsidRPr="00893C9A">
              <w:rPr>
                <w:rFonts w:ascii="Arial" w:hAnsi="Arial" w:cs="Arial"/>
                <w:sz w:val="20"/>
                <w:szCs w:val="20"/>
              </w:rPr>
              <w:t>20%</w:t>
            </w:r>
          </w:p>
        </w:tc>
        <w:tc>
          <w:tcPr>
            <w:tcW w:w="1842" w:type="dxa"/>
            <w:tcBorders>
              <w:top w:val="nil"/>
              <w:left w:val="nil"/>
              <w:bottom w:val="single" w:sz="4" w:space="0" w:color="auto"/>
              <w:right w:val="single" w:sz="4" w:space="0" w:color="auto"/>
            </w:tcBorders>
            <w:shd w:val="clear" w:color="000000" w:fill="FFFFFF"/>
            <w:vAlign w:val="center"/>
          </w:tcPr>
          <w:p w14:paraId="4E62DB69" w14:textId="77777777" w:rsidR="006D3B50" w:rsidRPr="00893C9A" w:rsidRDefault="006D3B50" w:rsidP="00893C9A">
            <w:pPr>
              <w:jc w:val="right"/>
              <w:rPr>
                <w:rFonts w:ascii="Arial" w:hAnsi="Arial" w:cs="Arial"/>
                <w:sz w:val="20"/>
                <w:szCs w:val="20"/>
              </w:rPr>
            </w:pPr>
            <w:r w:rsidRPr="005F34F9">
              <w:rPr>
                <w:rFonts w:ascii="Arial" w:hAnsi="Arial" w:cs="Arial"/>
                <w:bCs/>
                <w:noProof/>
                <w:sz w:val="20"/>
                <w:szCs w:val="20"/>
              </w:rPr>
              <w:t>33.841,25</w:t>
            </w:r>
          </w:p>
        </w:tc>
        <w:tc>
          <w:tcPr>
            <w:tcW w:w="1843" w:type="dxa"/>
            <w:tcBorders>
              <w:top w:val="nil"/>
              <w:left w:val="nil"/>
              <w:bottom w:val="single" w:sz="4" w:space="0" w:color="auto"/>
              <w:right w:val="nil"/>
            </w:tcBorders>
            <w:shd w:val="clear" w:color="000000" w:fill="FFFFFF"/>
            <w:vAlign w:val="center"/>
          </w:tcPr>
          <w:p w14:paraId="418829A1" w14:textId="77777777" w:rsidR="006D3B50" w:rsidRPr="00893C9A" w:rsidRDefault="006D3B50" w:rsidP="00893C9A">
            <w:pPr>
              <w:jc w:val="right"/>
              <w:rPr>
                <w:rFonts w:ascii="Arial" w:hAnsi="Arial" w:cs="Arial"/>
                <w:sz w:val="20"/>
                <w:szCs w:val="20"/>
              </w:rPr>
            </w:pPr>
            <w:r w:rsidRPr="005F34F9">
              <w:rPr>
                <w:rFonts w:ascii="Arial" w:hAnsi="Arial" w:cs="Arial"/>
                <w:bCs/>
                <w:noProof/>
                <w:sz w:val="20"/>
                <w:szCs w:val="20"/>
              </w:rPr>
              <w:t>172.423,53</w:t>
            </w:r>
          </w:p>
        </w:tc>
      </w:tr>
      <w:tr w:rsidR="006D3B50" w:rsidRPr="00893C9A" w14:paraId="061DEE6F" w14:textId="77777777" w:rsidTr="004220B4">
        <w:trPr>
          <w:trHeight w:val="255"/>
          <w:jc w:val="center"/>
        </w:trPr>
        <w:tc>
          <w:tcPr>
            <w:tcW w:w="3563" w:type="dxa"/>
            <w:tcBorders>
              <w:top w:val="nil"/>
              <w:left w:val="nil"/>
              <w:bottom w:val="single" w:sz="4" w:space="0" w:color="auto"/>
              <w:right w:val="single" w:sz="4" w:space="0" w:color="auto"/>
            </w:tcBorders>
            <w:shd w:val="clear" w:color="000000" w:fill="FFFFFF"/>
            <w:vAlign w:val="center"/>
            <w:hideMark/>
          </w:tcPr>
          <w:p w14:paraId="061947F5" w14:textId="77777777" w:rsidR="006D3B50" w:rsidRPr="00893C9A" w:rsidRDefault="006D3B50" w:rsidP="00F00482">
            <w:pPr>
              <w:jc w:val="both"/>
              <w:rPr>
                <w:rFonts w:ascii="Arial" w:hAnsi="Arial" w:cs="Arial"/>
                <w:b/>
                <w:bCs/>
                <w:sz w:val="20"/>
                <w:szCs w:val="20"/>
              </w:rPr>
            </w:pPr>
            <w:r w:rsidRPr="00893C9A">
              <w:rPr>
                <w:rFonts w:ascii="Arial" w:hAnsi="Arial" w:cs="Arial"/>
                <w:b/>
                <w:bCs/>
                <w:sz w:val="20"/>
                <w:szCs w:val="20"/>
              </w:rPr>
              <w:t>Total</w:t>
            </w:r>
          </w:p>
        </w:tc>
        <w:tc>
          <w:tcPr>
            <w:tcW w:w="1590" w:type="dxa"/>
            <w:tcBorders>
              <w:top w:val="nil"/>
              <w:left w:val="nil"/>
              <w:bottom w:val="single" w:sz="4" w:space="0" w:color="auto"/>
              <w:right w:val="single" w:sz="4" w:space="0" w:color="auto"/>
            </w:tcBorders>
            <w:shd w:val="clear" w:color="000000" w:fill="FFFFFF"/>
            <w:vAlign w:val="center"/>
            <w:hideMark/>
          </w:tcPr>
          <w:p w14:paraId="12EA4119" w14:textId="77777777" w:rsidR="006D3B50" w:rsidRPr="00893C9A" w:rsidRDefault="006D3B50" w:rsidP="00F00482">
            <w:pPr>
              <w:jc w:val="both"/>
              <w:rPr>
                <w:rFonts w:ascii="Arial" w:hAnsi="Arial" w:cs="Arial"/>
                <w:b/>
                <w:bCs/>
                <w:sz w:val="20"/>
                <w:szCs w:val="20"/>
              </w:rPr>
            </w:pPr>
            <w:r w:rsidRPr="00893C9A">
              <w:rPr>
                <w:rFonts w:ascii="Arial" w:hAnsi="Arial" w:cs="Arial"/>
                <w:b/>
                <w:bCs/>
                <w:sz w:val="20"/>
                <w:szCs w:val="20"/>
              </w:rPr>
              <w:t> </w:t>
            </w:r>
          </w:p>
        </w:tc>
        <w:tc>
          <w:tcPr>
            <w:tcW w:w="1842" w:type="dxa"/>
            <w:tcBorders>
              <w:top w:val="nil"/>
              <w:left w:val="nil"/>
              <w:bottom w:val="single" w:sz="4" w:space="0" w:color="auto"/>
              <w:right w:val="single" w:sz="4" w:space="0" w:color="auto"/>
            </w:tcBorders>
            <w:shd w:val="clear" w:color="000000" w:fill="FFFFFF"/>
            <w:vAlign w:val="center"/>
          </w:tcPr>
          <w:p w14:paraId="3FD00D4F" w14:textId="77777777" w:rsidR="006D3B50" w:rsidRPr="00893C9A" w:rsidRDefault="006D3B50" w:rsidP="00F00482">
            <w:pPr>
              <w:jc w:val="right"/>
              <w:rPr>
                <w:rFonts w:ascii="Arial" w:hAnsi="Arial" w:cs="Arial"/>
                <w:b/>
                <w:bCs/>
                <w:sz w:val="20"/>
                <w:szCs w:val="20"/>
              </w:rPr>
            </w:pPr>
            <w:r w:rsidRPr="005F34F9">
              <w:rPr>
                <w:rFonts w:ascii="Arial" w:hAnsi="Arial" w:cs="Arial"/>
                <w:b/>
                <w:noProof/>
                <w:sz w:val="20"/>
                <w:szCs w:val="20"/>
              </w:rPr>
              <w:t>1.014.900,47</w:t>
            </w:r>
          </w:p>
        </w:tc>
        <w:tc>
          <w:tcPr>
            <w:tcW w:w="1843" w:type="dxa"/>
            <w:tcBorders>
              <w:top w:val="nil"/>
              <w:left w:val="nil"/>
              <w:bottom w:val="single" w:sz="4" w:space="0" w:color="auto"/>
            </w:tcBorders>
            <w:shd w:val="clear" w:color="000000" w:fill="FFFFFF"/>
            <w:vAlign w:val="center"/>
          </w:tcPr>
          <w:p w14:paraId="2B9B7681" w14:textId="77777777" w:rsidR="006D3B50" w:rsidRPr="00893C9A" w:rsidRDefault="006D3B50" w:rsidP="00F00482">
            <w:pPr>
              <w:jc w:val="right"/>
              <w:rPr>
                <w:rFonts w:ascii="Arial" w:hAnsi="Arial" w:cs="Arial"/>
                <w:b/>
                <w:bCs/>
                <w:sz w:val="20"/>
                <w:szCs w:val="20"/>
              </w:rPr>
            </w:pPr>
            <w:r w:rsidRPr="005F34F9">
              <w:rPr>
                <w:rFonts w:ascii="Arial" w:hAnsi="Arial" w:cs="Arial"/>
                <w:b/>
                <w:noProof/>
                <w:sz w:val="20"/>
                <w:szCs w:val="20"/>
              </w:rPr>
              <w:t>1.089.797,59</w:t>
            </w:r>
          </w:p>
        </w:tc>
      </w:tr>
      <w:tr w:rsidR="006D3B50" w:rsidRPr="00893C9A" w14:paraId="2D785172" w14:textId="77777777" w:rsidTr="004220B4">
        <w:trPr>
          <w:trHeight w:val="255"/>
          <w:jc w:val="center"/>
        </w:trPr>
        <w:tc>
          <w:tcPr>
            <w:tcW w:w="3563" w:type="dxa"/>
            <w:tcBorders>
              <w:top w:val="nil"/>
              <w:left w:val="nil"/>
              <w:bottom w:val="single" w:sz="4" w:space="0" w:color="auto"/>
              <w:right w:val="single" w:sz="4" w:space="0" w:color="auto"/>
            </w:tcBorders>
            <w:shd w:val="clear" w:color="000000" w:fill="FFFFFF"/>
            <w:vAlign w:val="center"/>
            <w:hideMark/>
          </w:tcPr>
          <w:p w14:paraId="4550DB4F" w14:textId="77777777" w:rsidR="006D3B50" w:rsidRPr="00893C9A" w:rsidRDefault="006D3B50" w:rsidP="00F00482">
            <w:pPr>
              <w:jc w:val="both"/>
              <w:rPr>
                <w:rFonts w:ascii="Arial" w:hAnsi="Arial" w:cs="Arial"/>
                <w:sz w:val="20"/>
                <w:szCs w:val="20"/>
              </w:rPr>
            </w:pPr>
            <w:r w:rsidRPr="00893C9A">
              <w:rPr>
                <w:rFonts w:ascii="Arial" w:hAnsi="Arial" w:cs="Arial"/>
                <w:sz w:val="20"/>
                <w:szCs w:val="20"/>
              </w:rPr>
              <w:t>( - ) Depreciações Acumuladas do Imobilizado</w:t>
            </w:r>
          </w:p>
        </w:tc>
        <w:tc>
          <w:tcPr>
            <w:tcW w:w="1590" w:type="dxa"/>
            <w:tcBorders>
              <w:top w:val="nil"/>
              <w:left w:val="nil"/>
              <w:bottom w:val="single" w:sz="4" w:space="0" w:color="auto"/>
              <w:right w:val="single" w:sz="4" w:space="0" w:color="auto"/>
            </w:tcBorders>
            <w:shd w:val="clear" w:color="000000" w:fill="FFFFFF"/>
            <w:vAlign w:val="center"/>
            <w:hideMark/>
          </w:tcPr>
          <w:p w14:paraId="49FA4E60" w14:textId="77777777" w:rsidR="006D3B50" w:rsidRPr="00893C9A" w:rsidRDefault="006D3B50" w:rsidP="00F00482">
            <w:pPr>
              <w:jc w:val="both"/>
              <w:rPr>
                <w:rFonts w:ascii="Arial" w:hAnsi="Arial" w:cs="Arial"/>
                <w:sz w:val="20"/>
                <w:szCs w:val="20"/>
              </w:rPr>
            </w:pPr>
            <w:r w:rsidRPr="00893C9A">
              <w:rPr>
                <w:rFonts w:ascii="Arial" w:hAnsi="Arial" w:cs="Arial"/>
                <w:sz w:val="20"/>
                <w:szCs w:val="20"/>
              </w:rPr>
              <w:t> </w:t>
            </w:r>
          </w:p>
        </w:tc>
        <w:tc>
          <w:tcPr>
            <w:tcW w:w="1842" w:type="dxa"/>
            <w:tcBorders>
              <w:top w:val="nil"/>
              <w:left w:val="nil"/>
              <w:bottom w:val="single" w:sz="4" w:space="0" w:color="auto"/>
              <w:right w:val="single" w:sz="4" w:space="0" w:color="auto"/>
            </w:tcBorders>
            <w:shd w:val="clear" w:color="000000" w:fill="FFFFFF"/>
            <w:vAlign w:val="center"/>
          </w:tcPr>
          <w:p w14:paraId="229D8933" w14:textId="77777777" w:rsidR="006D3B50" w:rsidRPr="00893C9A" w:rsidRDefault="006D3B50" w:rsidP="00F00482">
            <w:pPr>
              <w:jc w:val="right"/>
              <w:rPr>
                <w:rFonts w:ascii="Arial" w:hAnsi="Arial" w:cs="Arial"/>
                <w:sz w:val="20"/>
                <w:szCs w:val="20"/>
              </w:rPr>
            </w:pPr>
            <w:r w:rsidRPr="005F34F9">
              <w:rPr>
                <w:rFonts w:ascii="Arial" w:hAnsi="Arial" w:cs="Arial"/>
                <w:bCs/>
                <w:noProof/>
                <w:sz w:val="20"/>
                <w:szCs w:val="20"/>
              </w:rPr>
              <w:t>(644.782,01)</w:t>
            </w:r>
          </w:p>
        </w:tc>
        <w:tc>
          <w:tcPr>
            <w:tcW w:w="1843" w:type="dxa"/>
            <w:tcBorders>
              <w:top w:val="nil"/>
              <w:left w:val="nil"/>
              <w:bottom w:val="single" w:sz="4" w:space="0" w:color="auto"/>
              <w:right w:val="nil"/>
            </w:tcBorders>
            <w:shd w:val="clear" w:color="000000" w:fill="FFFFFF"/>
            <w:vAlign w:val="center"/>
          </w:tcPr>
          <w:p w14:paraId="10A53894" w14:textId="77777777" w:rsidR="006D3B50" w:rsidRPr="00893C9A" w:rsidRDefault="006D3B50" w:rsidP="00F00482">
            <w:pPr>
              <w:jc w:val="right"/>
              <w:rPr>
                <w:rFonts w:ascii="Arial" w:hAnsi="Arial" w:cs="Arial"/>
                <w:sz w:val="20"/>
                <w:szCs w:val="20"/>
              </w:rPr>
            </w:pPr>
            <w:r w:rsidRPr="005F34F9">
              <w:rPr>
                <w:rFonts w:ascii="Arial" w:hAnsi="Arial" w:cs="Arial"/>
                <w:bCs/>
                <w:noProof/>
                <w:sz w:val="20"/>
                <w:szCs w:val="20"/>
              </w:rPr>
              <w:t>(619.870,60)</w:t>
            </w:r>
          </w:p>
        </w:tc>
      </w:tr>
      <w:tr w:rsidR="006D3B50" w:rsidRPr="00893C9A" w14:paraId="3EDCE62F" w14:textId="77777777" w:rsidTr="004220B4">
        <w:trPr>
          <w:trHeight w:val="255"/>
          <w:jc w:val="center"/>
        </w:trPr>
        <w:tc>
          <w:tcPr>
            <w:tcW w:w="3563" w:type="dxa"/>
            <w:tcBorders>
              <w:top w:val="nil"/>
              <w:left w:val="nil"/>
              <w:bottom w:val="single" w:sz="4" w:space="0" w:color="auto"/>
              <w:right w:val="single" w:sz="4" w:space="0" w:color="auto"/>
            </w:tcBorders>
            <w:shd w:val="clear" w:color="000000" w:fill="FFFFFF"/>
            <w:vAlign w:val="center"/>
            <w:hideMark/>
          </w:tcPr>
          <w:p w14:paraId="7BD9476B" w14:textId="77777777" w:rsidR="006D3B50" w:rsidRPr="00893C9A" w:rsidRDefault="006D3B50" w:rsidP="00F00482">
            <w:pPr>
              <w:jc w:val="both"/>
              <w:rPr>
                <w:rFonts w:ascii="Arial" w:hAnsi="Arial" w:cs="Arial"/>
                <w:b/>
                <w:bCs/>
                <w:sz w:val="20"/>
                <w:szCs w:val="20"/>
              </w:rPr>
            </w:pPr>
            <w:r w:rsidRPr="00893C9A">
              <w:rPr>
                <w:rFonts w:ascii="Arial" w:hAnsi="Arial" w:cs="Arial"/>
                <w:b/>
                <w:bCs/>
                <w:sz w:val="20"/>
                <w:szCs w:val="20"/>
              </w:rPr>
              <w:t>Total</w:t>
            </w:r>
          </w:p>
        </w:tc>
        <w:tc>
          <w:tcPr>
            <w:tcW w:w="1590" w:type="dxa"/>
            <w:tcBorders>
              <w:top w:val="single" w:sz="4" w:space="0" w:color="auto"/>
              <w:left w:val="nil"/>
              <w:bottom w:val="single" w:sz="4" w:space="0" w:color="auto"/>
              <w:right w:val="single" w:sz="4" w:space="0" w:color="auto"/>
            </w:tcBorders>
            <w:shd w:val="clear" w:color="000000" w:fill="FFFFFF"/>
            <w:vAlign w:val="center"/>
            <w:hideMark/>
          </w:tcPr>
          <w:p w14:paraId="5995DF3D" w14:textId="77777777" w:rsidR="006D3B50" w:rsidRPr="00893C9A" w:rsidRDefault="006D3B50" w:rsidP="00F00482">
            <w:pPr>
              <w:jc w:val="both"/>
              <w:rPr>
                <w:rFonts w:ascii="Arial" w:hAnsi="Arial" w:cs="Arial"/>
                <w:b/>
                <w:bCs/>
                <w:sz w:val="20"/>
                <w:szCs w:val="20"/>
              </w:rPr>
            </w:pPr>
            <w:r w:rsidRPr="00893C9A">
              <w:rPr>
                <w:rFonts w:ascii="Arial" w:hAnsi="Arial" w:cs="Arial"/>
                <w:b/>
                <w:bCs/>
                <w:sz w:val="20"/>
                <w:szCs w:val="20"/>
              </w:rPr>
              <w:t> </w:t>
            </w:r>
          </w:p>
        </w:tc>
        <w:tc>
          <w:tcPr>
            <w:tcW w:w="1842" w:type="dxa"/>
            <w:tcBorders>
              <w:top w:val="single" w:sz="4" w:space="0" w:color="auto"/>
              <w:left w:val="nil"/>
              <w:bottom w:val="single" w:sz="4" w:space="0" w:color="auto"/>
              <w:right w:val="single" w:sz="4" w:space="0" w:color="auto"/>
            </w:tcBorders>
            <w:shd w:val="clear" w:color="000000" w:fill="FFFFFF"/>
            <w:vAlign w:val="center"/>
          </w:tcPr>
          <w:p w14:paraId="65A1FB4D" w14:textId="77777777" w:rsidR="006D3B50" w:rsidRPr="00893C9A" w:rsidRDefault="006D3B50" w:rsidP="00F00482">
            <w:pPr>
              <w:jc w:val="right"/>
              <w:rPr>
                <w:rFonts w:ascii="Arial" w:hAnsi="Arial" w:cs="Arial"/>
                <w:b/>
                <w:bCs/>
                <w:sz w:val="20"/>
                <w:szCs w:val="20"/>
              </w:rPr>
            </w:pPr>
            <w:r w:rsidRPr="005F34F9">
              <w:rPr>
                <w:rFonts w:ascii="Arial" w:hAnsi="Arial" w:cs="Arial"/>
                <w:b/>
                <w:noProof/>
                <w:sz w:val="20"/>
                <w:szCs w:val="20"/>
              </w:rPr>
              <w:t>370.118,46</w:t>
            </w:r>
          </w:p>
        </w:tc>
        <w:tc>
          <w:tcPr>
            <w:tcW w:w="1843" w:type="dxa"/>
            <w:tcBorders>
              <w:top w:val="nil"/>
              <w:left w:val="nil"/>
              <w:bottom w:val="single" w:sz="4" w:space="0" w:color="auto"/>
              <w:right w:val="nil"/>
            </w:tcBorders>
            <w:shd w:val="clear" w:color="000000" w:fill="FFFFFF"/>
            <w:vAlign w:val="center"/>
          </w:tcPr>
          <w:p w14:paraId="1232B881" w14:textId="77777777" w:rsidR="006D3B50" w:rsidRPr="00893C9A" w:rsidRDefault="006D3B50" w:rsidP="00F00482">
            <w:pPr>
              <w:jc w:val="right"/>
              <w:rPr>
                <w:rFonts w:ascii="Arial" w:hAnsi="Arial" w:cs="Arial"/>
                <w:b/>
                <w:bCs/>
                <w:sz w:val="20"/>
                <w:szCs w:val="20"/>
              </w:rPr>
            </w:pPr>
            <w:r w:rsidRPr="005F34F9">
              <w:rPr>
                <w:rFonts w:ascii="Arial" w:hAnsi="Arial" w:cs="Arial"/>
                <w:b/>
                <w:noProof/>
                <w:sz w:val="20"/>
                <w:szCs w:val="20"/>
              </w:rPr>
              <w:t>469.926,99</w:t>
            </w:r>
          </w:p>
        </w:tc>
      </w:tr>
    </w:tbl>
    <w:p w14:paraId="3B777131" w14:textId="77777777" w:rsidR="006D3B50" w:rsidRDefault="006D3B50" w:rsidP="00F42AE8">
      <w:pPr>
        <w:autoSpaceDE w:val="0"/>
        <w:autoSpaceDN w:val="0"/>
        <w:adjustRightInd w:val="0"/>
        <w:jc w:val="both"/>
        <w:rPr>
          <w:rFonts w:ascii="Arial" w:hAnsi="Arial" w:cs="Arial"/>
          <w:bCs/>
          <w:sz w:val="20"/>
          <w:szCs w:val="20"/>
        </w:rPr>
      </w:pPr>
    </w:p>
    <w:p w14:paraId="703E2FA7" w14:textId="77777777" w:rsidR="00892C29" w:rsidRDefault="00892C29" w:rsidP="001973BF">
      <w:pPr>
        <w:numPr>
          <w:ilvl w:val="0"/>
          <w:numId w:val="1"/>
        </w:numPr>
        <w:autoSpaceDE w:val="0"/>
        <w:autoSpaceDN w:val="0"/>
        <w:adjustRightInd w:val="0"/>
        <w:ind w:hanging="1146"/>
        <w:jc w:val="both"/>
        <w:rPr>
          <w:rFonts w:ascii="Arial" w:hAnsi="Arial" w:cs="Arial"/>
          <w:b/>
          <w:bCs/>
          <w:sz w:val="20"/>
          <w:szCs w:val="20"/>
        </w:rPr>
      </w:pPr>
      <w:r w:rsidRPr="004742A5">
        <w:rPr>
          <w:rFonts w:ascii="Arial" w:hAnsi="Arial" w:cs="Arial"/>
          <w:b/>
          <w:bCs/>
          <w:sz w:val="20"/>
          <w:szCs w:val="20"/>
        </w:rPr>
        <w:t>Depósitos</w:t>
      </w:r>
    </w:p>
    <w:p w14:paraId="1CB7051E" w14:textId="77777777" w:rsidR="00892C29" w:rsidRPr="00126FFB" w:rsidRDefault="00892C29" w:rsidP="00126FFB">
      <w:pPr>
        <w:spacing w:before="100" w:beforeAutospacing="1" w:after="100" w:afterAutospacing="1"/>
        <w:jc w:val="both"/>
      </w:pPr>
      <w:r w:rsidRPr="00126FFB">
        <w:rPr>
          <w:rFonts w:ascii="Arial" w:hAnsi="Arial" w:cs="Arial"/>
          <w:sz w:val="20"/>
          <w:szCs w:val="20"/>
        </w:rPr>
        <w:t>É composto de valores cuja disponibilidade é imediata aos associados, denominado de depósitos a vista, portanto sem prazo determinado para movimentá-lo, ficando a critério do portador dos recursos fazê-lo conforme sua necessidade.</w:t>
      </w:r>
    </w:p>
    <w:p w14:paraId="344C15A8" w14:textId="77777777" w:rsidR="00892C29" w:rsidRPr="00126FFB" w:rsidRDefault="00892C29" w:rsidP="00126FFB">
      <w:pPr>
        <w:spacing w:before="100" w:beforeAutospacing="1" w:after="100" w:afterAutospacing="1"/>
        <w:jc w:val="both"/>
      </w:pPr>
      <w:r w:rsidRPr="00126FFB">
        <w:rPr>
          <w:rFonts w:ascii="Arial" w:hAnsi="Arial" w:cs="Arial"/>
          <w:sz w:val="20"/>
          <w:szCs w:val="20"/>
        </w:rPr>
        <w:t xml:space="preserve">É composto também por valores pactuados para disponibilidade em prazos </w:t>
      </w:r>
      <w:proofErr w:type="spellStart"/>
      <w:r w:rsidRPr="00126FFB">
        <w:rPr>
          <w:rFonts w:ascii="Arial" w:hAnsi="Arial" w:cs="Arial"/>
          <w:sz w:val="20"/>
          <w:szCs w:val="20"/>
        </w:rPr>
        <w:t>pré</w:t>
      </w:r>
      <w:proofErr w:type="spellEnd"/>
      <w:r w:rsidRPr="00126FFB">
        <w:rPr>
          <w:rFonts w:ascii="Arial" w:hAnsi="Arial" w:cs="Arial"/>
          <w:sz w:val="20"/>
          <w:szCs w:val="20"/>
        </w:rPr>
        <w:t xml:space="preserve"> estabelecidos, denominados depósitos a prazo, os quais recebem atualizações por encargos financeiros remuneratórios conforme a sua contratação em pós ou </w:t>
      </w:r>
      <w:proofErr w:type="spellStart"/>
      <w:r w:rsidRPr="00126FFB">
        <w:rPr>
          <w:rFonts w:ascii="Arial" w:hAnsi="Arial" w:cs="Arial"/>
          <w:sz w:val="20"/>
          <w:szCs w:val="20"/>
        </w:rPr>
        <w:t>pré</w:t>
      </w:r>
      <w:proofErr w:type="spellEnd"/>
      <w:r w:rsidRPr="00126FFB">
        <w:rPr>
          <w:rFonts w:ascii="Arial" w:hAnsi="Arial" w:cs="Arial"/>
          <w:sz w:val="20"/>
          <w:szCs w:val="20"/>
        </w:rPr>
        <w:t xml:space="preserve"> fixada. Suas remunerações pós fixadas são calculadas com base no critério de </w:t>
      </w:r>
      <w:r w:rsidRPr="00CC182E">
        <w:rPr>
          <w:rFonts w:ascii="Arial" w:hAnsi="Arial"/>
          <w:i/>
          <w:sz w:val="20"/>
        </w:rPr>
        <w:t xml:space="preserve">pro rata </w:t>
      </w:r>
      <w:proofErr w:type="spellStart"/>
      <w:r w:rsidRPr="00CC182E">
        <w:rPr>
          <w:rFonts w:ascii="Arial" w:hAnsi="Arial"/>
          <w:i/>
          <w:sz w:val="20"/>
        </w:rPr>
        <w:t>temporis</w:t>
      </w:r>
      <w:proofErr w:type="spellEnd"/>
      <w:r w:rsidRPr="00126FFB">
        <w:rPr>
          <w:rFonts w:ascii="Arial" w:hAnsi="Arial" w:cs="Arial"/>
          <w:sz w:val="20"/>
          <w:szCs w:val="20"/>
        </w:rPr>
        <w:t xml:space="preserve">, já a remunerações </w:t>
      </w:r>
      <w:proofErr w:type="spellStart"/>
      <w:r w:rsidRPr="00126FFB">
        <w:rPr>
          <w:rFonts w:ascii="Arial" w:hAnsi="Arial" w:cs="Arial"/>
          <w:sz w:val="20"/>
          <w:szCs w:val="20"/>
        </w:rPr>
        <w:t>pré</w:t>
      </w:r>
      <w:proofErr w:type="spellEnd"/>
      <w:r w:rsidRPr="00126FFB">
        <w:rPr>
          <w:rFonts w:ascii="Arial" w:hAnsi="Arial" w:cs="Arial"/>
          <w:sz w:val="20"/>
          <w:szCs w:val="20"/>
        </w:rPr>
        <w:t xml:space="preserve"> fixadas são calculadas o prazo final da</w:t>
      </w:r>
      <w:r w:rsidR="005B1B4C">
        <w:rPr>
          <w:rFonts w:ascii="Arial" w:hAnsi="Arial" w:cs="Arial"/>
          <w:sz w:val="20"/>
          <w:szCs w:val="20"/>
        </w:rPr>
        <w:t>s</w:t>
      </w:r>
      <w:r w:rsidRPr="00126FFB">
        <w:rPr>
          <w:rFonts w:ascii="Arial" w:hAnsi="Arial" w:cs="Arial"/>
          <w:sz w:val="20"/>
          <w:szCs w:val="20"/>
        </w:rPr>
        <w:t xml:space="preserve"> operações, tendo o valor futuro, a data do demonstrativo contábil, apresentado em conta redutora.</w:t>
      </w:r>
    </w:p>
    <w:tbl>
      <w:tblPr>
        <w:tblW w:w="5000" w:type="pct"/>
        <w:tblInd w:w="70" w:type="dxa"/>
        <w:tblCellMar>
          <w:left w:w="70" w:type="dxa"/>
          <w:right w:w="70" w:type="dxa"/>
        </w:tblCellMar>
        <w:tblLook w:val="04A0" w:firstRow="1" w:lastRow="0" w:firstColumn="1" w:lastColumn="0" w:noHBand="0" w:noVBand="1"/>
      </w:tblPr>
      <w:tblGrid>
        <w:gridCol w:w="3094"/>
        <w:gridCol w:w="2798"/>
        <w:gridCol w:w="2946"/>
      </w:tblGrid>
      <w:tr w:rsidR="00892C29" w:rsidRPr="008239E6" w14:paraId="550BF61B" w14:textId="77777777" w:rsidTr="005B1B4C">
        <w:trPr>
          <w:trHeight w:val="255"/>
        </w:trPr>
        <w:tc>
          <w:tcPr>
            <w:tcW w:w="2977" w:type="dxa"/>
            <w:tcBorders>
              <w:top w:val="single" w:sz="4" w:space="0" w:color="auto"/>
              <w:left w:val="nil"/>
              <w:bottom w:val="single" w:sz="4" w:space="0" w:color="auto"/>
              <w:right w:val="single" w:sz="4" w:space="0" w:color="auto"/>
            </w:tcBorders>
            <w:shd w:val="clear" w:color="000000" w:fill="FFFFFF"/>
            <w:noWrap/>
            <w:vAlign w:val="center"/>
            <w:hideMark/>
          </w:tcPr>
          <w:p w14:paraId="65E7ABFD" w14:textId="77777777" w:rsidR="00892C29" w:rsidRPr="008239E6" w:rsidRDefault="00892C29" w:rsidP="001973BF">
            <w:pPr>
              <w:rPr>
                <w:rFonts w:ascii="Arial" w:hAnsi="Arial" w:cs="Arial"/>
                <w:b/>
                <w:bCs/>
                <w:sz w:val="20"/>
                <w:szCs w:val="20"/>
              </w:rPr>
            </w:pPr>
            <w:r w:rsidRPr="008239E6">
              <w:rPr>
                <w:rFonts w:ascii="Arial" w:hAnsi="Arial" w:cs="Arial"/>
                <w:b/>
                <w:bCs/>
                <w:sz w:val="20"/>
                <w:szCs w:val="20"/>
              </w:rPr>
              <w:t>Descrição</w:t>
            </w:r>
          </w:p>
        </w:tc>
        <w:tc>
          <w:tcPr>
            <w:tcW w:w="2693" w:type="dxa"/>
            <w:tcBorders>
              <w:top w:val="single" w:sz="4" w:space="0" w:color="auto"/>
              <w:left w:val="nil"/>
              <w:bottom w:val="single" w:sz="4" w:space="0" w:color="auto"/>
              <w:right w:val="single" w:sz="4" w:space="0" w:color="auto"/>
            </w:tcBorders>
            <w:shd w:val="clear" w:color="000000" w:fill="FFFFFF"/>
            <w:noWrap/>
            <w:vAlign w:val="center"/>
            <w:hideMark/>
          </w:tcPr>
          <w:p w14:paraId="03BE0093" w14:textId="77777777" w:rsidR="00892C29" w:rsidRPr="008239E6" w:rsidRDefault="00892C29" w:rsidP="001973BF">
            <w:pPr>
              <w:jc w:val="center"/>
              <w:rPr>
                <w:rFonts w:ascii="Arial" w:hAnsi="Arial" w:cs="Arial"/>
                <w:b/>
                <w:bCs/>
                <w:sz w:val="20"/>
                <w:szCs w:val="20"/>
              </w:rPr>
            </w:pPr>
            <w:r w:rsidRPr="008239E6">
              <w:rPr>
                <w:rFonts w:ascii="Arial" w:hAnsi="Arial" w:cs="Arial"/>
                <w:b/>
                <w:bCs/>
                <w:sz w:val="20"/>
                <w:szCs w:val="20"/>
              </w:rPr>
              <w:t>30/06/20</w:t>
            </w:r>
            <w:r>
              <w:rPr>
                <w:rFonts w:ascii="Arial" w:hAnsi="Arial" w:cs="Arial"/>
                <w:b/>
                <w:bCs/>
                <w:sz w:val="20"/>
                <w:szCs w:val="20"/>
              </w:rPr>
              <w:t>20</w:t>
            </w:r>
          </w:p>
        </w:tc>
        <w:tc>
          <w:tcPr>
            <w:tcW w:w="2835" w:type="dxa"/>
            <w:tcBorders>
              <w:top w:val="single" w:sz="4" w:space="0" w:color="auto"/>
              <w:left w:val="nil"/>
              <w:bottom w:val="single" w:sz="4" w:space="0" w:color="auto"/>
              <w:right w:val="nil"/>
            </w:tcBorders>
            <w:shd w:val="clear" w:color="000000" w:fill="FFFFFF"/>
            <w:noWrap/>
            <w:vAlign w:val="center"/>
            <w:hideMark/>
          </w:tcPr>
          <w:p w14:paraId="2B28BDF4" w14:textId="77777777" w:rsidR="00892C29" w:rsidRPr="008239E6" w:rsidRDefault="00892C29" w:rsidP="001973BF">
            <w:pPr>
              <w:jc w:val="center"/>
              <w:rPr>
                <w:rFonts w:ascii="Arial" w:hAnsi="Arial" w:cs="Arial"/>
                <w:b/>
                <w:bCs/>
                <w:sz w:val="20"/>
                <w:szCs w:val="20"/>
              </w:rPr>
            </w:pPr>
            <w:r w:rsidRPr="008239E6">
              <w:rPr>
                <w:rFonts w:ascii="Arial" w:hAnsi="Arial" w:cs="Arial"/>
                <w:b/>
                <w:bCs/>
                <w:sz w:val="20"/>
                <w:szCs w:val="20"/>
              </w:rPr>
              <w:t>31/12/20</w:t>
            </w:r>
            <w:r>
              <w:rPr>
                <w:rFonts w:ascii="Arial" w:hAnsi="Arial" w:cs="Arial"/>
                <w:b/>
                <w:bCs/>
                <w:sz w:val="20"/>
                <w:szCs w:val="20"/>
              </w:rPr>
              <w:t>19</w:t>
            </w:r>
          </w:p>
        </w:tc>
      </w:tr>
      <w:tr w:rsidR="00892C29" w:rsidRPr="008239E6" w14:paraId="799CEA77" w14:textId="77777777" w:rsidTr="005B1B4C">
        <w:trPr>
          <w:trHeight w:val="255"/>
        </w:trPr>
        <w:tc>
          <w:tcPr>
            <w:tcW w:w="2977" w:type="dxa"/>
            <w:tcBorders>
              <w:top w:val="nil"/>
              <w:left w:val="nil"/>
              <w:bottom w:val="single" w:sz="4" w:space="0" w:color="auto"/>
              <w:right w:val="single" w:sz="4" w:space="0" w:color="auto"/>
            </w:tcBorders>
            <w:shd w:val="clear" w:color="000000" w:fill="FFFFFF"/>
            <w:noWrap/>
            <w:vAlign w:val="center"/>
            <w:hideMark/>
          </w:tcPr>
          <w:p w14:paraId="46ED5A0D" w14:textId="77777777" w:rsidR="00892C29" w:rsidRPr="008239E6" w:rsidRDefault="00892C29" w:rsidP="001973BF">
            <w:pPr>
              <w:rPr>
                <w:rFonts w:ascii="Arial" w:hAnsi="Arial" w:cs="Arial"/>
                <w:sz w:val="20"/>
                <w:szCs w:val="20"/>
              </w:rPr>
            </w:pPr>
            <w:r w:rsidRPr="008239E6">
              <w:rPr>
                <w:rFonts w:ascii="Arial" w:hAnsi="Arial" w:cs="Arial"/>
                <w:sz w:val="20"/>
                <w:szCs w:val="20"/>
              </w:rPr>
              <w:t>Depósitos à Vista</w:t>
            </w:r>
          </w:p>
        </w:tc>
        <w:tc>
          <w:tcPr>
            <w:tcW w:w="2693" w:type="dxa"/>
            <w:tcBorders>
              <w:top w:val="nil"/>
              <w:left w:val="nil"/>
              <w:bottom w:val="single" w:sz="4" w:space="0" w:color="auto"/>
              <w:right w:val="single" w:sz="4" w:space="0" w:color="auto"/>
            </w:tcBorders>
            <w:shd w:val="clear" w:color="000000" w:fill="FFFFFF"/>
            <w:vAlign w:val="center"/>
          </w:tcPr>
          <w:p w14:paraId="1AA48250" w14:textId="77777777" w:rsidR="00892C29" w:rsidRPr="008239E6" w:rsidRDefault="00892C29" w:rsidP="001973BF">
            <w:pPr>
              <w:jc w:val="right"/>
              <w:rPr>
                <w:rFonts w:ascii="Arial" w:hAnsi="Arial" w:cs="Arial"/>
                <w:sz w:val="20"/>
                <w:szCs w:val="20"/>
              </w:rPr>
            </w:pPr>
            <w:r w:rsidRPr="0083270B">
              <w:rPr>
                <w:rFonts w:ascii="Arial" w:hAnsi="Arial" w:cs="Arial"/>
                <w:noProof/>
                <w:sz w:val="20"/>
                <w:szCs w:val="20"/>
              </w:rPr>
              <w:t>22.679.316,91</w:t>
            </w:r>
          </w:p>
        </w:tc>
        <w:tc>
          <w:tcPr>
            <w:tcW w:w="2835" w:type="dxa"/>
            <w:tcBorders>
              <w:top w:val="nil"/>
              <w:left w:val="nil"/>
              <w:bottom w:val="single" w:sz="4" w:space="0" w:color="auto"/>
              <w:right w:val="nil"/>
            </w:tcBorders>
            <w:shd w:val="clear" w:color="000000" w:fill="FFFFFF"/>
            <w:vAlign w:val="center"/>
          </w:tcPr>
          <w:p w14:paraId="3427E585" w14:textId="77777777" w:rsidR="00892C29" w:rsidRPr="008239E6" w:rsidRDefault="00892C29" w:rsidP="001973BF">
            <w:pPr>
              <w:jc w:val="right"/>
              <w:rPr>
                <w:rFonts w:ascii="Arial" w:hAnsi="Arial" w:cs="Arial"/>
                <w:sz w:val="20"/>
                <w:szCs w:val="20"/>
              </w:rPr>
            </w:pPr>
            <w:r w:rsidRPr="0083270B">
              <w:rPr>
                <w:rFonts w:ascii="Arial" w:hAnsi="Arial" w:cs="Arial"/>
                <w:bCs/>
                <w:noProof/>
                <w:sz w:val="20"/>
                <w:szCs w:val="20"/>
              </w:rPr>
              <w:t>17.822.368,28</w:t>
            </w:r>
          </w:p>
        </w:tc>
      </w:tr>
      <w:tr w:rsidR="00892C29" w:rsidRPr="008239E6" w14:paraId="5422BFF6" w14:textId="77777777" w:rsidTr="005B1B4C">
        <w:trPr>
          <w:trHeight w:val="255"/>
        </w:trPr>
        <w:tc>
          <w:tcPr>
            <w:tcW w:w="2977" w:type="dxa"/>
            <w:tcBorders>
              <w:top w:val="nil"/>
              <w:left w:val="nil"/>
              <w:bottom w:val="single" w:sz="4" w:space="0" w:color="auto"/>
              <w:right w:val="single" w:sz="4" w:space="0" w:color="auto"/>
            </w:tcBorders>
            <w:shd w:val="clear" w:color="000000" w:fill="FFFFFF"/>
            <w:noWrap/>
            <w:vAlign w:val="center"/>
            <w:hideMark/>
          </w:tcPr>
          <w:p w14:paraId="13DBDE8E" w14:textId="77777777" w:rsidR="00892C29" w:rsidRPr="008239E6" w:rsidRDefault="00892C29" w:rsidP="001973BF">
            <w:pPr>
              <w:rPr>
                <w:rFonts w:ascii="Arial" w:hAnsi="Arial" w:cs="Arial"/>
                <w:sz w:val="20"/>
                <w:szCs w:val="20"/>
              </w:rPr>
            </w:pPr>
            <w:r w:rsidRPr="008239E6">
              <w:rPr>
                <w:rFonts w:ascii="Arial" w:hAnsi="Arial" w:cs="Arial"/>
                <w:sz w:val="20"/>
                <w:szCs w:val="20"/>
              </w:rPr>
              <w:t xml:space="preserve">Depósitos </w:t>
            </w:r>
            <w:proofErr w:type="gramStart"/>
            <w:r w:rsidRPr="008239E6">
              <w:rPr>
                <w:rFonts w:ascii="Arial" w:hAnsi="Arial" w:cs="Arial"/>
                <w:sz w:val="20"/>
                <w:szCs w:val="20"/>
              </w:rPr>
              <w:t>à</w:t>
            </w:r>
            <w:proofErr w:type="gramEnd"/>
            <w:r w:rsidRPr="008239E6">
              <w:rPr>
                <w:rFonts w:ascii="Arial" w:hAnsi="Arial" w:cs="Arial"/>
                <w:sz w:val="20"/>
                <w:szCs w:val="20"/>
              </w:rPr>
              <w:t xml:space="preserve"> Prazo</w:t>
            </w:r>
          </w:p>
        </w:tc>
        <w:tc>
          <w:tcPr>
            <w:tcW w:w="2693" w:type="dxa"/>
            <w:tcBorders>
              <w:top w:val="nil"/>
              <w:left w:val="nil"/>
              <w:bottom w:val="single" w:sz="4" w:space="0" w:color="auto"/>
              <w:right w:val="single" w:sz="4" w:space="0" w:color="auto"/>
            </w:tcBorders>
            <w:shd w:val="clear" w:color="000000" w:fill="FFFFFF"/>
            <w:vAlign w:val="center"/>
          </w:tcPr>
          <w:p w14:paraId="74F5A2DB" w14:textId="77777777" w:rsidR="00892C29" w:rsidRPr="008239E6" w:rsidRDefault="00892C29" w:rsidP="001973BF">
            <w:pPr>
              <w:jc w:val="right"/>
              <w:rPr>
                <w:rFonts w:ascii="Arial" w:hAnsi="Arial" w:cs="Arial"/>
                <w:sz w:val="20"/>
                <w:szCs w:val="20"/>
              </w:rPr>
            </w:pPr>
            <w:r w:rsidRPr="0083270B">
              <w:rPr>
                <w:rFonts w:ascii="Arial" w:hAnsi="Arial" w:cs="Arial"/>
                <w:bCs/>
                <w:noProof/>
                <w:sz w:val="20"/>
                <w:szCs w:val="20"/>
              </w:rPr>
              <w:t>28.064.450,09</w:t>
            </w:r>
          </w:p>
        </w:tc>
        <w:tc>
          <w:tcPr>
            <w:tcW w:w="2835" w:type="dxa"/>
            <w:tcBorders>
              <w:top w:val="nil"/>
              <w:left w:val="nil"/>
              <w:bottom w:val="single" w:sz="4" w:space="0" w:color="auto"/>
              <w:right w:val="nil"/>
            </w:tcBorders>
            <w:shd w:val="clear" w:color="000000" w:fill="FFFFFF"/>
            <w:vAlign w:val="center"/>
          </w:tcPr>
          <w:p w14:paraId="0E75B162" w14:textId="77777777" w:rsidR="00892C29" w:rsidRPr="008239E6" w:rsidRDefault="00892C29" w:rsidP="001973BF">
            <w:pPr>
              <w:jc w:val="right"/>
              <w:rPr>
                <w:rFonts w:ascii="Arial" w:hAnsi="Arial" w:cs="Arial"/>
                <w:sz w:val="20"/>
                <w:szCs w:val="20"/>
              </w:rPr>
            </w:pPr>
            <w:r w:rsidRPr="0083270B">
              <w:rPr>
                <w:rFonts w:ascii="Arial" w:hAnsi="Arial" w:cs="Arial"/>
                <w:bCs/>
                <w:noProof/>
                <w:sz w:val="20"/>
                <w:szCs w:val="20"/>
              </w:rPr>
              <w:t>25.522.893,64</w:t>
            </w:r>
          </w:p>
        </w:tc>
      </w:tr>
      <w:tr w:rsidR="00892C29" w:rsidRPr="008239E6" w14:paraId="2F307541" w14:textId="77777777" w:rsidTr="005B1B4C">
        <w:trPr>
          <w:trHeight w:val="255"/>
        </w:trPr>
        <w:tc>
          <w:tcPr>
            <w:tcW w:w="2977" w:type="dxa"/>
            <w:tcBorders>
              <w:top w:val="nil"/>
              <w:left w:val="nil"/>
              <w:bottom w:val="single" w:sz="4" w:space="0" w:color="auto"/>
              <w:right w:val="single" w:sz="4" w:space="0" w:color="auto"/>
            </w:tcBorders>
            <w:shd w:val="clear" w:color="000000" w:fill="FFFFFF"/>
            <w:vAlign w:val="center"/>
            <w:hideMark/>
          </w:tcPr>
          <w:p w14:paraId="542B2585" w14:textId="77777777" w:rsidR="00892C29" w:rsidRPr="008239E6" w:rsidRDefault="00892C29" w:rsidP="001973BF">
            <w:pPr>
              <w:jc w:val="both"/>
              <w:rPr>
                <w:rFonts w:ascii="Arial" w:hAnsi="Arial" w:cs="Arial"/>
                <w:b/>
                <w:bCs/>
                <w:sz w:val="20"/>
                <w:szCs w:val="20"/>
              </w:rPr>
            </w:pPr>
            <w:r w:rsidRPr="008239E6">
              <w:rPr>
                <w:rFonts w:ascii="Arial" w:hAnsi="Arial" w:cs="Arial"/>
                <w:b/>
                <w:bCs/>
                <w:sz w:val="20"/>
                <w:szCs w:val="20"/>
              </w:rPr>
              <w:t>Total</w:t>
            </w:r>
          </w:p>
        </w:tc>
        <w:tc>
          <w:tcPr>
            <w:tcW w:w="2693" w:type="dxa"/>
            <w:tcBorders>
              <w:top w:val="nil"/>
              <w:left w:val="nil"/>
              <w:bottom w:val="single" w:sz="4" w:space="0" w:color="auto"/>
              <w:right w:val="single" w:sz="4" w:space="0" w:color="auto"/>
            </w:tcBorders>
            <w:shd w:val="clear" w:color="000000" w:fill="FFFFFF"/>
            <w:vAlign w:val="center"/>
          </w:tcPr>
          <w:p w14:paraId="164B4167" w14:textId="77777777" w:rsidR="00892C29" w:rsidRPr="00706B89" w:rsidRDefault="00892C29" w:rsidP="001973BF">
            <w:pPr>
              <w:jc w:val="right"/>
              <w:rPr>
                <w:rFonts w:ascii="Arial" w:hAnsi="Arial" w:cs="Arial"/>
                <w:b/>
                <w:sz w:val="20"/>
                <w:szCs w:val="20"/>
              </w:rPr>
            </w:pPr>
            <w:r w:rsidRPr="0083270B">
              <w:rPr>
                <w:rFonts w:ascii="Arial" w:hAnsi="Arial" w:cs="Arial"/>
                <w:b/>
                <w:noProof/>
                <w:sz w:val="20"/>
                <w:szCs w:val="20"/>
              </w:rPr>
              <w:t>50.743.767,00</w:t>
            </w:r>
          </w:p>
        </w:tc>
        <w:tc>
          <w:tcPr>
            <w:tcW w:w="2835" w:type="dxa"/>
            <w:tcBorders>
              <w:top w:val="nil"/>
              <w:left w:val="nil"/>
              <w:bottom w:val="single" w:sz="4" w:space="0" w:color="auto"/>
              <w:right w:val="nil"/>
            </w:tcBorders>
            <w:shd w:val="clear" w:color="000000" w:fill="FFFFFF"/>
            <w:vAlign w:val="center"/>
          </w:tcPr>
          <w:p w14:paraId="6018B6FA" w14:textId="77777777" w:rsidR="00892C29" w:rsidRPr="00706B89" w:rsidRDefault="00892C29" w:rsidP="001973BF">
            <w:pPr>
              <w:autoSpaceDE w:val="0"/>
              <w:autoSpaceDN w:val="0"/>
              <w:adjustRightInd w:val="0"/>
              <w:jc w:val="right"/>
              <w:rPr>
                <w:rFonts w:ascii="Arial" w:hAnsi="Arial" w:cs="Arial"/>
                <w:b/>
                <w:sz w:val="20"/>
                <w:szCs w:val="20"/>
              </w:rPr>
            </w:pPr>
            <w:r w:rsidRPr="0083270B">
              <w:rPr>
                <w:rFonts w:ascii="Arial" w:hAnsi="Arial" w:cs="Arial"/>
                <w:b/>
                <w:noProof/>
                <w:sz w:val="20"/>
                <w:szCs w:val="20"/>
              </w:rPr>
              <w:t>43.345.261,92</w:t>
            </w:r>
          </w:p>
        </w:tc>
      </w:tr>
    </w:tbl>
    <w:p w14:paraId="710F0FAF" w14:textId="77777777" w:rsidR="00892C29" w:rsidRDefault="00892C29" w:rsidP="00F56CD8">
      <w:pPr>
        <w:autoSpaceDE w:val="0"/>
        <w:autoSpaceDN w:val="0"/>
        <w:adjustRightInd w:val="0"/>
        <w:jc w:val="both"/>
        <w:rPr>
          <w:rFonts w:ascii="Arial" w:hAnsi="Arial" w:cs="Arial"/>
          <w:bCs/>
          <w:sz w:val="20"/>
          <w:szCs w:val="20"/>
        </w:rPr>
      </w:pPr>
    </w:p>
    <w:p w14:paraId="69D99AF1" w14:textId="77777777" w:rsidR="00892C29" w:rsidRDefault="00892C29" w:rsidP="0002523B">
      <w:pPr>
        <w:autoSpaceDE w:val="0"/>
        <w:autoSpaceDN w:val="0"/>
        <w:adjustRightInd w:val="0"/>
        <w:jc w:val="both"/>
        <w:rPr>
          <w:rFonts w:ascii="Arial" w:hAnsi="Arial" w:cs="Arial"/>
          <w:color w:val="333333"/>
          <w:sz w:val="20"/>
          <w:szCs w:val="20"/>
          <w:shd w:val="clear" w:color="auto" w:fill="FFFFFF"/>
        </w:rPr>
      </w:pPr>
      <w:r w:rsidRPr="00BC7992">
        <w:rPr>
          <w:rFonts w:ascii="Arial" w:hAnsi="Arial" w:cs="Arial"/>
          <w:bCs/>
          <w:sz w:val="20"/>
          <w:szCs w:val="20"/>
        </w:rPr>
        <w:t xml:space="preserve">Os depósitos, até o limite de </w:t>
      </w:r>
      <w:r w:rsidRPr="006E7AB2">
        <w:rPr>
          <w:rFonts w:ascii="Arial" w:hAnsi="Arial" w:cs="Arial"/>
          <w:bCs/>
          <w:sz w:val="20"/>
          <w:szCs w:val="20"/>
        </w:rPr>
        <w:t xml:space="preserve">R$250 mil por CPF/CNPJ, estão garantidos pelo </w:t>
      </w:r>
      <w:r w:rsidRPr="006E7AB2">
        <w:rPr>
          <w:rFonts w:ascii="Arial" w:hAnsi="Arial" w:cs="Arial"/>
          <w:color w:val="333333"/>
          <w:sz w:val="20"/>
          <w:szCs w:val="20"/>
          <w:shd w:val="clear" w:color="auto" w:fill="FFFFFF"/>
        </w:rPr>
        <w:t>Fundo Garantidor do Cooperativismo de Crédito (</w:t>
      </w:r>
      <w:proofErr w:type="spellStart"/>
      <w:r w:rsidRPr="006E7AB2">
        <w:rPr>
          <w:rFonts w:ascii="Arial" w:hAnsi="Arial" w:cs="Arial"/>
          <w:color w:val="333333"/>
          <w:sz w:val="20"/>
          <w:szCs w:val="20"/>
          <w:shd w:val="clear" w:color="auto" w:fill="FFFFFF"/>
        </w:rPr>
        <w:t>FGCoop</w:t>
      </w:r>
      <w:proofErr w:type="spellEnd"/>
      <w:r w:rsidRPr="006E7AB2">
        <w:rPr>
          <w:rFonts w:ascii="Arial" w:hAnsi="Arial" w:cs="Arial"/>
          <w:color w:val="333333"/>
          <w:sz w:val="20"/>
          <w:szCs w:val="20"/>
          <w:shd w:val="clear" w:color="auto" w:fill="FFFFFF"/>
        </w:rPr>
        <w:t>), constituído conforme Resoluções CMN n° 4.150/12 e 4.284/13. Este fundo tem como instituições associadas as cooperativas singulares de crédito e os bancos cooperativos integrantes do Sistema Nacional de Crédito Cooperativo (SNCC). Este fundo tem por objeto prestar garantia de</w:t>
      </w:r>
      <w:r>
        <w:rPr>
          <w:rFonts w:ascii="Arial" w:hAnsi="Arial" w:cs="Arial"/>
          <w:color w:val="333333"/>
          <w:sz w:val="20"/>
          <w:szCs w:val="20"/>
          <w:shd w:val="clear" w:color="auto" w:fill="FFFFFF"/>
        </w:rPr>
        <w:t xml:space="preserve"> créditos nos casos de decretação de intervenção ou de liquidação extrajudicial de instituição associada. A contribuição mensal ordinária das instituições associadas ao </w:t>
      </w:r>
      <w:r>
        <w:rPr>
          <w:rFonts w:ascii="Arial" w:hAnsi="Arial" w:cs="Arial"/>
          <w:color w:val="333333"/>
          <w:sz w:val="20"/>
          <w:szCs w:val="20"/>
          <w:shd w:val="clear" w:color="auto" w:fill="FFFFFF"/>
        </w:rPr>
        <w:lastRenderedPageBreak/>
        <w:t>Fundo é de 0,0125% dos saldos das obrigações garantidas, que abrangem as mesmas modalidades protegidas pelo Fundo Garantidor de Crédito dos bancos, o FGC, que considera, os depósitos à vista e a prazo, as letras de crédito do agronegócio, de acordo com a Resolução CMN nº 4.150/12.</w:t>
      </w:r>
    </w:p>
    <w:p w14:paraId="5C19FED1" w14:textId="77777777" w:rsidR="00892C29" w:rsidRPr="00F35033" w:rsidRDefault="00892C29" w:rsidP="0002523B">
      <w:pPr>
        <w:autoSpaceDE w:val="0"/>
        <w:autoSpaceDN w:val="0"/>
        <w:adjustRightInd w:val="0"/>
        <w:jc w:val="both"/>
        <w:rPr>
          <w:rFonts w:ascii="Arial" w:hAnsi="Arial" w:cs="Arial"/>
          <w:sz w:val="20"/>
          <w:szCs w:val="20"/>
          <w:shd w:val="clear" w:color="auto" w:fill="FFFFFF"/>
        </w:rPr>
      </w:pPr>
      <w:r w:rsidRPr="00F35033">
        <w:rPr>
          <w:rFonts w:ascii="Arial" w:hAnsi="Arial" w:cs="Arial"/>
          <w:sz w:val="20"/>
          <w:szCs w:val="20"/>
          <w:shd w:val="clear" w:color="auto" w:fill="FFFFFF"/>
        </w:rPr>
        <w:t xml:space="preserve">Além das garantias prestadas pelo </w:t>
      </w:r>
      <w:proofErr w:type="spellStart"/>
      <w:r w:rsidRPr="00F35033">
        <w:rPr>
          <w:rFonts w:ascii="Arial" w:hAnsi="Arial" w:cs="Arial"/>
          <w:sz w:val="20"/>
          <w:szCs w:val="20"/>
          <w:shd w:val="clear" w:color="auto" w:fill="FFFFFF"/>
        </w:rPr>
        <w:t>FGCoop</w:t>
      </w:r>
      <w:proofErr w:type="spellEnd"/>
      <w:r w:rsidRPr="00F35033">
        <w:rPr>
          <w:rFonts w:ascii="Arial" w:hAnsi="Arial" w:cs="Arial"/>
          <w:sz w:val="20"/>
          <w:szCs w:val="20"/>
          <w:shd w:val="clear" w:color="auto" w:fill="FFFFFF"/>
        </w:rPr>
        <w:t>, o SICOOB SISTEMA CREDIMINAS possui seu próprio Fundo Garantidor de Depósitos do Sicoob Sistema Crediminas – FGD, que tem por finalidade efetuar o saneamento econômico-financeiro e/ou fortalecimento patrimonial, bem como prestar garantias de crédito nos termos e limites do Estatuto Social e Regulamento próprio.</w:t>
      </w:r>
    </w:p>
    <w:p w14:paraId="6C518E03" w14:textId="77777777" w:rsidR="00892C29" w:rsidRDefault="00892C29" w:rsidP="00FD31EB">
      <w:pPr>
        <w:autoSpaceDE w:val="0"/>
        <w:autoSpaceDN w:val="0"/>
        <w:adjustRightInd w:val="0"/>
        <w:jc w:val="both"/>
        <w:rPr>
          <w:rFonts w:ascii="Arial" w:hAnsi="Arial" w:cs="Arial"/>
          <w:sz w:val="20"/>
          <w:szCs w:val="20"/>
          <w:shd w:val="clear" w:color="auto" w:fill="FFFFFF"/>
        </w:rPr>
      </w:pPr>
    </w:p>
    <w:p w14:paraId="0FC1ED1F" w14:textId="77777777" w:rsidR="00892C29" w:rsidRPr="008166C4" w:rsidRDefault="00892C29" w:rsidP="001973BF">
      <w:pPr>
        <w:autoSpaceDE w:val="0"/>
        <w:autoSpaceDN w:val="0"/>
        <w:adjustRightInd w:val="0"/>
        <w:jc w:val="both"/>
        <w:rPr>
          <w:rFonts w:ascii="Arial" w:hAnsi="Arial" w:cs="Arial"/>
          <w:b/>
          <w:bCs/>
          <w:sz w:val="20"/>
          <w:szCs w:val="20"/>
          <w:shd w:val="clear" w:color="auto" w:fill="FFFFFF"/>
        </w:rPr>
      </w:pPr>
      <w:r w:rsidRPr="008166C4">
        <w:rPr>
          <w:rFonts w:ascii="Arial" w:hAnsi="Arial" w:cs="Arial"/>
          <w:b/>
          <w:bCs/>
          <w:sz w:val="20"/>
          <w:szCs w:val="20"/>
          <w:shd w:val="clear" w:color="auto" w:fill="FFFFFF"/>
        </w:rPr>
        <w:t>Concentração dos principais depositantes:</w:t>
      </w:r>
    </w:p>
    <w:p w14:paraId="1DB2849F" w14:textId="77777777" w:rsidR="00892C29" w:rsidRDefault="00892C29" w:rsidP="00983E94">
      <w:pPr>
        <w:autoSpaceDE w:val="0"/>
        <w:autoSpaceDN w:val="0"/>
        <w:adjustRightInd w:val="0"/>
        <w:ind w:left="720"/>
        <w:jc w:val="both"/>
        <w:rPr>
          <w:rFonts w:ascii="Arial" w:hAnsi="Arial" w:cs="Arial"/>
          <w:sz w:val="20"/>
          <w:szCs w:val="20"/>
          <w:shd w:val="clear" w:color="auto" w:fill="FFFFFF"/>
        </w:rPr>
      </w:pPr>
    </w:p>
    <w:tbl>
      <w:tblPr>
        <w:tblW w:w="5000" w:type="pct"/>
        <w:tblInd w:w="70" w:type="dxa"/>
        <w:tblCellMar>
          <w:left w:w="70" w:type="dxa"/>
          <w:right w:w="70" w:type="dxa"/>
        </w:tblCellMar>
        <w:tblLook w:val="04A0" w:firstRow="1" w:lastRow="0" w:firstColumn="1" w:lastColumn="0" w:noHBand="0" w:noVBand="1"/>
      </w:tblPr>
      <w:tblGrid>
        <w:gridCol w:w="3060"/>
        <w:gridCol w:w="1761"/>
        <w:gridCol w:w="1272"/>
        <w:gridCol w:w="1473"/>
        <w:gridCol w:w="1272"/>
      </w:tblGrid>
      <w:tr w:rsidR="00892C29" w:rsidRPr="00983E94" w14:paraId="6A47DAC6" w14:textId="77777777" w:rsidTr="005B1B4C">
        <w:trPr>
          <w:trHeight w:val="283"/>
        </w:trPr>
        <w:tc>
          <w:tcPr>
            <w:tcW w:w="3367" w:type="dxa"/>
            <w:tcBorders>
              <w:top w:val="single" w:sz="4" w:space="0" w:color="auto"/>
              <w:left w:val="nil"/>
              <w:bottom w:val="single" w:sz="4" w:space="0" w:color="auto"/>
              <w:right w:val="single" w:sz="4" w:space="0" w:color="auto"/>
            </w:tcBorders>
            <w:shd w:val="clear" w:color="auto" w:fill="auto"/>
            <w:vAlign w:val="center"/>
            <w:hideMark/>
          </w:tcPr>
          <w:p w14:paraId="649690BD" w14:textId="77777777" w:rsidR="00892C29" w:rsidRPr="00983E94" w:rsidRDefault="00892C29" w:rsidP="00983E94">
            <w:pPr>
              <w:jc w:val="center"/>
              <w:rPr>
                <w:rFonts w:ascii="Arial" w:hAnsi="Arial" w:cs="Arial"/>
                <w:b/>
                <w:bCs/>
                <w:color w:val="000000"/>
                <w:sz w:val="20"/>
                <w:szCs w:val="20"/>
              </w:rPr>
            </w:pPr>
            <w:r w:rsidRPr="00983E94">
              <w:rPr>
                <w:rFonts w:ascii="Arial" w:hAnsi="Arial" w:cs="Arial"/>
                <w:b/>
                <w:bCs/>
                <w:color w:val="000000"/>
                <w:sz w:val="20"/>
                <w:szCs w:val="20"/>
              </w:rPr>
              <w:t>Descrição</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7F3B9FB6" w14:textId="77777777" w:rsidR="00892C29" w:rsidRPr="00983E94" w:rsidRDefault="00892C29" w:rsidP="00983E94">
            <w:pPr>
              <w:jc w:val="center"/>
              <w:rPr>
                <w:rFonts w:ascii="Arial" w:hAnsi="Arial" w:cs="Arial"/>
                <w:b/>
                <w:bCs/>
                <w:color w:val="000000"/>
                <w:sz w:val="20"/>
                <w:szCs w:val="20"/>
              </w:rPr>
            </w:pPr>
            <w:r>
              <w:rPr>
                <w:rFonts w:ascii="Arial" w:hAnsi="Arial" w:cs="Arial"/>
                <w:b/>
                <w:bCs/>
                <w:color w:val="000000"/>
                <w:sz w:val="20"/>
                <w:szCs w:val="20"/>
              </w:rPr>
              <w:t>30/06/2020</w:t>
            </w:r>
          </w:p>
        </w:tc>
        <w:tc>
          <w:tcPr>
            <w:tcW w:w="1337" w:type="dxa"/>
            <w:tcBorders>
              <w:top w:val="single" w:sz="4" w:space="0" w:color="auto"/>
              <w:left w:val="nil"/>
              <w:bottom w:val="single" w:sz="4" w:space="0" w:color="auto"/>
              <w:right w:val="single" w:sz="4" w:space="0" w:color="auto"/>
            </w:tcBorders>
            <w:shd w:val="clear" w:color="auto" w:fill="auto"/>
            <w:vAlign w:val="center"/>
            <w:hideMark/>
          </w:tcPr>
          <w:p w14:paraId="2D6B0F64" w14:textId="77777777" w:rsidR="00892C29" w:rsidRPr="00983E94" w:rsidRDefault="00892C29" w:rsidP="00983E94">
            <w:pPr>
              <w:jc w:val="center"/>
              <w:rPr>
                <w:rFonts w:ascii="Arial" w:hAnsi="Arial" w:cs="Arial"/>
                <w:b/>
                <w:bCs/>
                <w:color w:val="000000"/>
                <w:sz w:val="20"/>
                <w:szCs w:val="20"/>
              </w:rPr>
            </w:pPr>
            <w:r w:rsidRPr="00983E94">
              <w:rPr>
                <w:rFonts w:ascii="Arial" w:hAnsi="Arial" w:cs="Arial"/>
                <w:b/>
                <w:bCs/>
                <w:color w:val="000000"/>
                <w:sz w:val="20"/>
                <w:szCs w:val="20"/>
              </w:rPr>
              <w:t>% Carteira Total</w:t>
            </w:r>
          </w:p>
        </w:tc>
        <w:tc>
          <w:tcPr>
            <w:tcW w:w="1482" w:type="dxa"/>
            <w:tcBorders>
              <w:top w:val="single" w:sz="4" w:space="0" w:color="auto"/>
              <w:left w:val="nil"/>
              <w:bottom w:val="single" w:sz="4" w:space="0" w:color="auto"/>
              <w:right w:val="single" w:sz="4" w:space="0" w:color="auto"/>
            </w:tcBorders>
            <w:shd w:val="clear" w:color="auto" w:fill="auto"/>
            <w:vAlign w:val="center"/>
            <w:hideMark/>
          </w:tcPr>
          <w:p w14:paraId="7F3A35FB" w14:textId="77777777" w:rsidR="00892C29" w:rsidRPr="00983E94" w:rsidRDefault="00892C29" w:rsidP="00983E94">
            <w:pPr>
              <w:jc w:val="center"/>
              <w:rPr>
                <w:rFonts w:ascii="Arial" w:hAnsi="Arial" w:cs="Arial"/>
                <w:b/>
                <w:bCs/>
                <w:color w:val="000000"/>
                <w:sz w:val="20"/>
                <w:szCs w:val="20"/>
              </w:rPr>
            </w:pPr>
            <w:r>
              <w:rPr>
                <w:rFonts w:ascii="Arial" w:hAnsi="Arial" w:cs="Arial"/>
                <w:b/>
                <w:bCs/>
                <w:color w:val="000000"/>
                <w:sz w:val="20"/>
                <w:szCs w:val="20"/>
              </w:rPr>
              <w:t>31/12/2019</w:t>
            </w:r>
          </w:p>
        </w:tc>
        <w:tc>
          <w:tcPr>
            <w:tcW w:w="1337" w:type="dxa"/>
            <w:tcBorders>
              <w:top w:val="single" w:sz="4" w:space="0" w:color="auto"/>
              <w:left w:val="nil"/>
              <w:bottom w:val="single" w:sz="4" w:space="0" w:color="auto"/>
              <w:right w:val="nil"/>
            </w:tcBorders>
            <w:shd w:val="clear" w:color="auto" w:fill="auto"/>
            <w:vAlign w:val="center"/>
            <w:hideMark/>
          </w:tcPr>
          <w:p w14:paraId="7735E966" w14:textId="77777777" w:rsidR="00892C29" w:rsidRPr="00983E94" w:rsidRDefault="00892C29" w:rsidP="00983E94">
            <w:pPr>
              <w:jc w:val="center"/>
              <w:rPr>
                <w:rFonts w:ascii="Arial" w:hAnsi="Arial" w:cs="Arial"/>
                <w:b/>
                <w:bCs/>
                <w:color w:val="000000"/>
                <w:sz w:val="20"/>
                <w:szCs w:val="20"/>
              </w:rPr>
            </w:pPr>
            <w:r w:rsidRPr="00983E94">
              <w:rPr>
                <w:rFonts w:ascii="Arial" w:hAnsi="Arial" w:cs="Arial"/>
                <w:b/>
                <w:bCs/>
                <w:color w:val="000000"/>
                <w:sz w:val="20"/>
                <w:szCs w:val="20"/>
              </w:rPr>
              <w:t>% Carteira Total</w:t>
            </w:r>
          </w:p>
        </w:tc>
      </w:tr>
      <w:tr w:rsidR="00892C29" w:rsidRPr="00983E94" w14:paraId="14527155" w14:textId="77777777" w:rsidTr="005B1B4C">
        <w:trPr>
          <w:trHeight w:val="283"/>
        </w:trPr>
        <w:tc>
          <w:tcPr>
            <w:tcW w:w="3367" w:type="dxa"/>
            <w:tcBorders>
              <w:top w:val="nil"/>
              <w:left w:val="nil"/>
              <w:bottom w:val="single" w:sz="4" w:space="0" w:color="auto"/>
              <w:right w:val="single" w:sz="4" w:space="0" w:color="auto"/>
            </w:tcBorders>
            <w:shd w:val="clear" w:color="auto" w:fill="auto"/>
            <w:vAlign w:val="center"/>
            <w:hideMark/>
          </w:tcPr>
          <w:p w14:paraId="61A0CD59" w14:textId="77777777" w:rsidR="00892C29" w:rsidRPr="00983E94" w:rsidRDefault="00892C29" w:rsidP="00983E94">
            <w:pPr>
              <w:rPr>
                <w:rFonts w:ascii="Arial" w:hAnsi="Arial" w:cs="Arial"/>
                <w:color w:val="000000"/>
                <w:sz w:val="20"/>
                <w:szCs w:val="20"/>
              </w:rPr>
            </w:pPr>
            <w:r w:rsidRPr="00983E94">
              <w:rPr>
                <w:rFonts w:ascii="Arial" w:hAnsi="Arial" w:cs="Arial"/>
                <w:color w:val="000000"/>
                <w:sz w:val="20"/>
                <w:szCs w:val="20"/>
              </w:rPr>
              <w:t>Maior Depositante</w:t>
            </w:r>
          </w:p>
        </w:tc>
        <w:tc>
          <w:tcPr>
            <w:tcW w:w="1820" w:type="dxa"/>
            <w:tcBorders>
              <w:top w:val="nil"/>
              <w:left w:val="nil"/>
              <w:bottom w:val="single" w:sz="4" w:space="0" w:color="auto"/>
              <w:right w:val="single" w:sz="4" w:space="0" w:color="auto"/>
            </w:tcBorders>
            <w:shd w:val="clear" w:color="auto" w:fill="auto"/>
            <w:vAlign w:val="center"/>
          </w:tcPr>
          <w:p w14:paraId="70F2ACFD" w14:textId="77777777" w:rsidR="00892C29" w:rsidRPr="00983E94" w:rsidRDefault="00892C29" w:rsidP="001973BF">
            <w:pPr>
              <w:jc w:val="right"/>
              <w:rPr>
                <w:rFonts w:ascii="Arial" w:hAnsi="Arial" w:cs="Arial"/>
                <w:color w:val="000000"/>
                <w:sz w:val="20"/>
                <w:szCs w:val="20"/>
              </w:rPr>
            </w:pPr>
            <w:r w:rsidRPr="0083270B">
              <w:rPr>
                <w:rFonts w:ascii="Arial" w:hAnsi="Arial" w:cs="Arial"/>
                <w:noProof/>
                <w:sz w:val="20"/>
                <w:szCs w:val="20"/>
                <w:shd w:val="clear" w:color="auto" w:fill="FFFFFF"/>
              </w:rPr>
              <w:t>1.510.594,59</w:t>
            </w:r>
          </w:p>
        </w:tc>
        <w:tc>
          <w:tcPr>
            <w:tcW w:w="1337" w:type="dxa"/>
            <w:tcBorders>
              <w:top w:val="nil"/>
              <w:left w:val="nil"/>
              <w:bottom w:val="single" w:sz="4" w:space="0" w:color="auto"/>
              <w:right w:val="single" w:sz="4" w:space="0" w:color="auto"/>
            </w:tcBorders>
            <w:shd w:val="clear" w:color="auto" w:fill="auto"/>
            <w:vAlign w:val="center"/>
          </w:tcPr>
          <w:p w14:paraId="28E36810" w14:textId="77777777" w:rsidR="00892C29" w:rsidRPr="00983E94" w:rsidRDefault="00892C29" w:rsidP="001973BF">
            <w:pPr>
              <w:jc w:val="right"/>
              <w:rPr>
                <w:rFonts w:ascii="Arial" w:hAnsi="Arial" w:cs="Arial"/>
                <w:color w:val="000000"/>
                <w:sz w:val="20"/>
                <w:szCs w:val="20"/>
              </w:rPr>
            </w:pPr>
            <w:r w:rsidRPr="0083270B">
              <w:rPr>
                <w:rFonts w:ascii="Arial" w:hAnsi="Arial" w:cs="Arial"/>
                <w:noProof/>
                <w:sz w:val="20"/>
                <w:szCs w:val="20"/>
                <w:shd w:val="clear" w:color="auto" w:fill="FFFFFF"/>
              </w:rPr>
              <w:t>2,84%</w:t>
            </w:r>
          </w:p>
        </w:tc>
        <w:tc>
          <w:tcPr>
            <w:tcW w:w="1482" w:type="dxa"/>
            <w:tcBorders>
              <w:top w:val="nil"/>
              <w:left w:val="nil"/>
              <w:bottom w:val="single" w:sz="4" w:space="0" w:color="auto"/>
              <w:right w:val="single" w:sz="4" w:space="0" w:color="auto"/>
            </w:tcBorders>
            <w:shd w:val="clear" w:color="auto" w:fill="auto"/>
            <w:vAlign w:val="center"/>
          </w:tcPr>
          <w:p w14:paraId="371BF4EC" w14:textId="77777777" w:rsidR="00892C29" w:rsidRPr="00983E94" w:rsidRDefault="00892C29" w:rsidP="001973BF">
            <w:pPr>
              <w:jc w:val="right"/>
              <w:rPr>
                <w:rFonts w:ascii="Arial" w:hAnsi="Arial" w:cs="Arial"/>
                <w:color w:val="000000"/>
                <w:sz w:val="20"/>
                <w:szCs w:val="20"/>
              </w:rPr>
            </w:pPr>
            <w:r w:rsidRPr="0083270B">
              <w:rPr>
                <w:rFonts w:ascii="Arial" w:hAnsi="Arial" w:cs="Arial"/>
                <w:noProof/>
                <w:sz w:val="20"/>
                <w:szCs w:val="20"/>
                <w:shd w:val="clear" w:color="auto" w:fill="FFFFFF"/>
              </w:rPr>
              <w:t>2.244.599,66</w:t>
            </w:r>
          </w:p>
        </w:tc>
        <w:tc>
          <w:tcPr>
            <w:tcW w:w="1337" w:type="dxa"/>
            <w:tcBorders>
              <w:top w:val="nil"/>
              <w:left w:val="nil"/>
              <w:bottom w:val="single" w:sz="4" w:space="0" w:color="auto"/>
              <w:right w:val="nil"/>
            </w:tcBorders>
            <w:shd w:val="clear" w:color="auto" w:fill="auto"/>
            <w:vAlign w:val="center"/>
          </w:tcPr>
          <w:p w14:paraId="468FC3AC" w14:textId="77777777" w:rsidR="00892C29" w:rsidRPr="00983E94" w:rsidRDefault="00892C29" w:rsidP="001973BF">
            <w:pPr>
              <w:jc w:val="right"/>
              <w:rPr>
                <w:rFonts w:ascii="Arial" w:hAnsi="Arial" w:cs="Arial"/>
                <w:color w:val="000000"/>
                <w:sz w:val="20"/>
                <w:szCs w:val="20"/>
              </w:rPr>
            </w:pPr>
            <w:r w:rsidRPr="0083270B">
              <w:rPr>
                <w:rFonts w:ascii="Arial" w:hAnsi="Arial" w:cs="Arial"/>
                <w:noProof/>
                <w:sz w:val="20"/>
                <w:szCs w:val="20"/>
                <w:shd w:val="clear" w:color="auto" w:fill="FFFFFF"/>
              </w:rPr>
              <w:t>4,65%</w:t>
            </w:r>
          </w:p>
        </w:tc>
      </w:tr>
      <w:tr w:rsidR="00892C29" w:rsidRPr="00983E94" w14:paraId="547712FE" w14:textId="77777777" w:rsidTr="005B1B4C">
        <w:trPr>
          <w:trHeight w:val="283"/>
        </w:trPr>
        <w:tc>
          <w:tcPr>
            <w:tcW w:w="3367" w:type="dxa"/>
            <w:tcBorders>
              <w:top w:val="nil"/>
              <w:left w:val="nil"/>
              <w:bottom w:val="single" w:sz="4" w:space="0" w:color="auto"/>
              <w:right w:val="single" w:sz="4" w:space="0" w:color="auto"/>
            </w:tcBorders>
            <w:shd w:val="clear" w:color="auto" w:fill="auto"/>
            <w:vAlign w:val="center"/>
            <w:hideMark/>
          </w:tcPr>
          <w:p w14:paraId="39D2872C" w14:textId="77777777" w:rsidR="00892C29" w:rsidRPr="00983E94" w:rsidRDefault="00892C29" w:rsidP="00983E94">
            <w:pPr>
              <w:rPr>
                <w:rFonts w:ascii="Arial" w:hAnsi="Arial" w:cs="Arial"/>
                <w:color w:val="000000"/>
                <w:sz w:val="20"/>
                <w:szCs w:val="20"/>
              </w:rPr>
            </w:pPr>
            <w:r w:rsidRPr="00983E94">
              <w:rPr>
                <w:rFonts w:ascii="Arial" w:hAnsi="Arial" w:cs="Arial"/>
                <w:color w:val="000000"/>
                <w:sz w:val="20"/>
                <w:szCs w:val="20"/>
              </w:rPr>
              <w:t>10 Maiores Depositantes</w:t>
            </w:r>
          </w:p>
        </w:tc>
        <w:tc>
          <w:tcPr>
            <w:tcW w:w="1820" w:type="dxa"/>
            <w:tcBorders>
              <w:top w:val="nil"/>
              <w:left w:val="nil"/>
              <w:bottom w:val="single" w:sz="4" w:space="0" w:color="auto"/>
              <w:right w:val="single" w:sz="4" w:space="0" w:color="auto"/>
            </w:tcBorders>
            <w:shd w:val="clear" w:color="auto" w:fill="auto"/>
            <w:vAlign w:val="center"/>
          </w:tcPr>
          <w:p w14:paraId="5C986CCA" w14:textId="77777777" w:rsidR="00892C29" w:rsidRPr="00983E94" w:rsidRDefault="00892C29" w:rsidP="001973BF">
            <w:pPr>
              <w:jc w:val="right"/>
              <w:rPr>
                <w:rFonts w:ascii="Arial" w:hAnsi="Arial" w:cs="Arial"/>
                <w:color w:val="000000"/>
                <w:sz w:val="20"/>
                <w:szCs w:val="20"/>
              </w:rPr>
            </w:pPr>
            <w:r w:rsidRPr="0083270B">
              <w:rPr>
                <w:rFonts w:ascii="Arial" w:hAnsi="Arial" w:cs="Arial"/>
                <w:noProof/>
                <w:sz w:val="20"/>
                <w:szCs w:val="20"/>
                <w:shd w:val="clear" w:color="auto" w:fill="FFFFFF"/>
              </w:rPr>
              <w:t>9.646.652,14</w:t>
            </w:r>
          </w:p>
        </w:tc>
        <w:tc>
          <w:tcPr>
            <w:tcW w:w="1337" w:type="dxa"/>
            <w:tcBorders>
              <w:top w:val="nil"/>
              <w:left w:val="nil"/>
              <w:bottom w:val="single" w:sz="4" w:space="0" w:color="auto"/>
              <w:right w:val="single" w:sz="4" w:space="0" w:color="auto"/>
            </w:tcBorders>
            <w:shd w:val="clear" w:color="auto" w:fill="auto"/>
            <w:vAlign w:val="center"/>
          </w:tcPr>
          <w:p w14:paraId="5E925800" w14:textId="77777777" w:rsidR="00892C29" w:rsidRPr="00983E94" w:rsidRDefault="00892C29" w:rsidP="001973BF">
            <w:pPr>
              <w:jc w:val="right"/>
              <w:rPr>
                <w:rFonts w:ascii="Arial" w:hAnsi="Arial" w:cs="Arial"/>
                <w:color w:val="000000"/>
                <w:sz w:val="20"/>
                <w:szCs w:val="20"/>
              </w:rPr>
            </w:pPr>
            <w:r w:rsidRPr="0083270B">
              <w:rPr>
                <w:rFonts w:ascii="Arial" w:hAnsi="Arial" w:cs="Arial"/>
                <w:noProof/>
                <w:sz w:val="20"/>
                <w:szCs w:val="20"/>
                <w:shd w:val="clear" w:color="auto" w:fill="FFFFFF"/>
              </w:rPr>
              <w:t>18,12%</w:t>
            </w:r>
          </w:p>
        </w:tc>
        <w:tc>
          <w:tcPr>
            <w:tcW w:w="1482" w:type="dxa"/>
            <w:tcBorders>
              <w:top w:val="nil"/>
              <w:left w:val="nil"/>
              <w:bottom w:val="single" w:sz="4" w:space="0" w:color="auto"/>
              <w:right w:val="single" w:sz="4" w:space="0" w:color="auto"/>
            </w:tcBorders>
            <w:shd w:val="clear" w:color="auto" w:fill="auto"/>
            <w:vAlign w:val="center"/>
          </w:tcPr>
          <w:p w14:paraId="2F46D0F1" w14:textId="77777777" w:rsidR="00892C29" w:rsidRPr="00983E94" w:rsidRDefault="00892C29" w:rsidP="001973BF">
            <w:pPr>
              <w:jc w:val="right"/>
              <w:rPr>
                <w:rFonts w:ascii="Arial" w:hAnsi="Arial" w:cs="Arial"/>
                <w:color w:val="000000"/>
                <w:sz w:val="20"/>
                <w:szCs w:val="20"/>
              </w:rPr>
            </w:pPr>
            <w:r w:rsidRPr="0083270B">
              <w:rPr>
                <w:rFonts w:ascii="Arial" w:hAnsi="Arial" w:cs="Arial"/>
                <w:noProof/>
                <w:sz w:val="20"/>
                <w:szCs w:val="20"/>
                <w:shd w:val="clear" w:color="auto" w:fill="FFFFFF"/>
              </w:rPr>
              <w:t>9.625.585,37</w:t>
            </w:r>
          </w:p>
        </w:tc>
        <w:tc>
          <w:tcPr>
            <w:tcW w:w="1337" w:type="dxa"/>
            <w:tcBorders>
              <w:top w:val="nil"/>
              <w:left w:val="nil"/>
              <w:bottom w:val="single" w:sz="4" w:space="0" w:color="auto"/>
              <w:right w:val="nil"/>
            </w:tcBorders>
            <w:shd w:val="clear" w:color="auto" w:fill="auto"/>
            <w:vAlign w:val="center"/>
          </w:tcPr>
          <w:p w14:paraId="4ACA7854" w14:textId="77777777" w:rsidR="00892C29" w:rsidRPr="00983E94" w:rsidRDefault="00892C29" w:rsidP="001973BF">
            <w:pPr>
              <w:jc w:val="right"/>
              <w:rPr>
                <w:rFonts w:ascii="Arial" w:hAnsi="Arial" w:cs="Arial"/>
                <w:color w:val="000000"/>
                <w:sz w:val="20"/>
                <w:szCs w:val="20"/>
              </w:rPr>
            </w:pPr>
            <w:r w:rsidRPr="0083270B">
              <w:rPr>
                <w:rFonts w:ascii="Arial" w:hAnsi="Arial" w:cs="Arial"/>
                <w:noProof/>
                <w:sz w:val="20"/>
                <w:szCs w:val="20"/>
                <w:shd w:val="clear" w:color="auto" w:fill="FFFFFF"/>
              </w:rPr>
              <w:t>19,94%</w:t>
            </w:r>
          </w:p>
        </w:tc>
      </w:tr>
      <w:tr w:rsidR="00892C29" w:rsidRPr="00983E94" w14:paraId="46586F02" w14:textId="77777777" w:rsidTr="005B1B4C">
        <w:trPr>
          <w:trHeight w:val="283"/>
        </w:trPr>
        <w:tc>
          <w:tcPr>
            <w:tcW w:w="3367" w:type="dxa"/>
            <w:tcBorders>
              <w:top w:val="nil"/>
              <w:left w:val="nil"/>
              <w:bottom w:val="single" w:sz="4" w:space="0" w:color="auto"/>
              <w:right w:val="single" w:sz="4" w:space="0" w:color="auto"/>
            </w:tcBorders>
            <w:shd w:val="clear" w:color="auto" w:fill="auto"/>
            <w:vAlign w:val="center"/>
            <w:hideMark/>
          </w:tcPr>
          <w:p w14:paraId="77208A5D" w14:textId="77777777" w:rsidR="00892C29" w:rsidRPr="00983E94" w:rsidRDefault="00892C29" w:rsidP="00983E94">
            <w:pPr>
              <w:rPr>
                <w:rFonts w:ascii="Arial" w:hAnsi="Arial" w:cs="Arial"/>
                <w:color w:val="000000"/>
                <w:sz w:val="20"/>
                <w:szCs w:val="20"/>
              </w:rPr>
            </w:pPr>
            <w:r w:rsidRPr="00983E94">
              <w:rPr>
                <w:rFonts w:ascii="Arial" w:hAnsi="Arial" w:cs="Arial"/>
                <w:color w:val="000000"/>
                <w:sz w:val="20"/>
                <w:szCs w:val="20"/>
              </w:rPr>
              <w:t>50 Maiores Depositantes</w:t>
            </w:r>
          </w:p>
        </w:tc>
        <w:tc>
          <w:tcPr>
            <w:tcW w:w="1820" w:type="dxa"/>
            <w:tcBorders>
              <w:top w:val="nil"/>
              <w:left w:val="nil"/>
              <w:bottom w:val="single" w:sz="4" w:space="0" w:color="auto"/>
              <w:right w:val="single" w:sz="4" w:space="0" w:color="auto"/>
            </w:tcBorders>
            <w:shd w:val="clear" w:color="auto" w:fill="auto"/>
            <w:vAlign w:val="center"/>
          </w:tcPr>
          <w:p w14:paraId="366907CC" w14:textId="77777777" w:rsidR="00892C29" w:rsidRPr="00983E94" w:rsidRDefault="00892C29" w:rsidP="001973BF">
            <w:pPr>
              <w:jc w:val="right"/>
              <w:rPr>
                <w:rFonts w:ascii="Arial" w:hAnsi="Arial" w:cs="Arial"/>
                <w:color w:val="000000"/>
                <w:sz w:val="20"/>
                <w:szCs w:val="20"/>
              </w:rPr>
            </w:pPr>
            <w:r w:rsidRPr="0083270B">
              <w:rPr>
                <w:rFonts w:ascii="Arial" w:hAnsi="Arial" w:cs="Arial"/>
                <w:noProof/>
                <w:sz w:val="20"/>
                <w:szCs w:val="20"/>
                <w:shd w:val="clear" w:color="auto" w:fill="FFFFFF"/>
              </w:rPr>
              <w:t>22.638.863,68</w:t>
            </w:r>
          </w:p>
        </w:tc>
        <w:tc>
          <w:tcPr>
            <w:tcW w:w="1337" w:type="dxa"/>
            <w:tcBorders>
              <w:top w:val="nil"/>
              <w:left w:val="nil"/>
              <w:bottom w:val="single" w:sz="4" w:space="0" w:color="auto"/>
              <w:right w:val="single" w:sz="4" w:space="0" w:color="auto"/>
            </w:tcBorders>
            <w:shd w:val="clear" w:color="auto" w:fill="auto"/>
            <w:vAlign w:val="center"/>
          </w:tcPr>
          <w:p w14:paraId="765CFA3E" w14:textId="77777777" w:rsidR="00892C29" w:rsidRPr="00983E94" w:rsidRDefault="00892C29" w:rsidP="001973BF">
            <w:pPr>
              <w:jc w:val="right"/>
              <w:rPr>
                <w:rFonts w:ascii="Arial" w:hAnsi="Arial" w:cs="Arial"/>
                <w:color w:val="000000"/>
                <w:sz w:val="20"/>
                <w:szCs w:val="20"/>
              </w:rPr>
            </w:pPr>
            <w:r w:rsidRPr="0083270B">
              <w:rPr>
                <w:rFonts w:ascii="Arial" w:hAnsi="Arial" w:cs="Arial"/>
                <w:noProof/>
                <w:sz w:val="20"/>
                <w:szCs w:val="20"/>
                <w:shd w:val="clear" w:color="auto" w:fill="FFFFFF"/>
              </w:rPr>
              <w:t>42,53%</w:t>
            </w:r>
          </w:p>
        </w:tc>
        <w:tc>
          <w:tcPr>
            <w:tcW w:w="1482" w:type="dxa"/>
            <w:tcBorders>
              <w:top w:val="nil"/>
              <w:left w:val="nil"/>
              <w:bottom w:val="single" w:sz="4" w:space="0" w:color="auto"/>
              <w:right w:val="single" w:sz="4" w:space="0" w:color="auto"/>
            </w:tcBorders>
            <w:shd w:val="clear" w:color="auto" w:fill="auto"/>
            <w:vAlign w:val="center"/>
          </w:tcPr>
          <w:p w14:paraId="67F91442" w14:textId="77777777" w:rsidR="00892C29" w:rsidRPr="00983E94" w:rsidRDefault="00892C29" w:rsidP="001973BF">
            <w:pPr>
              <w:jc w:val="right"/>
              <w:rPr>
                <w:rFonts w:ascii="Arial" w:hAnsi="Arial" w:cs="Arial"/>
                <w:color w:val="000000"/>
                <w:sz w:val="20"/>
                <w:szCs w:val="20"/>
              </w:rPr>
            </w:pPr>
            <w:r w:rsidRPr="0083270B">
              <w:rPr>
                <w:rFonts w:ascii="Arial" w:hAnsi="Arial" w:cs="Arial"/>
                <w:noProof/>
                <w:sz w:val="20"/>
                <w:szCs w:val="20"/>
                <w:shd w:val="clear" w:color="auto" w:fill="FFFFFF"/>
              </w:rPr>
              <w:t>20.395.752,97</w:t>
            </w:r>
          </w:p>
        </w:tc>
        <w:tc>
          <w:tcPr>
            <w:tcW w:w="1337" w:type="dxa"/>
            <w:tcBorders>
              <w:top w:val="nil"/>
              <w:left w:val="nil"/>
              <w:bottom w:val="single" w:sz="4" w:space="0" w:color="auto"/>
              <w:right w:val="nil"/>
            </w:tcBorders>
            <w:shd w:val="clear" w:color="auto" w:fill="auto"/>
            <w:vAlign w:val="center"/>
          </w:tcPr>
          <w:p w14:paraId="598B0C01" w14:textId="77777777" w:rsidR="00892C29" w:rsidRPr="00706B89" w:rsidRDefault="00892C29" w:rsidP="001973BF">
            <w:pPr>
              <w:autoSpaceDE w:val="0"/>
              <w:autoSpaceDN w:val="0"/>
              <w:adjustRightInd w:val="0"/>
              <w:jc w:val="right"/>
              <w:rPr>
                <w:rFonts w:ascii="Arial" w:hAnsi="Arial" w:cs="Arial"/>
                <w:sz w:val="20"/>
                <w:szCs w:val="20"/>
                <w:shd w:val="clear" w:color="auto" w:fill="FFFFFF"/>
              </w:rPr>
            </w:pPr>
            <w:r w:rsidRPr="0083270B">
              <w:rPr>
                <w:rFonts w:ascii="Arial" w:hAnsi="Arial" w:cs="Arial"/>
                <w:noProof/>
                <w:sz w:val="20"/>
                <w:szCs w:val="20"/>
                <w:shd w:val="clear" w:color="auto" w:fill="FFFFFF"/>
              </w:rPr>
              <w:t>42,23%</w:t>
            </w:r>
          </w:p>
        </w:tc>
      </w:tr>
    </w:tbl>
    <w:p w14:paraId="49A7881A" w14:textId="77777777" w:rsidR="00892C29" w:rsidRDefault="00892C29" w:rsidP="001973BF">
      <w:pPr>
        <w:autoSpaceDE w:val="0"/>
        <w:autoSpaceDN w:val="0"/>
        <w:adjustRightInd w:val="0"/>
        <w:jc w:val="both"/>
        <w:rPr>
          <w:rFonts w:ascii="Arial" w:hAnsi="Arial" w:cs="Arial"/>
          <w:sz w:val="20"/>
          <w:szCs w:val="20"/>
          <w:shd w:val="clear" w:color="auto" w:fill="FFFFFF"/>
        </w:rPr>
      </w:pPr>
    </w:p>
    <w:p w14:paraId="3B1D2842" w14:textId="77777777" w:rsidR="00892C29" w:rsidRPr="008166C4" w:rsidRDefault="00892C29" w:rsidP="001973BF">
      <w:pPr>
        <w:autoSpaceDE w:val="0"/>
        <w:autoSpaceDN w:val="0"/>
        <w:adjustRightInd w:val="0"/>
        <w:jc w:val="both"/>
        <w:rPr>
          <w:rFonts w:ascii="Arial" w:hAnsi="Arial" w:cs="Arial"/>
          <w:b/>
          <w:bCs/>
          <w:sz w:val="20"/>
          <w:szCs w:val="20"/>
          <w:shd w:val="clear" w:color="auto" w:fill="FFFFFF"/>
        </w:rPr>
      </w:pPr>
      <w:r w:rsidRPr="008166C4">
        <w:rPr>
          <w:rFonts w:ascii="Arial" w:hAnsi="Arial" w:cs="Arial"/>
          <w:b/>
          <w:bCs/>
          <w:sz w:val="20"/>
          <w:szCs w:val="20"/>
          <w:shd w:val="clear" w:color="auto" w:fill="FFFFFF"/>
        </w:rPr>
        <w:t>Despesas com operações de captação de mercado:</w:t>
      </w:r>
    </w:p>
    <w:p w14:paraId="689E4B82" w14:textId="77777777" w:rsidR="00892C29" w:rsidRDefault="00892C29" w:rsidP="00FD31EB">
      <w:pPr>
        <w:autoSpaceDE w:val="0"/>
        <w:autoSpaceDN w:val="0"/>
        <w:adjustRightInd w:val="0"/>
        <w:jc w:val="both"/>
        <w:rPr>
          <w:rFonts w:ascii="Arial" w:hAnsi="Arial" w:cs="Arial"/>
          <w:color w:val="333333"/>
          <w:sz w:val="20"/>
          <w:szCs w:val="20"/>
          <w:shd w:val="clear" w:color="auto" w:fill="FFFFFF"/>
        </w:rPr>
      </w:pPr>
    </w:p>
    <w:tbl>
      <w:tblPr>
        <w:tblW w:w="5019" w:type="pct"/>
        <w:tblInd w:w="70" w:type="dxa"/>
        <w:tblCellMar>
          <w:left w:w="70" w:type="dxa"/>
          <w:right w:w="70" w:type="dxa"/>
        </w:tblCellMar>
        <w:tblLook w:val="04A0" w:firstRow="1" w:lastRow="0" w:firstColumn="1" w:lastColumn="0" w:noHBand="0" w:noVBand="1"/>
      </w:tblPr>
      <w:tblGrid>
        <w:gridCol w:w="4828"/>
        <w:gridCol w:w="2218"/>
        <w:gridCol w:w="1826"/>
      </w:tblGrid>
      <w:tr w:rsidR="00892C29" w:rsidRPr="008447D7" w14:paraId="6A02555E" w14:textId="77777777" w:rsidTr="005B1B4C">
        <w:trPr>
          <w:trHeight w:val="260"/>
        </w:trPr>
        <w:tc>
          <w:tcPr>
            <w:tcW w:w="4827" w:type="dxa"/>
            <w:tcBorders>
              <w:top w:val="single" w:sz="4" w:space="0" w:color="auto"/>
              <w:left w:val="nil"/>
              <w:bottom w:val="single" w:sz="4" w:space="0" w:color="auto"/>
              <w:right w:val="single" w:sz="4" w:space="0" w:color="auto"/>
            </w:tcBorders>
            <w:shd w:val="clear" w:color="auto" w:fill="auto"/>
            <w:noWrap/>
            <w:vAlign w:val="center"/>
            <w:hideMark/>
          </w:tcPr>
          <w:p w14:paraId="1BC3AAC5" w14:textId="77777777" w:rsidR="00892C29" w:rsidRPr="008447D7" w:rsidRDefault="00892C29" w:rsidP="001973BF">
            <w:pPr>
              <w:rPr>
                <w:rFonts w:ascii="Arial" w:hAnsi="Arial" w:cs="Arial"/>
                <w:b/>
                <w:bCs/>
                <w:sz w:val="20"/>
                <w:szCs w:val="20"/>
              </w:rPr>
            </w:pPr>
            <w:r w:rsidRPr="008447D7">
              <w:rPr>
                <w:rFonts w:ascii="Arial" w:hAnsi="Arial" w:cs="Arial"/>
                <w:b/>
                <w:bCs/>
                <w:sz w:val="20"/>
                <w:szCs w:val="20"/>
              </w:rPr>
              <w:t>Descrição</w:t>
            </w:r>
          </w:p>
        </w:tc>
        <w:tc>
          <w:tcPr>
            <w:tcW w:w="2218" w:type="dxa"/>
            <w:tcBorders>
              <w:top w:val="single" w:sz="4" w:space="0" w:color="auto"/>
              <w:left w:val="nil"/>
              <w:bottom w:val="single" w:sz="4" w:space="0" w:color="auto"/>
              <w:right w:val="single" w:sz="4" w:space="0" w:color="auto"/>
            </w:tcBorders>
            <w:shd w:val="clear" w:color="auto" w:fill="auto"/>
            <w:noWrap/>
            <w:vAlign w:val="center"/>
            <w:hideMark/>
          </w:tcPr>
          <w:p w14:paraId="3C7B1AAA" w14:textId="77777777" w:rsidR="00892C29" w:rsidRPr="008447D7" w:rsidRDefault="00892C29" w:rsidP="001973BF">
            <w:pPr>
              <w:jc w:val="center"/>
              <w:rPr>
                <w:rFonts w:ascii="Arial" w:hAnsi="Arial" w:cs="Arial"/>
                <w:b/>
                <w:bCs/>
                <w:sz w:val="20"/>
                <w:szCs w:val="20"/>
              </w:rPr>
            </w:pPr>
            <w:r w:rsidRPr="008447D7">
              <w:rPr>
                <w:rFonts w:ascii="Arial" w:hAnsi="Arial" w:cs="Arial"/>
                <w:b/>
                <w:bCs/>
                <w:sz w:val="20"/>
                <w:szCs w:val="20"/>
              </w:rPr>
              <w:t>30/06/20</w:t>
            </w:r>
            <w:r>
              <w:rPr>
                <w:rFonts w:ascii="Arial" w:hAnsi="Arial" w:cs="Arial"/>
                <w:b/>
                <w:bCs/>
                <w:sz w:val="20"/>
                <w:szCs w:val="20"/>
              </w:rPr>
              <w:t>20</w:t>
            </w:r>
          </w:p>
        </w:tc>
        <w:tc>
          <w:tcPr>
            <w:tcW w:w="1826" w:type="dxa"/>
            <w:tcBorders>
              <w:top w:val="single" w:sz="4" w:space="0" w:color="auto"/>
              <w:left w:val="nil"/>
              <w:bottom w:val="single" w:sz="4" w:space="0" w:color="auto"/>
              <w:right w:val="nil"/>
            </w:tcBorders>
            <w:shd w:val="clear" w:color="auto" w:fill="auto"/>
            <w:noWrap/>
            <w:vAlign w:val="center"/>
            <w:hideMark/>
          </w:tcPr>
          <w:p w14:paraId="59BAB017" w14:textId="77777777" w:rsidR="00892C29" w:rsidRPr="008447D7" w:rsidRDefault="00892C29" w:rsidP="001973BF">
            <w:pPr>
              <w:jc w:val="center"/>
              <w:rPr>
                <w:rFonts w:ascii="Arial" w:hAnsi="Arial" w:cs="Arial"/>
                <w:b/>
                <w:bCs/>
                <w:sz w:val="20"/>
                <w:szCs w:val="20"/>
              </w:rPr>
            </w:pPr>
            <w:r w:rsidRPr="008447D7">
              <w:rPr>
                <w:rFonts w:ascii="Arial" w:hAnsi="Arial" w:cs="Arial"/>
                <w:b/>
                <w:bCs/>
                <w:sz w:val="20"/>
                <w:szCs w:val="20"/>
              </w:rPr>
              <w:t>30/06/201</w:t>
            </w:r>
            <w:r>
              <w:rPr>
                <w:rFonts w:ascii="Arial" w:hAnsi="Arial" w:cs="Arial"/>
                <w:b/>
                <w:bCs/>
                <w:sz w:val="20"/>
                <w:szCs w:val="20"/>
              </w:rPr>
              <w:t>9</w:t>
            </w:r>
          </w:p>
        </w:tc>
      </w:tr>
      <w:tr w:rsidR="00892C29" w:rsidRPr="008447D7" w14:paraId="14BD1D60" w14:textId="77777777" w:rsidTr="005B1B4C">
        <w:trPr>
          <w:trHeight w:val="260"/>
        </w:trPr>
        <w:tc>
          <w:tcPr>
            <w:tcW w:w="4827" w:type="dxa"/>
            <w:tcBorders>
              <w:top w:val="nil"/>
              <w:left w:val="nil"/>
              <w:bottom w:val="single" w:sz="4" w:space="0" w:color="auto"/>
              <w:right w:val="single" w:sz="4" w:space="0" w:color="auto"/>
            </w:tcBorders>
            <w:shd w:val="clear" w:color="auto" w:fill="auto"/>
            <w:noWrap/>
            <w:vAlign w:val="bottom"/>
            <w:hideMark/>
          </w:tcPr>
          <w:p w14:paraId="7691F061" w14:textId="77777777" w:rsidR="00892C29" w:rsidRPr="008447D7" w:rsidRDefault="00892C29" w:rsidP="001973BF">
            <w:pPr>
              <w:rPr>
                <w:rFonts w:ascii="Arial" w:hAnsi="Arial" w:cs="Arial"/>
                <w:sz w:val="20"/>
                <w:szCs w:val="20"/>
              </w:rPr>
            </w:pPr>
            <w:r w:rsidRPr="008447D7">
              <w:rPr>
                <w:rFonts w:ascii="Arial" w:hAnsi="Arial" w:cs="Arial"/>
                <w:sz w:val="20"/>
                <w:szCs w:val="20"/>
              </w:rPr>
              <w:t xml:space="preserve">Despesas de Depósitos </w:t>
            </w:r>
            <w:proofErr w:type="gramStart"/>
            <w:r w:rsidRPr="008447D7">
              <w:rPr>
                <w:rFonts w:ascii="Arial" w:hAnsi="Arial" w:cs="Arial"/>
                <w:sz w:val="20"/>
                <w:szCs w:val="20"/>
              </w:rPr>
              <w:t>à</w:t>
            </w:r>
            <w:proofErr w:type="gramEnd"/>
            <w:r w:rsidRPr="008447D7">
              <w:rPr>
                <w:rFonts w:ascii="Arial" w:hAnsi="Arial" w:cs="Arial"/>
                <w:sz w:val="20"/>
                <w:szCs w:val="20"/>
              </w:rPr>
              <w:t xml:space="preserve"> Prazo</w:t>
            </w:r>
          </w:p>
        </w:tc>
        <w:tc>
          <w:tcPr>
            <w:tcW w:w="2218" w:type="dxa"/>
            <w:tcBorders>
              <w:top w:val="nil"/>
              <w:left w:val="nil"/>
              <w:bottom w:val="single" w:sz="4" w:space="0" w:color="auto"/>
              <w:right w:val="single" w:sz="4" w:space="0" w:color="auto"/>
            </w:tcBorders>
            <w:shd w:val="clear" w:color="000000" w:fill="FFFFFF"/>
            <w:vAlign w:val="center"/>
          </w:tcPr>
          <w:p w14:paraId="57BFB565" w14:textId="77777777" w:rsidR="00892C29" w:rsidRPr="008447D7" w:rsidRDefault="00892C29" w:rsidP="001973BF">
            <w:pPr>
              <w:jc w:val="right"/>
              <w:rPr>
                <w:rFonts w:ascii="Arial" w:hAnsi="Arial" w:cs="Arial"/>
                <w:sz w:val="20"/>
                <w:szCs w:val="20"/>
              </w:rPr>
            </w:pPr>
            <w:r w:rsidRPr="0083270B">
              <w:rPr>
                <w:rFonts w:ascii="Arial" w:hAnsi="Arial" w:cs="Arial"/>
                <w:noProof/>
                <w:color w:val="333333"/>
                <w:sz w:val="20"/>
                <w:szCs w:val="20"/>
                <w:shd w:val="clear" w:color="auto" w:fill="FFFFFF"/>
              </w:rPr>
              <w:t>(469.871,74)</w:t>
            </w:r>
          </w:p>
        </w:tc>
        <w:tc>
          <w:tcPr>
            <w:tcW w:w="1826" w:type="dxa"/>
            <w:tcBorders>
              <w:top w:val="nil"/>
              <w:left w:val="nil"/>
              <w:bottom w:val="single" w:sz="4" w:space="0" w:color="auto"/>
              <w:right w:val="nil"/>
            </w:tcBorders>
            <w:shd w:val="clear" w:color="000000" w:fill="FFFFFF"/>
            <w:vAlign w:val="center"/>
          </w:tcPr>
          <w:p w14:paraId="709EBCC7" w14:textId="77777777" w:rsidR="00892C29" w:rsidRPr="008447D7" w:rsidRDefault="00892C29" w:rsidP="001973BF">
            <w:pPr>
              <w:jc w:val="right"/>
              <w:rPr>
                <w:rFonts w:ascii="Arial" w:hAnsi="Arial" w:cs="Arial"/>
                <w:sz w:val="20"/>
                <w:szCs w:val="20"/>
              </w:rPr>
            </w:pPr>
            <w:r w:rsidRPr="0083270B">
              <w:rPr>
                <w:rFonts w:ascii="Arial" w:hAnsi="Arial" w:cs="Arial"/>
                <w:noProof/>
                <w:color w:val="333333"/>
                <w:sz w:val="20"/>
                <w:szCs w:val="20"/>
                <w:shd w:val="clear" w:color="auto" w:fill="FFFFFF"/>
              </w:rPr>
              <w:t>(725.182,07)</w:t>
            </w:r>
          </w:p>
        </w:tc>
      </w:tr>
      <w:tr w:rsidR="00892C29" w:rsidRPr="008447D7" w14:paraId="39F2AED9" w14:textId="77777777" w:rsidTr="005B1B4C">
        <w:trPr>
          <w:trHeight w:val="260"/>
        </w:trPr>
        <w:tc>
          <w:tcPr>
            <w:tcW w:w="4827" w:type="dxa"/>
            <w:tcBorders>
              <w:top w:val="nil"/>
              <w:left w:val="nil"/>
              <w:bottom w:val="single" w:sz="4" w:space="0" w:color="auto"/>
              <w:right w:val="single" w:sz="4" w:space="0" w:color="auto"/>
            </w:tcBorders>
            <w:shd w:val="clear" w:color="auto" w:fill="auto"/>
            <w:noWrap/>
            <w:vAlign w:val="bottom"/>
            <w:hideMark/>
          </w:tcPr>
          <w:p w14:paraId="361CA1C0" w14:textId="77777777" w:rsidR="00892C29" w:rsidRPr="008447D7" w:rsidRDefault="00892C29" w:rsidP="001973BF">
            <w:pPr>
              <w:rPr>
                <w:rFonts w:ascii="Arial" w:hAnsi="Arial" w:cs="Arial"/>
                <w:sz w:val="20"/>
                <w:szCs w:val="20"/>
              </w:rPr>
            </w:pPr>
            <w:r w:rsidRPr="008447D7">
              <w:rPr>
                <w:rFonts w:ascii="Arial" w:hAnsi="Arial" w:cs="Arial"/>
                <w:sz w:val="20"/>
                <w:szCs w:val="20"/>
              </w:rPr>
              <w:t>Despesas de Letras de Crédito do Agronegócio - LCA</w:t>
            </w:r>
          </w:p>
        </w:tc>
        <w:tc>
          <w:tcPr>
            <w:tcW w:w="2218" w:type="dxa"/>
            <w:tcBorders>
              <w:top w:val="nil"/>
              <w:left w:val="nil"/>
              <w:bottom w:val="single" w:sz="4" w:space="0" w:color="auto"/>
              <w:right w:val="single" w:sz="4" w:space="0" w:color="auto"/>
            </w:tcBorders>
            <w:shd w:val="clear" w:color="000000" w:fill="FFFFFF"/>
            <w:vAlign w:val="center"/>
          </w:tcPr>
          <w:p w14:paraId="03760D3C" w14:textId="77777777" w:rsidR="00892C29" w:rsidRPr="008447D7" w:rsidRDefault="00892C29" w:rsidP="001973BF">
            <w:pPr>
              <w:jc w:val="right"/>
              <w:rPr>
                <w:rFonts w:ascii="Arial" w:hAnsi="Arial" w:cs="Arial"/>
                <w:sz w:val="20"/>
                <w:szCs w:val="20"/>
              </w:rPr>
            </w:pPr>
            <w:r w:rsidRPr="0083270B">
              <w:rPr>
                <w:rFonts w:ascii="Arial" w:hAnsi="Arial" w:cs="Arial"/>
                <w:noProof/>
                <w:color w:val="333333"/>
                <w:sz w:val="20"/>
                <w:szCs w:val="20"/>
                <w:shd w:val="clear" w:color="auto" w:fill="FFFFFF"/>
              </w:rPr>
              <w:t>(61.702,22)</w:t>
            </w:r>
          </w:p>
        </w:tc>
        <w:tc>
          <w:tcPr>
            <w:tcW w:w="1826" w:type="dxa"/>
            <w:tcBorders>
              <w:top w:val="nil"/>
              <w:left w:val="nil"/>
              <w:bottom w:val="single" w:sz="4" w:space="0" w:color="auto"/>
              <w:right w:val="nil"/>
            </w:tcBorders>
            <w:shd w:val="clear" w:color="000000" w:fill="FFFFFF"/>
            <w:vAlign w:val="center"/>
          </w:tcPr>
          <w:p w14:paraId="62E6590A" w14:textId="77777777" w:rsidR="00892C29" w:rsidRPr="008447D7" w:rsidRDefault="00892C29" w:rsidP="001973BF">
            <w:pPr>
              <w:jc w:val="right"/>
              <w:rPr>
                <w:rFonts w:ascii="Arial" w:hAnsi="Arial" w:cs="Arial"/>
                <w:sz w:val="20"/>
                <w:szCs w:val="20"/>
              </w:rPr>
            </w:pPr>
            <w:r w:rsidRPr="0083270B">
              <w:rPr>
                <w:rFonts w:ascii="Arial" w:hAnsi="Arial" w:cs="Arial"/>
                <w:noProof/>
                <w:color w:val="333333"/>
                <w:sz w:val="20"/>
                <w:szCs w:val="20"/>
                <w:shd w:val="clear" w:color="auto" w:fill="FFFFFF"/>
              </w:rPr>
              <w:t>(130.733,85)</w:t>
            </w:r>
          </w:p>
        </w:tc>
      </w:tr>
      <w:tr w:rsidR="00892C29" w:rsidRPr="008447D7" w14:paraId="186BA355" w14:textId="77777777" w:rsidTr="005B1B4C">
        <w:trPr>
          <w:trHeight w:val="260"/>
        </w:trPr>
        <w:tc>
          <w:tcPr>
            <w:tcW w:w="4827" w:type="dxa"/>
            <w:tcBorders>
              <w:top w:val="nil"/>
              <w:left w:val="nil"/>
              <w:bottom w:val="single" w:sz="4" w:space="0" w:color="auto"/>
              <w:right w:val="single" w:sz="4" w:space="0" w:color="auto"/>
            </w:tcBorders>
            <w:shd w:val="clear" w:color="auto" w:fill="auto"/>
            <w:noWrap/>
            <w:vAlign w:val="bottom"/>
            <w:hideMark/>
          </w:tcPr>
          <w:p w14:paraId="2E2A88FC" w14:textId="77777777" w:rsidR="00892C29" w:rsidRPr="008447D7" w:rsidRDefault="00892C29" w:rsidP="001973BF">
            <w:pPr>
              <w:rPr>
                <w:rFonts w:ascii="Arial" w:hAnsi="Arial" w:cs="Arial"/>
                <w:sz w:val="20"/>
                <w:szCs w:val="20"/>
              </w:rPr>
            </w:pPr>
            <w:r w:rsidRPr="008447D7">
              <w:rPr>
                <w:rFonts w:ascii="Arial" w:hAnsi="Arial" w:cs="Arial"/>
                <w:sz w:val="20"/>
                <w:szCs w:val="20"/>
              </w:rPr>
              <w:t>Despesas de Contribuição ao Fundo Garantidor</w:t>
            </w:r>
          </w:p>
        </w:tc>
        <w:tc>
          <w:tcPr>
            <w:tcW w:w="2218" w:type="dxa"/>
            <w:tcBorders>
              <w:top w:val="nil"/>
              <w:left w:val="nil"/>
              <w:bottom w:val="single" w:sz="4" w:space="0" w:color="auto"/>
              <w:right w:val="single" w:sz="4" w:space="0" w:color="auto"/>
            </w:tcBorders>
            <w:shd w:val="clear" w:color="000000" w:fill="FFFFFF"/>
            <w:vAlign w:val="center"/>
          </w:tcPr>
          <w:p w14:paraId="30D5F055" w14:textId="77777777" w:rsidR="00892C29" w:rsidRPr="008447D7" w:rsidRDefault="00892C29" w:rsidP="001973BF">
            <w:pPr>
              <w:jc w:val="right"/>
              <w:rPr>
                <w:rFonts w:ascii="Arial" w:hAnsi="Arial" w:cs="Arial"/>
                <w:sz w:val="20"/>
                <w:szCs w:val="20"/>
              </w:rPr>
            </w:pPr>
            <w:r w:rsidRPr="0083270B">
              <w:rPr>
                <w:rFonts w:ascii="Arial" w:hAnsi="Arial" w:cs="Arial"/>
                <w:noProof/>
                <w:color w:val="333333"/>
                <w:sz w:val="20"/>
                <w:szCs w:val="20"/>
                <w:shd w:val="clear" w:color="auto" w:fill="FFFFFF"/>
              </w:rPr>
              <w:t>(35.915,97)</w:t>
            </w:r>
          </w:p>
        </w:tc>
        <w:tc>
          <w:tcPr>
            <w:tcW w:w="1826" w:type="dxa"/>
            <w:tcBorders>
              <w:top w:val="nil"/>
              <w:left w:val="nil"/>
              <w:bottom w:val="single" w:sz="4" w:space="0" w:color="auto"/>
              <w:right w:val="nil"/>
            </w:tcBorders>
            <w:shd w:val="clear" w:color="000000" w:fill="FFFFFF"/>
            <w:vAlign w:val="center"/>
          </w:tcPr>
          <w:p w14:paraId="1A71BCFB" w14:textId="77777777" w:rsidR="00892C29" w:rsidRPr="008447D7" w:rsidRDefault="00892C29" w:rsidP="001973BF">
            <w:pPr>
              <w:jc w:val="right"/>
              <w:rPr>
                <w:rFonts w:ascii="Arial" w:hAnsi="Arial" w:cs="Arial"/>
                <w:sz w:val="20"/>
                <w:szCs w:val="20"/>
              </w:rPr>
            </w:pPr>
            <w:r w:rsidRPr="0083270B">
              <w:rPr>
                <w:rFonts w:ascii="Arial" w:hAnsi="Arial" w:cs="Arial"/>
                <w:noProof/>
                <w:color w:val="333333"/>
                <w:sz w:val="20"/>
                <w:szCs w:val="20"/>
                <w:shd w:val="clear" w:color="auto" w:fill="FFFFFF"/>
              </w:rPr>
              <w:t>(32.941,44)</w:t>
            </w:r>
          </w:p>
        </w:tc>
      </w:tr>
      <w:tr w:rsidR="00892C29" w:rsidRPr="008447D7" w14:paraId="6BC7D353" w14:textId="77777777" w:rsidTr="005B1B4C">
        <w:trPr>
          <w:trHeight w:val="260"/>
        </w:trPr>
        <w:tc>
          <w:tcPr>
            <w:tcW w:w="4827" w:type="dxa"/>
            <w:tcBorders>
              <w:top w:val="nil"/>
              <w:left w:val="nil"/>
              <w:bottom w:val="single" w:sz="4" w:space="0" w:color="auto"/>
              <w:right w:val="single" w:sz="4" w:space="0" w:color="auto"/>
            </w:tcBorders>
            <w:shd w:val="clear" w:color="000000" w:fill="FFFFFF"/>
            <w:vAlign w:val="center"/>
            <w:hideMark/>
          </w:tcPr>
          <w:p w14:paraId="7465A58E" w14:textId="77777777" w:rsidR="00892C29" w:rsidRPr="008447D7" w:rsidRDefault="00892C29" w:rsidP="001973BF">
            <w:pPr>
              <w:jc w:val="both"/>
              <w:rPr>
                <w:rFonts w:ascii="Arial" w:hAnsi="Arial" w:cs="Arial"/>
                <w:b/>
                <w:bCs/>
                <w:sz w:val="20"/>
                <w:szCs w:val="20"/>
              </w:rPr>
            </w:pPr>
            <w:r w:rsidRPr="008447D7">
              <w:rPr>
                <w:rFonts w:ascii="Arial" w:hAnsi="Arial" w:cs="Arial"/>
                <w:b/>
                <w:bCs/>
                <w:sz w:val="20"/>
                <w:szCs w:val="20"/>
              </w:rPr>
              <w:t>Total</w:t>
            </w:r>
          </w:p>
        </w:tc>
        <w:tc>
          <w:tcPr>
            <w:tcW w:w="2218" w:type="dxa"/>
            <w:tcBorders>
              <w:top w:val="nil"/>
              <w:left w:val="nil"/>
              <w:bottom w:val="single" w:sz="4" w:space="0" w:color="auto"/>
              <w:right w:val="single" w:sz="4" w:space="0" w:color="auto"/>
            </w:tcBorders>
            <w:shd w:val="clear" w:color="000000" w:fill="FFFFFF"/>
            <w:vAlign w:val="center"/>
          </w:tcPr>
          <w:p w14:paraId="7A8D22D5" w14:textId="77777777" w:rsidR="00892C29" w:rsidRPr="00AB56FC" w:rsidRDefault="00892C29" w:rsidP="001973BF">
            <w:pPr>
              <w:jc w:val="right"/>
              <w:rPr>
                <w:rFonts w:ascii="Arial" w:hAnsi="Arial" w:cs="Arial"/>
                <w:b/>
                <w:bCs/>
                <w:sz w:val="20"/>
                <w:szCs w:val="20"/>
              </w:rPr>
            </w:pPr>
            <w:r w:rsidRPr="0083270B">
              <w:rPr>
                <w:rFonts w:ascii="Arial" w:hAnsi="Arial" w:cs="Arial"/>
                <w:b/>
                <w:bCs/>
                <w:noProof/>
                <w:color w:val="333333"/>
                <w:sz w:val="20"/>
                <w:szCs w:val="20"/>
                <w:shd w:val="clear" w:color="auto" w:fill="FFFFFF"/>
              </w:rPr>
              <w:t>(567.489,93)</w:t>
            </w:r>
          </w:p>
        </w:tc>
        <w:tc>
          <w:tcPr>
            <w:tcW w:w="1826" w:type="dxa"/>
            <w:tcBorders>
              <w:top w:val="nil"/>
              <w:left w:val="nil"/>
              <w:bottom w:val="single" w:sz="4" w:space="0" w:color="auto"/>
              <w:right w:val="nil"/>
            </w:tcBorders>
            <w:shd w:val="clear" w:color="000000" w:fill="FFFFFF"/>
            <w:vAlign w:val="center"/>
          </w:tcPr>
          <w:p w14:paraId="137E351A" w14:textId="77777777" w:rsidR="00892C29" w:rsidRPr="00AB56FC" w:rsidRDefault="00892C29" w:rsidP="001973BF">
            <w:pPr>
              <w:autoSpaceDE w:val="0"/>
              <w:autoSpaceDN w:val="0"/>
              <w:adjustRightInd w:val="0"/>
              <w:jc w:val="right"/>
              <w:rPr>
                <w:rFonts w:ascii="Arial" w:hAnsi="Arial" w:cs="Arial"/>
                <w:b/>
                <w:bCs/>
                <w:color w:val="333333"/>
                <w:sz w:val="20"/>
                <w:szCs w:val="20"/>
                <w:shd w:val="clear" w:color="auto" w:fill="FFFFFF"/>
              </w:rPr>
            </w:pPr>
            <w:r w:rsidRPr="0083270B">
              <w:rPr>
                <w:rFonts w:ascii="Arial" w:hAnsi="Arial" w:cs="Arial"/>
                <w:b/>
                <w:bCs/>
                <w:noProof/>
                <w:color w:val="333333"/>
                <w:sz w:val="20"/>
                <w:szCs w:val="20"/>
                <w:shd w:val="clear" w:color="auto" w:fill="FFFFFF"/>
              </w:rPr>
              <w:t>(888.857,36)</w:t>
            </w:r>
          </w:p>
        </w:tc>
      </w:tr>
    </w:tbl>
    <w:p w14:paraId="6C030FC9" w14:textId="77777777" w:rsidR="00892C29" w:rsidRDefault="00892C29" w:rsidP="00F56CD8">
      <w:pPr>
        <w:autoSpaceDE w:val="0"/>
        <w:autoSpaceDN w:val="0"/>
        <w:adjustRightInd w:val="0"/>
        <w:jc w:val="both"/>
        <w:rPr>
          <w:rFonts w:ascii="Arial" w:hAnsi="Arial" w:cs="Arial"/>
          <w:b/>
          <w:bCs/>
          <w:sz w:val="20"/>
          <w:szCs w:val="20"/>
        </w:rPr>
      </w:pPr>
    </w:p>
    <w:p w14:paraId="4C817CF1" w14:textId="77777777" w:rsidR="00892C29" w:rsidRDefault="00892C29" w:rsidP="007430F7">
      <w:pPr>
        <w:numPr>
          <w:ilvl w:val="0"/>
          <w:numId w:val="1"/>
        </w:numPr>
        <w:autoSpaceDE w:val="0"/>
        <w:autoSpaceDN w:val="0"/>
        <w:adjustRightInd w:val="0"/>
        <w:ind w:hanging="1146"/>
        <w:jc w:val="both"/>
        <w:rPr>
          <w:rFonts w:ascii="Arial" w:hAnsi="Arial" w:cs="Arial"/>
          <w:b/>
          <w:bCs/>
          <w:sz w:val="20"/>
          <w:szCs w:val="20"/>
        </w:rPr>
      </w:pPr>
      <w:r>
        <w:rPr>
          <w:rFonts w:ascii="Arial" w:hAnsi="Arial" w:cs="Arial"/>
          <w:b/>
          <w:bCs/>
          <w:sz w:val="20"/>
          <w:szCs w:val="20"/>
        </w:rPr>
        <w:t>Recursos de aceite e emissão de Títulos</w:t>
      </w:r>
    </w:p>
    <w:p w14:paraId="1EA30B2F" w14:textId="77777777" w:rsidR="00892C29" w:rsidRDefault="00892C29" w:rsidP="00126FFB">
      <w:pPr>
        <w:autoSpaceDE w:val="0"/>
        <w:autoSpaceDN w:val="0"/>
        <w:adjustRightInd w:val="0"/>
        <w:jc w:val="both"/>
        <w:rPr>
          <w:rFonts w:ascii="Arial" w:hAnsi="Arial" w:cs="Arial"/>
          <w:sz w:val="20"/>
          <w:szCs w:val="20"/>
        </w:rPr>
      </w:pPr>
    </w:p>
    <w:tbl>
      <w:tblPr>
        <w:tblW w:w="5000" w:type="pct"/>
        <w:tblInd w:w="70" w:type="dxa"/>
        <w:tblCellMar>
          <w:left w:w="70" w:type="dxa"/>
          <w:right w:w="70" w:type="dxa"/>
        </w:tblCellMar>
        <w:tblLook w:val="04A0" w:firstRow="1" w:lastRow="0" w:firstColumn="1" w:lastColumn="0" w:noHBand="0" w:noVBand="1"/>
      </w:tblPr>
      <w:tblGrid>
        <w:gridCol w:w="5812"/>
        <w:gridCol w:w="1537"/>
        <w:gridCol w:w="1489"/>
      </w:tblGrid>
      <w:tr w:rsidR="00892C29" w:rsidRPr="005B5D84" w14:paraId="69A1AD95" w14:textId="77777777" w:rsidTr="005B1B4C">
        <w:trPr>
          <w:trHeight w:val="255"/>
        </w:trPr>
        <w:tc>
          <w:tcPr>
            <w:tcW w:w="5812" w:type="dxa"/>
            <w:tcBorders>
              <w:top w:val="single" w:sz="4" w:space="0" w:color="auto"/>
              <w:left w:val="nil"/>
              <w:bottom w:val="single" w:sz="4" w:space="0" w:color="auto"/>
              <w:right w:val="single" w:sz="4" w:space="0" w:color="auto"/>
            </w:tcBorders>
            <w:shd w:val="clear" w:color="auto" w:fill="auto"/>
            <w:vAlign w:val="center"/>
            <w:hideMark/>
          </w:tcPr>
          <w:p w14:paraId="6FF0D78C" w14:textId="77777777" w:rsidR="00892C29" w:rsidRPr="005B5D84" w:rsidRDefault="00892C29" w:rsidP="001973BF">
            <w:pPr>
              <w:rPr>
                <w:rFonts w:ascii="Arial" w:hAnsi="Arial" w:cs="Arial"/>
                <w:b/>
                <w:bCs/>
                <w:sz w:val="20"/>
                <w:szCs w:val="20"/>
              </w:rPr>
            </w:pPr>
            <w:r w:rsidRPr="005B5D84">
              <w:rPr>
                <w:rFonts w:ascii="Arial" w:hAnsi="Arial" w:cs="Arial"/>
                <w:b/>
                <w:bCs/>
                <w:sz w:val="20"/>
                <w:szCs w:val="20"/>
              </w:rPr>
              <w:t>Descrição</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14:paraId="058A0F06" w14:textId="77777777" w:rsidR="00892C29" w:rsidRPr="005B5D84" w:rsidRDefault="00892C29" w:rsidP="001973BF">
            <w:pPr>
              <w:jc w:val="center"/>
              <w:rPr>
                <w:rFonts w:ascii="Arial" w:hAnsi="Arial" w:cs="Arial"/>
                <w:b/>
                <w:bCs/>
                <w:sz w:val="20"/>
                <w:szCs w:val="20"/>
              </w:rPr>
            </w:pPr>
            <w:r w:rsidRPr="005B5D84">
              <w:rPr>
                <w:rFonts w:ascii="Arial" w:hAnsi="Arial" w:cs="Arial"/>
                <w:b/>
                <w:bCs/>
                <w:sz w:val="20"/>
                <w:szCs w:val="20"/>
              </w:rPr>
              <w:t>30/06/20</w:t>
            </w:r>
            <w:r>
              <w:rPr>
                <w:rFonts w:ascii="Arial" w:hAnsi="Arial" w:cs="Arial"/>
                <w:b/>
                <w:bCs/>
                <w:sz w:val="20"/>
                <w:szCs w:val="20"/>
              </w:rPr>
              <w:t>20</w:t>
            </w:r>
          </w:p>
        </w:tc>
        <w:tc>
          <w:tcPr>
            <w:tcW w:w="1489" w:type="dxa"/>
            <w:tcBorders>
              <w:top w:val="single" w:sz="4" w:space="0" w:color="auto"/>
              <w:left w:val="nil"/>
              <w:bottom w:val="single" w:sz="4" w:space="0" w:color="auto"/>
              <w:right w:val="nil"/>
            </w:tcBorders>
            <w:shd w:val="clear" w:color="auto" w:fill="auto"/>
            <w:vAlign w:val="center"/>
            <w:hideMark/>
          </w:tcPr>
          <w:p w14:paraId="1C6F01B8" w14:textId="77777777" w:rsidR="00892C29" w:rsidRPr="005B5D84" w:rsidRDefault="00892C29" w:rsidP="001973BF">
            <w:pPr>
              <w:jc w:val="center"/>
              <w:rPr>
                <w:rFonts w:ascii="Arial" w:hAnsi="Arial" w:cs="Arial"/>
                <w:b/>
                <w:bCs/>
                <w:sz w:val="20"/>
                <w:szCs w:val="20"/>
              </w:rPr>
            </w:pPr>
            <w:r w:rsidRPr="005B5D84">
              <w:rPr>
                <w:rFonts w:ascii="Arial" w:hAnsi="Arial" w:cs="Arial"/>
                <w:b/>
                <w:bCs/>
                <w:sz w:val="20"/>
                <w:szCs w:val="20"/>
              </w:rPr>
              <w:t>31/12/201</w:t>
            </w:r>
            <w:r>
              <w:rPr>
                <w:rFonts w:ascii="Arial" w:hAnsi="Arial" w:cs="Arial"/>
                <w:b/>
                <w:bCs/>
                <w:sz w:val="20"/>
                <w:szCs w:val="20"/>
              </w:rPr>
              <w:t>9</w:t>
            </w:r>
          </w:p>
        </w:tc>
      </w:tr>
      <w:tr w:rsidR="00892C29" w:rsidRPr="005B5D84" w14:paraId="3559A3F0" w14:textId="77777777" w:rsidTr="005B1B4C">
        <w:trPr>
          <w:trHeight w:val="255"/>
        </w:trPr>
        <w:tc>
          <w:tcPr>
            <w:tcW w:w="5812" w:type="dxa"/>
            <w:tcBorders>
              <w:top w:val="nil"/>
              <w:left w:val="nil"/>
              <w:bottom w:val="single" w:sz="4" w:space="0" w:color="auto"/>
              <w:right w:val="single" w:sz="4" w:space="0" w:color="auto"/>
            </w:tcBorders>
            <w:shd w:val="clear" w:color="auto" w:fill="auto"/>
            <w:noWrap/>
            <w:vAlign w:val="bottom"/>
            <w:hideMark/>
          </w:tcPr>
          <w:p w14:paraId="7A8D20BD" w14:textId="77777777" w:rsidR="00892C29" w:rsidRPr="005B5D84" w:rsidRDefault="00892C29" w:rsidP="001973BF">
            <w:pPr>
              <w:rPr>
                <w:rFonts w:ascii="Arial" w:hAnsi="Arial" w:cs="Arial"/>
                <w:sz w:val="20"/>
                <w:szCs w:val="20"/>
              </w:rPr>
            </w:pPr>
            <w:r w:rsidRPr="005B5D84">
              <w:rPr>
                <w:rFonts w:ascii="Arial" w:hAnsi="Arial" w:cs="Arial"/>
                <w:sz w:val="20"/>
                <w:szCs w:val="20"/>
              </w:rPr>
              <w:t>Obrigações por Emissão de Letras de Crédito do Agronegócio</w:t>
            </w:r>
          </w:p>
        </w:tc>
        <w:tc>
          <w:tcPr>
            <w:tcW w:w="1537" w:type="dxa"/>
            <w:tcBorders>
              <w:top w:val="nil"/>
              <w:left w:val="nil"/>
              <w:bottom w:val="single" w:sz="4" w:space="0" w:color="auto"/>
              <w:right w:val="single" w:sz="4" w:space="0" w:color="auto"/>
            </w:tcBorders>
            <w:shd w:val="clear" w:color="000000" w:fill="FFFFFF"/>
            <w:vAlign w:val="center"/>
          </w:tcPr>
          <w:p w14:paraId="132DFD48" w14:textId="77777777" w:rsidR="00892C29" w:rsidRPr="005B5D84" w:rsidRDefault="00892C29" w:rsidP="001973BF">
            <w:pPr>
              <w:jc w:val="right"/>
              <w:rPr>
                <w:rFonts w:ascii="Arial" w:hAnsi="Arial" w:cs="Arial"/>
                <w:sz w:val="20"/>
                <w:szCs w:val="20"/>
              </w:rPr>
            </w:pPr>
            <w:r w:rsidRPr="0083270B">
              <w:rPr>
                <w:rFonts w:ascii="Arial" w:hAnsi="Arial" w:cs="Arial"/>
                <w:noProof/>
                <w:sz w:val="20"/>
                <w:szCs w:val="20"/>
              </w:rPr>
              <w:t>2.871.394,83</w:t>
            </w:r>
          </w:p>
        </w:tc>
        <w:tc>
          <w:tcPr>
            <w:tcW w:w="1489" w:type="dxa"/>
            <w:tcBorders>
              <w:top w:val="nil"/>
              <w:left w:val="nil"/>
              <w:bottom w:val="single" w:sz="4" w:space="0" w:color="auto"/>
              <w:right w:val="nil"/>
            </w:tcBorders>
            <w:shd w:val="clear" w:color="000000" w:fill="FFFFFF"/>
            <w:vAlign w:val="center"/>
          </w:tcPr>
          <w:p w14:paraId="665A6821" w14:textId="77777777" w:rsidR="00892C29" w:rsidRPr="005B5D84" w:rsidRDefault="00892C29" w:rsidP="001973BF">
            <w:pPr>
              <w:jc w:val="right"/>
              <w:rPr>
                <w:rFonts w:ascii="Arial" w:hAnsi="Arial" w:cs="Arial"/>
                <w:sz w:val="20"/>
                <w:szCs w:val="20"/>
              </w:rPr>
            </w:pPr>
            <w:r w:rsidRPr="0083270B">
              <w:rPr>
                <w:rFonts w:ascii="Arial" w:hAnsi="Arial" w:cs="Arial"/>
                <w:noProof/>
                <w:sz w:val="20"/>
                <w:szCs w:val="20"/>
              </w:rPr>
              <w:t>3.929.708,91</w:t>
            </w:r>
          </w:p>
        </w:tc>
      </w:tr>
      <w:tr w:rsidR="00892C29" w:rsidRPr="005B5D84" w14:paraId="0E852B1D" w14:textId="77777777" w:rsidTr="005B1B4C">
        <w:trPr>
          <w:trHeight w:val="255"/>
        </w:trPr>
        <w:tc>
          <w:tcPr>
            <w:tcW w:w="5812" w:type="dxa"/>
            <w:tcBorders>
              <w:top w:val="nil"/>
              <w:left w:val="nil"/>
              <w:bottom w:val="single" w:sz="4" w:space="0" w:color="auto"/>
              <w:right w:val="single" w:sz="4" w:space="0" w:color="auto"/>
            </w:tcBorders>
            <w:shd w:val="clear" w:color="000000" w:fill="FFFFFF"/>
            <w:vAlign w:val="center"/>
            <w:hideMark/>
          </w:tcPr>
          <w:p w14:paraId="4AF301E2" w14:textId="77777777" w:rsidR="00892C29" w:rsidRPr="005B5D84" w:rsidRDefault="00892C29" w:rsidP="001973BF">
            <w:pPr>
              <w:jc w:val="both"/>
              <w:rPr>
                <w:rFonts w:ascii="Arial" w:hAnsi="Arial" w:cs="Arial"/>
                <w:b/>
                <w:bCs/>
                <w:sz w:val="20"/>
                <w:szCs w:val="20"/>
              </w:rPr>
            </w:pPr>
            <w:r w:rsidRPr="005B5D84">
              <w:rPr>
                <w:rFonts w:ascii="Arial" w:hAnsi="Arial" w:cs="Arial"/>
                <w:b/>
                <w:bCs/>
                <w:sz w:val="20"/>
                <w:szCs w:val="20"/>
              </w:rPr>
              <w:t>Total</w:t>
            </w:r>
          </w:p>
        </w:tc>
        <w:tc>
          <w:tcPr>
            <w:tcW w:w="1537" w:type="dxa"/>
            <w:tcBorders>
              <w:top w:val="nil"/>
              <w:left w:val="nil"/>
              <w:bottom w:val="single" w:sz="4" w:space="0" w:color="auto"/>
              <w:right w:val="single" w:sz="4" w:space="0" w:color="auto"/>
            </w:tcBorders>
            <w:shd w:val="clear" w:color="auto" w:fill="auto"/>
          </w:tcPr>
          <w:p w14:paraId="679C10D1" w14:textId="77777777" w:rsidR="00892C29" w:rsidRPr="00AB56FC" w:rsidRDefault="00892C29" w:rsidP="001973BF">
            <w:pPr>
              <w:jc w:val="right"/>
              <w:rPr>
                <w:rFonts w:ascii="Arial" w:hAnsi="Arial" w:cs="Arial"/>
                <w:b/>
                <w:bCs/>
                <w:sz w:val="20"/>
                <w:szCs w:val="20"/>
              </w:rPr>
            </w:pPr>
            <w:r w:rsidRPr="0083270B">
              <w:rPr>
                <w:rFonts w:ascii="Arial" w:hAnsi="Arial" w:cs="Arial"/>
                <w:b/>
                <w:bCs/>
                <w:noProof/>
                <w:sz w:val="20"/>
                <w:szCs w:val="20"/>
              </w:rPr>
              <w:t>2.871.394,83</w:t>
            </w:r>
          </w:p>
        </w:tc>
        <w:tc>
          <w:tcPr>
            <w:tcW w:w="1489" w:type="dxa"/>
            <w:tcBorders>
              <w:top w:val="nil"/>
              <w:left w:val="nil"/>
              <w:bottom w:val="single" w:sz="4" w:space="0" w:color="auto"/>
              <w:right w:val="nil"/>
            </w:tcBorders>
            <w:shd w:val="clear" w:color="auto" w:fill="auto"/>
          </w:tcPr>
          <w:p w14:paraId="693E1A55" w14:textId="77777777" w:rsidR="00892C29" w:rsidRPr="00AB56FC" w:rsidRDefault="00892C29" w:rsidP="001973BF">
            <w:pPr>
              <w:autoSpaceDE w:val="0"/>
              <w:autoSpaceDN w:val="0"/>
              <w:adjustRightInd w:val="0"/>
              <w:jc w:val="right"/>
              <w:rPr>
                <w:rFonts w:ascii="Arial" w:hAnsi="Arial" w:cs="Arial"/>
                <w:b/>
                <w:bCs/>
                <w:sz w:val="20"/>
                <w:szCs w:val="20"/>
              </w:rPr>
            </w:pPr>
            <w:r w:rsidRPr="0083270B">
              <w:rPr>
                <w:rFonts w:ascii="Arial" w:hAnsi="Arial" w:cs="Arial"/>
                <w:b/>
                <w:bCs/>
                <w:noProof/>
                <w:sz w:val="20"/>
                <w:szCs w:val="20"/>
              </w:rPr>
              <w:t>3.929.708,91</w:t>
            </w:r>
          </w:p>
        </w:tc>
      </w:tr>
    </w:tbl>
    <w:p w14:paraId="25D3B128" w14:textId="77777777" w:rsidR="00892C29" w:rsidRDefault="00892C29" w:rsidP="00126FFB">
      <w:pPr>
        <w:autoSpaceDE w:val="0"/>
        <w:autoSpaceDN w:val="0"/>
        <w:adjustRightInd w:val="0"/>
        <w:jc w:val="both"/>
        <w:rPr>
          <w:rFonts w:ascii="Arial" w:hAnsi="Arial" w:cs="Arial"/>
          <w:sz w:val="20"/>
          <w:szCs w:val="20"/>
        </w:rPr>
      </w:pPr>
    </w:p>
    <w:p w14:paraId="45401928" w14:textId="77777777" w:rsidR="00892C29" w:rsidRDefault="00892C29" w:rsidP="00126FFB">
      <w:pPr>
        <w:autoSpaceDE w:val="0"/>
        <w:autoSpaceDN w:val="0"/>
        <w:adjustRightInd w:val="0"/>
        <w:jc w:val="both"/>
        <w:rPr>
          <w:rFonts w:ascii="Arial" w:hAnsi="Arial" w:cs="Arial"/>
          <w:sz w:val="20"/>
          <w:szCs w:val="20"/>
        </w:rPr>
      </w:pPr>
      <w:r>
        <w:rPr>
          <w:rFonts w:ascii="Arial" w:hAnsi="Arial" w:cs="Arial"/>
          <w:sz w:val="20"/>
          <w:szCs w:val="20"/>
        </w:rPr>
        <w:t>Recursos de aceite e emissão de títulos referem-se a Letras de Crédito do Agronegócio – LCA que conferem direito de penhor sobre os direitos creditórios do agronegócio a elas vinculados (Lei nº 11.076/04). São remunerados por encargos financeiros calculados com base em percentual do CDI - Certificado de Depósitos Interbancários, acima o saldo apropriado em despesas.</w:t>
      </w:r>
    </w:p>
    <w:p w14:paraId="4711F443" w14:textId="77777777" w:rsidR="00892C29" w:rsidRDefault="00892C29" w:rsidP="00126FFB">
      <w:pPr>
        <w:autoSpaceDE w:val="0"/>
        <w:autoSpaceDN w:val="0"/>
        <w:adjustRightInd w:val="0"/>
        <w:jc w:val="both"/>
        <w:rPr>
          <w:rFonts w:ascii="Arial" w:hAnsi="Arial" w:cs="Arial"/>
          <w:b/>
          <w:bCs/>
          <w:sz w:val="20"/>
          <w:szCs w:val="20"/>
        </w:rPr>
      </w:pPr>
    </w:p>
    <w:p w14:paraId="16D49B4A" w14:textId="77777777" w:rsidR="00892C29" w:rsidRPr="00AD72B1" w:rsidRDefault="00892C29" w:rsidP="007430F7">
      <w:pPr>
        <w:numPr>
          <w:ilvl w:val="0"/>
          <w:numId w:val="1"/>
        </w:numPr>
        <w:autoSpaceDE w:val="0"/>
        <w:autoSpaceDN w:val="0"/>
        <w:adjustRightInd w:val="0"/>
        <w:ind w:hanging="1146"/>
        <w:rPr>
          <w:rFonts w:ascii="Arial" w:hAnsi="Arial" w:cs="Arial"/>
          <w:b/>
          <w:bCs/>
          <w:sz w:val="20"/>
          <w:szCs w:val="20"/>
        </w:rPr>
      </w:pPr>
      <w:r w:rsidRPr="00AD72B1">
        <w:rPr>
          <w:rFonts w:ascii="Arial" w:hAnsi="Arial" w:cs="Arial"/>
          <w:b/>
          <w:bCs/>
          <w:sz w:val="20"/>
          <w:szCs w:val="20"/>
        </w:rPr>
        <w:t>Relações interfinanceiras / Obrigações por empréstimos e rep</w:t>
      </w:r>
      <w:r>
        <w:rPr>
          <w:rFonts w:ascii="Arial" w:hAnsi="Arial" w:cs="Arial"/>
          <w:b/>
          <w:bCs/>
          <w:sz w:val="20"/>
          <w:szCs w:val="20"/>
        </w:rPr>
        <w:t>asses</w:t>
      </w:r>
    </w:p>
    <w:p w14:paraId="75561D67" w14:textId="77777777" w:rsidR="00892C29" w:rsidRPr="004742A5" w:rsidRDefault="00892C29" w:rsidP="00B5068A">
      <w:pPr>
        <w:autoSpaceDE w:val="0"/>
        <w:autoSpaceDN w:val="0"/>
        <w:adjustRightInd w:val="0"/>
        <w:jc w:val="both"/>
        <w:rPr>
          <w:rFonts w:ascii="Arial" w:hAnsi="Arial" w:cs="Arial"/>
          <w:b/>
          <w:bCs/>
          <w:sz w:val="20"/>
          <w:szCs w:val="20"/>
        </w:rPr>
      </w:pPr>
    </w:p>
    <w:p w14:paraId="03B2E91D" w14:textId="77777777" w:rsidR="00892C29" w:rsidRDefault="00892C29" w:rsidP="00B5068A">
      <w:pPr>
        <w:autoSpaceDE w:val="0"/>
        <w:autoSpaceDN w:val="0"/>
        <w:adjustRightInd w:val="0"/>
        <w:jc w:val="both"/>
        <w:rPr>
          <w:rFonts w:ascii="Arial" w:hAnsi="Arial" w:cs="Arial"/>
          <w:bCs/>
          <w:sz w:val="20"/>
          <w:szCs w:val="20"/>
        </w:rPr>
      </w:pPr>
      <w:r w:rsidRPr="004742A5">
        <w:rPr>
          <w:rFonts w:ascii="Arial" w:hAnsi="Arial" w:cs="Arial"/>
          <w:bCs/>
          <w:sz w:val="20"/>
          <w:szCs w:val="20"/>
        </w:rPr>
        <w:t xml:space="preserve">São demonstradas pelo valor principal acrescido de encargos financeiros e registram os recursos captados junto a outras instituições financeiras para repasse aos associados em diversas </w:t>
      </w:r>
      <w:r w:rsidRPr="008E5644">
        <w:rPr>
          <w:rFonts w:ascii="Arial" w:hAnsi="Arial" w:cs="Arial"/>
          <w:bCs/>
          <w:sz w:val="20"/>
          <w:szCs w:val="20"/>
        </w:rPr>
        <w:t>modalidades e Capital de Giro. As garantias oferecidas</w:t>
      </w:r>
      <w:r w:rsidRPr="004742A5">
        <w:rPr>
          <w:rFonts w:ascii="Arial" w:hAnsi="Arial" w:cs="Arial"/>
          <w:bCs/>
          <w:sz w:val="20"/>
          <w:szCs w:val="20"/>
        </w:rPr>
        <w:t xml:space="preserve"> são a caução dos títulos de créditos dos associados beneficiados.</w:t>
      </w:r>
    </w:p>
    <w:p w14:paraId="01A5B835" w14:textId="77777777" w:rsidR="00892C29" w:rsidRDefault="00892C29" w:rsidP="00B5068A">
      <w:pPr>
        <w:autoSpaceDE w:val="0"/>
        <w:autoSpaceDN w:val="0"/>
        <w:adjustRightInd w:val="0"/>
        <w:jc w:val="both"/>
        <w:rPr>
          <w:rFonts w:ascii="Arial" w:hAnsi="Arial" w:cs="Arial"/>
          <w:b/>
          <w:bCs/>
          <w:sz w:val="20"/>
          <w:szCs w:val="20"/>
        </w:rPr>
      </w:pPr>
    </w:p>
    <w:tbl>
      <w:tblPr>
        <w:tblW w:w="5000" w:type="pct"/>
        <w:tblInd w:w="70" w:type="dxa"/>
        <w:tblCellMar>
          <w:left w:w="70" w:type="dxa"/>
          <w:right w:w="70" w:type="dxa"/>
        </w:tblCellMar>
        <w:tblLook w:val="04A0" w:firstRow="1" w:lastRow="0" w:firstColumn="1" w:lastColumn="0" w:noHBand="0" w:noVBand="1"/>
      </w:tblPr>
      <w:tblGrid>
        <w:gridCol w:w="3028"/>
        <w:gridCol w:w="1302"/>
        <w:gridCol w:w="1473"/>
        <w:gridCol w:w="1518"/>
        <w:gridCol w:w="1517"/>
      </w:tblGrid>
      <w:tr w:rsidR="00892C29" w:rsidRPr="005B5D84" w14:paraId="5E0D2947" w14:textId="77777777" w:rsidTr="005B1B4C">
        <w:trPr>
          <w:trHeight w:val="255"/>
        </w:trPr>
        <w:tc>
          <w:tcPr>
            <w:tcW w:w="3028" w:type="dxa"/>
            <w:tcBorders>
              <w:top w:val="single" w:sz="4" w:space="0" w:color="auto"/>
              <w:left w:val="nil"/>
              <w:bottom w:val="single" w:sz="4" w:space="0" w:color="auto"/>
              <w:right w:val="single" w:sz="4" w:space="0" w:color="auto"/>
            </w:tcBorders>
            <w:shd w:val="clear" w:color="auto" w:fill="auto"/>
            <w:vAlign w:val="center"/>
            <w:hideMark/>
          </w:tcPr>
          <w:p w14:paraId="4D988559" w14:textId="77777777" w:rsidR="00892C29" w:rsidRPr="005B5D84" w:rsidRDefault="00892C29" w:rsidP="001973BF">
            <w:pPr>
              <w:rPr>
                <w:rFonts w:ascii="Arial" w:hAnsi="Arial" w:cs="Arial"/>
                <w:b/>
                <w:bCs/>
                <w:color w:val="000000"/>
                <w:sz w:val="20"/>
                <w:szCs w:val="20"/>
              </w:rPr>
            </w:pPr>
            <w:r w:rsidRPr="005B5D84">
              <w:rPr>
                <w:rFonts w:ascii="Arial" w:hAnsi="Arial" w:cs="Arial"/>
                <w:b/>
                <w:bCs/>
                <w:color w:val="000000"/>
                <w:sz w:val="20"/>
                <w:szCs w:val="20"/>
              </w:rPr>
              <w:t>Instituições</w:t>
            </w:r>
          </w:p>
        </w:tc>
        <w:tc>
          <w:tcPr>
            <w:tcW w:w="1302" w:type="dxa"/>
            <w:tcBorders>
              <w:top w:val="single" w:sz="4" w:space="0" w:color="auto"/>
              <w:left w:val="nil"/>
              <w:bottom w:val="single" w:sz="4" w:space="0" w:color="auto"/>
              <w:right w:val="single" w:sz="4" w:space="0" w:color="auto"/>
            </w:tcBorders>
            <w:shd w:val="clear" w:color="auto" w:fill="auto"/>
            <w:vAlign w:val="center"/>
            <w:hideMark/>
          </w:tcPr>
          <w:p w14:paraId="6F4074BB" w14:textId="77777777" w:rsidR="00892C29" w:rsidRPr="005B5D84" w:rsidRDefault="00892C29" w:rsidP="001973BF">
            <w:pPr>
              <w:jc w:val="center"/>
              <w:rPr>
                <w:rFonts w:ascii="Arial" w:hAnsi="Arial" w:cs="Arial"/>
                <w:b/>
                <w:bCs/>
                <w:color w:val="000000"/>
                <w:sz w:val="20"/>
                <w:szCs w:val="20"/>
              </w:rPr>
            </w:pPr>
            <w:r w:rsidRPr="005B5D84">
              <w:rPr>
                <w:rFonts w:ascii="Arial" w:hAnsi="Arial" w:cs="Arial"/>
                <w:b/>
                <w:bCs/>
                <w:color w:val="000000"/>
                <w:sz w:val="20"/>
                <w:szCs w:val="20"/>
              </w:rPr>
              <w:t>Taxa</w:t>
            </w:r>
          </w:p>
        </w:tc>
        <w:tc>
          <w:tcPr>
            <w:tcW w:w="1473" w:type="dxa"/>
            <w:tcBorders>
              <w:top w:val="single" w:sz="4" w:space="0" w:color="auto"/>
              <w:left w:val="nil"/>
              <w:bottom w:val="single" w:sz="4" w:space="0" w:color="auto"/>
              <w:right w:val="single" w:sz="4" w:space="0" w:color="auto"/>
            </w:tcBorders>
            <w:shd w:val="clear" w:color="auto" w:fill="auto"/>
            <w:vAlign w:val="center"/>
            <w:hideMark/>
          </w:tcPr>
          <w:p w14:paraId="16CB2797" w14:textId="77777777" w:rsidR="00892C29" w:rsidRPr="005B5D84" w:rsidRDefault="00892C29" w:rsidP="001973BF">
            <w:pPr>
              <w:jc w:val="center"/>
              <w:rPr>
                <w:rFonts w:ascii="Arial" w:hAnsi="Arial" w:cs="Arial"/>
                <w:b/>
                <w:bCs/>
                <w:color w:val="000000"/>
                <w:sz w:val="20"/>
                <w:szCs w:val="20"/>
              </w:rPr>
            </w:pPr>
            <w:r w:rsidRPr="005B5D84">
              <w:rPr>
                <w:rFonts w:ascii="Arial" w:hAnsi="Arial" w:cs="Arial"/>
                <w:b/>
                <w:bCs/>
                <w:color w:val="000000"/>
                <w:sz w:val="20"/>
                <w:szCs w:val="20"/>
              </w:rPr>
              <w:t>Vencimento</w:t>
            </w:r>
          </w:p>
        </w:tc>
        <w:tc>
          <w:tcPr>
            <w:tcW w:w="1518" w:type="dxa"/>
            <w:tcBorders>
              <w:top w:val="single" w:sz="4" w:space="0" w:color="auto"/>
              <w:left w:val="nil"/>
              <w:bottom w:val="single" w:sz="4" w:space="0" w:color="auto"/>
              <w:right w:val="single" w:sz="4" w:space="0" w:color="auto"/>
            </w:tcBorders>
            <w:shd w:val="clear" w:color="auto" w:fill="auto"/>
            <w:vAlign w:val="center"/>
            <w:hideMark/>
          </w:tcPr>
          <w:p w14:paraId="0ABA96DD" w14:textId="77777777" w:rsidR="00892C29" w:rsidRPr="005B5D84" w:rsidRDefault="00892C29" w:rsidP="001973BF">
            <w:pPr>
              <w:jc w:val="center"/>
              <w:rPr>
                <w:rFonts w:ascii="Arial" w:hAnsi="Arial" w:cs="Arial"/>
                <w:b/>
                <w:bCs/>
                <w:color w:val="000000"/>
                <w:sz w:val="20"/>
                <w:szCs w:val="20"/>
              </w:rPr>
            </w:pPr>
            <w:r w:rsidRPr="005B5D84">
              <w:rPr>
                <w:rFonts w:ascii="Arial" w:hAnsi="Arial" w:cs="Arial"/>
                <w:b/>
                <w:bCs/>
                <w:color w:val="000000"/>
                <w:sz w:val="20"/>
                <w:szCs w:val="20"/>
              </w:rPr>
              <w:t>30/06/20</w:t>
            </w:r>
            <w:r>
              <w:rPr>
                <w:rFonts w:ascii="Arial" w:hAnsi="Arial" w:cs="Arial"/>
                <w:b/>
                <w:bCs/>
                <w:color w:val="000000"/>
                <w:sz w:val="20"/>
                <w:szCs w:val="20"/>
              </w:rPr>
              <w:t>20</w:t>
            </w:r>
          </w:p>
        </w:tc>
        <w:tc>
          <w:tcPr>
            <w:tcW w:w="1517" w:type="dxa"/>
            <w:tcBorders>
              <w:top w:val="single" w:sz="4" w:space="0" w:color="auto"/>
              <w:left w:val="nil"/>
              <w:bottom w:val="single" w:sz="4" w:space="0" w:color="auto"/>
              <w:right w:val="nil"/>
            </w:tcBorders>
            <w:shd w:val="clear" w:color="auto" w:fill="auto"/>
            <w:vAlign w:val="center"/>
            <w:hideMark/>
          </w:tcPr>
          <w:p w14:paraId="333A48F2" w14:textId="77777777" w:rsidR="00892C29" w:rsidRPr="005B5D84" w:rsidRDefault="00892C29" w:rsidP="001973BF">
            <w:pPr>
              <w:jc w:val="center"/>
              <w:rPr>
                <w:rFonts w:ascii="Arial" w:hAnsi="Arial" w:cs="Arial"/>
                <w:b/>
                <w:bCs/>
                <w:color w:val="000000"/>
                <w:sz w:val="20"/>
                <w:szCs w:val="20"/>
              </w:rPr>
            </w:pPr>
            <w:r w:rsidRPr="005B5D84">
              <w:rPr>
                <w:rFonts w:ascii="Arial" w:hAnsi="Arial" w:cs="Arial"/>
                <w:b/>
                <w:bCs/>
                <w:color w:val="000000"/>
                <w:sz w:val="20"/>
                <w:szCs w:val="20"/>
              </w:rPr>
              <w:t>31/12/201</w:t>
            </w:r>
            <w:r>
              <w:rPr>
                <w:rFonts w:ascii="Arial" w:hAnsi="Arial" w:cs="Arial"/>
                <w:b/>
                <w:bCs/>
                <w:color w:val="000000"/>
                <w:sz w:val="20"/>
                <w:szCs w:val="20"/>
              </w:rPr>
              <w:t>9</w:t>
            </w:r>
          </w:p>
        </w:tc>
      </w:tr>
      <w:tr w:rsidR="00892C29" w:rsidRPr="005B5D84" w14:paraId="7A436D65" w14:textId="77777777" w:rsidTr="005B1B4C">
        <w:trPr>
          <w:trHeight w:val="510"/>
        </w:trPr>
        <w:tc>
          <w:tcPr>
            <w:tcW w:w="3028" w:type="dxa"/>
            <w:tcBorders>
              <w:top w:val="nil"/>
              <w:left w:val="nil"/>
              <w:bottom w:val="single" w:sz="4" w:space="0" w:color="auto"/>
              <w:right w:val="single" w:sz="4" w:space="0" w:color="auto"/>
            </w:tcBorders>
            <w:shd w:val="clear" w:color="auto" w:fill="auto"/>
            <w:vAlign w:val="center"/>
            <w:hideMark/>
          </w:tcPr>
          <w:p w14:paraId="39F57FEE" w14:textId="77777777" w:rsidR="00892C29" w:rsidRPr="005B5D84" w:rsidRDefault="00892C29" w:rsidP="001973BF">
            <w:pPr>
              <w:rPr>
                <w:rFonts w:ascii="Arial" w:hAnsi="Arial" w:cs="Arial"/>
                <w:color w:val="000000"/>
                <w:sz w:val="20"/>
                <w:szCs w:val="20"/>
              </w:rPr>
            </w:pPr>
            <w:r w:rsidRPr="005B5D84">
              <w:rPr>
                <w:rFonts w:ascii="Arial" w:hAnsi="Arial" w:cs="Arial"/>
                <w:color w:val="000000"/>
                <w:sz w:val="20"/>
                <w:szCs w:val="20"/>
              </w:rPr>
              <w:t>BANCOOB - Relações Interfinanceiras</w:t>
            </w:r>
          </w:p>
        </w:tc>
        <w:tc>
          <w:tcPr>
            <w:tcW w:w="1302" w:type="dxa"/>
            <w:tcBorders>
              <w:top w:val="nil"/>
              <w:left w:val="nil"/>
              <w:bottom w:val="single" w:sz="4" w:space="0" w:color="auto"/>
              <w:right w:val="single" w:sz="4" w:space="0" w:color="auto"/>
            </w:tcBorders>
            <w:shd w:val="clear" w:color="auto" w:fill="auto"/>
            <w:vAlign w:val="center"/>
          </w:tcPr>
          <w:p w14:paraId="1A399FF6" w14:textId="77777777" w:rsidR="00892C29" w:rsidRPr="005B5D84" w:rsidRDefault="00892C29" w:rsidP="001973BF">
            <w:pPr>
              <w:jc w:val="center"/>
              <w:rPr>
                <w:rFonts w:ascii="Arial" w:hAnsi="Arial" w:cs="Arial"/>
                <w:color w:val="000000"/>
                <w:sz w:val="20"/>
                <w:szCs w:val="20"/>
              </w:rPr>
            </w:pPr>
            <w:r w:rsidRPr="0083270B">
              <w:rPr>
                <w:rFonts w:ascii="Arial" w:hAnsi="Arial" w:cs="Arial"/>
                <w:noProof/>
                <w:sz w:val="20"/>
                <w:szCs w:val="20"/>
              </w:rPr>
              <w:t>De 4,60% até 8,50% a.a.</w:t>
            </w:r>
          </w:p>
        </w:tc>
        <w:tc>
          <w:tcPr>
            <w:tcW w:w="1473" w:type="dxa"/>
            <w:tcBorders>
              <w:top w:val="nil"/>
              <w:left w:val="nil"/>
              <w:bottom w:val="single" w:sz="4" w:space="0" w:color="auto"/>
              <w:right w:val="single" w:sz="4" w:space="0" w:color="auto"/>
            </w:tcBorders>
            <w:shd w:val="clear" w:color="auto" w:fill="auto"/>
            <w:vAlign w:val="center"/>
          </w:tcPr>
          <w:p w14:paraId="2FBA5352" w14:textId="77777777" w:rsidR="00892C29" w:rsidRPr="005B5D84" w:rsidRDefault="00892C29" w:rsidP="001973BF">
            <w:pPr>
              <w:jc w:val="center"/>
              <w:rPr>
                <w:rFonts w:ascii="Arial" w:hAnsi="Arial" w:cs="Arial"/>
                <w:color w:val="000000"/>
                <w:sz w:val="20"/>
                <w:szCs w:val="20"/>
              </w:rPr>
            </w:pPr>
            <w:r w:rsidRPr="0083270B">
              <w:rPr>
                <w:rFonts w:ascii="Arial" w:hAnsi="Arial" w:cs="Arial"/>
                <w:noProof/>
                <w:sz w:val="20"/>
                <w:szCs w:val="20"/>
              </w:rPr>
              <w:t>Até 12/2029</w:t>
            </w:r>
          </w:p>
        </w:tc>
        <w:tc>
          <w:tcPr>
            <w:tcW w:w="1518" w:type="dxa"/>
            <w:tcBorders>
              <w:top w:val="nil"/>
              <w:left w:val="nil"/>
              <w:bottom w:val="single" w:sz="4" w:space="0" w:color="auto"/>
              <w:right w:val="single" w:sz="4" w:space="0" w:color="auto"/>
            </w:tcBorders>
            <w:shd w:val="clear" w:color="auto" w:fill="auto"/>
            <w:vAlign w:val="center"/>
          </w:tcPr>
          <w:p w14:paraId="1A1B380C" w14:textId="77777777" w:rsidR="00892C29" w:rsidRPr="005B5D84" w:rsidRDefault="00892C29" w:rsidP="001973BF">
            <w:pPr>
              <w:jc w:val="right"/>
              <w:rPr>
                <w:rFonts w:ascii="Arial" w:hAnsi="Arial" w:cs="Arial"/>
                <w:color w:val="000000"/>
                <w:sz w:val="20"/>
                <w:szCs w:val="20"/>
              </w:rPr>
            </w:pPr>
            <w:r w:rsidRPr="0083270B">
              <w:rPr>
                <w:rFonts w:ascii="Arial" w:hAnsi="Arial" w:cs="Arial"/>
                <w:noProof/>
                <w:sz w:val="20"/>
                <w:szCs w:val="20"/>
              </w:rPr>
              <w:t>21.683.938,80</w:t>
            </w:r>
          </w:p>
        </w:tc>
        <w:tc>
          <w:tcPr>
            <w:tcW w:w="1517" w:type="dxa"/>
            <w:tcBorders>
              <w:top w:val="nil"/>
              <w:left w:val="nil"/>
              <w:bottom w:val="single" w:sz="4" w:space="0" w:color="auto"/>
              <w:right w:val="nil"/>
            </w:tcBorders>
            <w:shd w:val="clear" w:color="auto" w:fill="auto"/>
            <w:vAlign w:val="center"/>
          </w:tcPr>
          <w:p w14:paraId="2141F43C" w14:textId="77777777" w:rsidR="00892C29" w:rsidRPr="005B5D84" w:rsidRDefault="00892C29" w:rsidP="001973BF">
            <w:pPr>
              <w:jc w:val="right"/>
              <w:rPr>
                <w:rFonts w:ascii="Arial" w:hAnsi="Arial" w:cs="Arial"/>
                <w:color w:val="000000"/>
                <w:sz w:val="20"/>
                <w:szCs w:val="20"/>
              </w:rPr>
            </w:pPr>
            <w:r w:rsidRPr="0083270B">
              <w:rPr>
                <w:rFonts w:ascii="Arial" w:hAnsi="Arial" w:cs="Arial"/>
                <w:noProof/>
                <w:sz w:val="20"/>
                <w:szCs w:val="20"/>
              </w:rPr>
              <w:t>14.473.832,16</w:t>
            </w:r>
          </w:p>
        </w:tc>
      </w:tr>
      <w:tr w:rsidR="00892C29" w:rsidRPr="005B5D84" w14:paraId="3726EDD1" w14:textId="77777777" w:rsidTr="005B1B4C">
        <w:trPr>
          <w:trHeight w:val="255"/>
        </w:trPr>
        <w:tc>
          <w:tcPr>
            <w:tcW w:w="3028" w:type="dxa"/>
            <w:tcBorders>
              <w:top w:val="nil"/>
              <w:left w:val="nil"/>
              <w:bottom w:val="single" w:sz="4" w:space="0" w:color="auto"/>
              <w:right w:val="single" w:sz="4" w:space="0" w:color="auto"/>
            </w:tcBorders>
            <w:shd w:val="clear" w:color="auto" w:fill="auto"/>
            <w:vAlign w:val="center"/>
            <w:hideMark/>
          </w:tcPr>
          <w:p w14:paraId="07C8C676" w14:textId="77777777" w:rsidR="00892C29" w:rsidRPr="005B5D84" w:rsidRDefault="00892C29" w:rsidP="001973BF">
            <w:pPr>
              <w:rPr>
                <w:rFonts w:ascii="Arial" w:hAnsi="Arial" w:cs="Arial"/>
                <w:color w:val="000000"/>
                <w:sz w:val="20"/>
                <w:szCs w:val="20"/>
              </w:rPr>
            </w:pPr>
            <w:r w:rsidRPr="005B5D84">
              <w:rPr>
                <w:rFonts w:ascii="Arial" w:hAnsi="Arial" w:cs="Arial"/>
                <w:color w:val="000000"/>
                <w:sz w:val="20"/>
                <w:szCs w:val="20"/>
              </w:rPr>
              <w:t xml:space="preserve">Sicoob Central Crediminas </w:t>
            </w:r>
            <w:r>
              <w:rPr>
                <w:rFonts w:ascii="Arial" w:hAnsi="Arial" w:cs="Arial"/>
                <w:color w:val="000000"/>
                <w:sz w:val="20"/>
                <w:szCs w:val="20"/>
              </w:rPr>
              <w:t>–</w:t>
            </w:r>
            <w:r w:rsidRPr="005B5D84">
              <w:rPr>
                <w:rFonts w:ascii="Arial" w:hAnsi="Arial" w:cs="Arial"/>
                <w:color w:val="000000"/>
                <w:sz w:val="20"/>
                <w:szCs w:val="20"/>
              </w:rPr>
              <w:t xml:space="preserve"> Rel</w:t>
            </w:r>
            <w:r>
              <w:rPr>
                <w:rFonts w:ascii="Arial" w:hAnsi="Arial" w:cs="Arial"/>
                <w:color w:val="000000"/>
                <w:sz w:val="20"/>
                <w:szCs w:val="20"/>
              </w:rPr>
              <w:t>.</w:t>
            </w:r>
            <w:r w:rsidRPr="005B5D84">
              <w:rPr>
                <w:rFonts w:ascii="Arial" w:hAnsi="Arial" w:cs="Arial"/>
                <w:color w:val="000000"/>
                <w:sz w:val="20"/>
                <w:szCs w:val="20"/>
              </w:rPr>
              <w:t xml:space="preserve"> Interfinanceiras</w:t>
            </w:r>
          </w:p>
        </w:tc>
        <w:tc>
          <w:tcPr>
            <w:tcW w:w="1302" w:type="dxa"/>
            <w:tcBorders>
              <w:top w:val="nil"/>
              <w:left w:val="nil"/>
              <w:bottom w:val="single" w:sz="4" w:space="0" w:color="auto"/>
              <w:right w:val="single" w:sz="4" w:space="0" w:color="auto"/>
            </w:tcBorders>
            <w:shd w:val="clear" w:color="auto" w:fill="auto"/>
            <w:vAlign w:val="center"/>
          </w:tcPr>
          <w:p w14:paraId="3C725FA1" w14:textId="77777777" w:rsidR="00892C29" w:rsidRPr="005B5D84" w:rsidRDefault="00892C29" w:rsidP="001973BF">
            <w:pPr>
              <w:jc w:val="center"/>
              <w:rPr>
                <w:rFonts w:ascii="Arial" w:hAnsi="Arial" w:cs="Arial"/>
                <w:color w:val="000000"/>
                <w:sz w:val="20"/>
                <w:szCs w:val="20"/>
              </w:rPr>
            </w:pPr>
            <w:r w:rsidRPr="0083270B">
              <w:rPr>
                <w:rFonts w:ascii="Arial" w:hAnsi="Arial" w:cs="Arial"/>
                <w:noProof/>
                <w:sz w:val="20"/>
                <w:szCs w:val="20"/>
              </w:rPr>
              <w:t>De 7,00% até 9,50% a.a.</w:t>
            </w:r>
          </w:p>
        </w:tc>
        <w:tc>
          <w:tcPr>
            <w:tcW w:w="1473" w:type="dxa"/>
            <w:tcBorders>
              <w:top w:val="nil"/>
              <w:left w:val="nil"/>
              <w:bottom w:val="single" w:sz="4" w:space="0" w:color="auto"/>
              <w:right w:val="single" w:sz="4" w:space="0" w:color="auto"/>
            </w:tcBorders>
            <w:shd w:val="clear" w:color="auto" w:fill="auto"/>
            <w:vAlign w:val="center"/>
          </w:tcPr>
          <w:p w14:paraId="0ACB7743" w14:textId="77777777" w:rsidR="00892C29" w:rsidRPr="005B5D84" w:rsidRDefault="00892C29" w:rsidP="001973BF">
            <w:pPr>
              <w:jc w:val="center"/>
              <w:rPr>
                <w:rFonts w:ascii="Arial" w:hAnsi="Arial" w:cs="Arial"/>
                <w:color w:val="000000"/>
                <w:sz w:val="20"/>
                <w:szCs w:val="20"/>
              </w:rPr>
            </w:pPr>
            <w:r w:rsidRPr="0083270B">
              <w:rPr>
                <w:rFonts w:ascii="Arial" w:hAnsi="Arial" w:cs="Arial"/>
                <w:noProof/>
                <w:sz w:val="20"/>
                <w:szCs w:val="20"/>
              </w:rPr>
              <w:t>Até 12/2020</w:t>
            </w:r>
          </w:p>
        </w:tc>
        <w:tc>
          <w:tcPr>
            <w:tcW w:w="1518" w:type="dxa"/>
            <w:tcBorders>
              <w:top w:val="nil"/>
              <w:left w:val="nil"/>
              <w:bottom w:val="single" w:sz="4" w:space="0" w:color="auto"/>
              <w:right w:val="single" w:sz="4" w:space="0" w:color="auto"/>
            </w:tcBorders>
            <w:shd w:val="clear" w:color="auto" w:fill="auto"/>
            <w:vAlign w:val="center"/>
          </w:tcPr>
          <w:p w14:paraId="3AAAFBAA" w14:textId="77777777" w:rsidR="00892C29" w:rsidRPr="005B5D84" w:rsidRDefault="00892C29" w:rsidP="001973BF">
            <w:pPr>
              <w:jc w:val="right"/>
              <w:rPr>
                <w:rFonts w:ascii="Arial" w:hAnsi="Arial" w:cs="Arial"/>
                <w:color w:val="000000"/>
                <w:sz w:val="20"/>
                <w:szCs w:val="20"/>
              </w:rPr>
            </w:pPr>
            <w:r w:rsidRPr="0083270B">
              <w:rPr>
                <w:rFonts w:ascii="Arial" w:hAnsi="Arial" w:cs="Arial"/>
                <w:noProof/>
                <w:sz w:val="20"/>
                <w:szCs w:val="20"/>
              </w:rPr>
              <w:t>1.060.704,01</w:t>
            </w:r>
          </w:p>
        </w:tc>
        <w:tc>
          <w:tcPr>
            <w:tcW w:w="1517" w:type="dxa"/>
            <w:tcBorders>
              <w:top w:val="nil"/>
              <w:left w:val="nil"/>
              <w:bottom w:val="single" w:sz="4" w:space="0" w:color="auto"/>
              <w:right w:val="nil"/>
            </w:tcBorders>
            <w:shd w:val="clear" w:color="auto" w:fill="auto"/>
            <w:vAlign w:val="center"/>
          </w:tcPr>
          <w:p w14:paraId="4C8576AF" w14:textId="77777777" w:rsidR="00892C29" w:rsidRPr="005B5D84" w:rsidRDefault="00892C29" w:rsidP="001973BF">
            <w:pPr>
              <w:jc w:val="right"/>
              <w:rPr>
                <w:rFonts w:ascii="Arial" w:hAnsi="Arial" w:cs="Arial"/>
                <w:color w:val="000000"/>
                <w:sz w:val="20"/>
                <w:szCs w:val="20"/>
              </w:rPr>
            </w:pPr>
            <w:r w:rsidRPr="0083270B">
              <w:rPr>
                <w:rFonts w:ascii="Arial" w:hAnsi="Arial" w:cs="Arial"/>
                <w:noProof/>
                <w:sz w:val="20"/>
                <w:szCs w:val="20"/>
              </w:rPr>
              <w:t>690.365,86</w:t>
            </w:r>
          </w:p>
        </w:tc>
      </w:tr>
      <w:tr w:rsidR="00892C29" w:rsidRPr="005B5D84" w14:paraId="06410464" w14:textId="77777777" w:rsidTr="005B1B4C">
        <w:trPr>
          <w:trHeight w:val="255"/>
        </w:trPr>
        <w:tc>
          <w:tcPr>
            <w:tcW w:w="3028" w:type="dxa"/>
            <w:tcBorders>
              <w:top w:val="nil"/>
              <w:left w:val="nil"/>
              <w:bottom w:val="single" w:sz="4" w:space="0" w:color="auto"/>
              <w:right w:val="single" w:sz="4" w:space="0" w:color="auto"/>
            </w:tcBorders>
            <w:shd w:val="clear" w:color="auto" w:fill="auto"/>
            <w:vAlign w:val="center"/>
            <w:hideMark/>
          </w:tcPr>
          <w:p w14:paraId="6B7E4763" w14:textId="77777777" w:rsidR="00892C29" w:rsidRPr="005B5D84" w:rsidRDefault="00892C29" w:rsidP="001973BF">
            <w:pPr>
              <w:rPr>
                <w:rFonts w:ascii="Arial" w:hAnsi="Arial" w:cs="Arial"/>
                <w:b/>
                <w:bCs/>
                <w:color w:val="000000"/>
                <w:sz w:val="20"/>
                <w:szCs w:val="20"/>
              </w:rPr>
            </w:pPr>
            <w:r w:rsidRPr="005B5D84">
              <w:rPr>
                <w:rFonts w:ascii="Arial" w:hAnsi="Arial" w:cs="Arial"/>
                <w:b/>
                <w:bCs/>
                <w:color w:val="000000"/>
                <w:sz w:val="20"/>
                <w:szCs w:val="20"/>
              </w:rPr>
              <w:t>Total</w:t>
            </w:r>
          </w:p>
        </w:tc>
        <w:tc>
          <w:tcPr>
            <w:tcW w:w="1302" w:type="dxa"/>
            <w:tcBorders>
              <w:top w:val="nil"/>
              <w:left w:val="nil"/>
              <w:bottom w:val="single" w:sz="4" w:space="0" w:color="auto"/>
              <w:right w:val="single" w:sz="4" w:space="0" w:color="auto"/>
            </w:tcBorders>
            <w:shd w:val="clear" w:color="auto" w:fill="auto"/>
            <w:vAlign w:val="center"/>
          </w:tcPr>
          <w:p w14:paraId="66858059" w14:textId="77777777" w:rsidR="00892C29" w:rsidRPr="005B5D84" w:rsidRDefault="00892C29" w:rsidP="001973BF">
            <w:pPr>
              <w:jc w:val="center"/>
              <w:rPr>
                <w:rFonts w:ascii="Arial" w:hAnsi="Arial" w:cs="Arial"/>
                <w:b/>
                <w:bCs/>
                <w:color w:val="000000"/>
                <w:sz w:val="20"/>
                <w:szCs w:val="20"/>
              </w:rPr>
            </w:pPr>
          </w:p>
        </w:tc>
        <w:tc>
          <w:tcPr>
            <w:tcW w:w="1473" w:type="dxa"/>
            <w:tcBorders>
              <w:top w:val="nil"/>
              <w:left w:val="nil"/>
              <w:bottom w:val="single" w:sz="4" w:space="0" w:color="auto"/>
              <w:right w:val="single" w:sz="4" w:space="0" w:color="auto"/>
            </w:tcBorders>
            <w:shd w:val="clear" w:color="auto" w:fill="auto"/>
            <w:vAlign w:val="center"/>
          </w:tcPr>
          <w:p w14:paraId="2A99B904" w14:textId="77777777" w:rsidR="00892C29" w:rsidRPr="005B5D84" w:rsidRDefault="00892C29" w:rsidP="001973BF">
            <w:pPr>
              <w:jc w:val="center"/>
              <w:rPr>
                <w:rFonts w:ascii="Arial" w:hAnsi="Arial" w:cs="Arial"/>
                <w:b/>
                <w:bCs/>
                <w:color w:val="000000"/>
                <w:sz w:val="20"/>
                <w:szCs w:val="20"/>
              </w:rPr>
            </w:pPr>
          </w:p>
        </w:tc>
        <w:tc>
          <w:tcPr>
            <w:tcW w:w="1518" w:type="dxa"/>
            <w:tcBorders>
              <w:top w:val="nil"/>
              <w:left w:val="nil"/>
              <w:bottom w:val="single" w:sz="4" w:space="0" w:color="auto"/>
              <w:right w:val="nil"/>
            </w:tcBorders>
            <w:shd w:val="clear" w:color="auto" w:fill="auto"/>
            <w:vAlign w:val="center"/>
          </w:tcPr>
          <w:p w14:paraId="665B8A65" w14:textId="77777777" w:rsidR="00892C29" w:rsidRPr="00AB56FC" w:rsidRDefault="00892C29" w:rsidP="001973BF">
            <w:pPr>
              <w:jc w:val="right"/>
              <w:rPr>
                <w:rFonts w:ascii="Arial" w:hAnsi="Arial" w:cs="Arial"/>
                <w:b/>
                <w:bCs/>
                <w:color w:val="000000"/>
                <w:sz w:val="20"/>
                <w:szCs w:val="20"/>
              </w:rPr>
            </w:pPr>
            <w:r w:rsidRPr="0083270B">
              <w:rPr>
                <w:rFonts w:ascii="Arial" w:hAnsi="Arial" w:cs="Arial"/>
                <w:b/>
                <w:bCs/>
                <w:noProof/>
                <w:sz w:val="20"/>
                <w:szCs w:val="20"/>
              </w:rPr>
              <w:t>22.744.642,81</w:t>
            </w:r>
          </w:p>
        </w:tc>
        <w:tc>
          <w:tcPr>
            <w:tcW w:w="1517" w:type="dxa"/>
            <w:tcBorders>
              <w:top w:val="nil"/>
              <w:left w:val="single" w:sz="4" w:space="0" w:color="auto"/>
              <w:bottom w:val="single" w:sz="4" w:space="0" w:color="auto"/>
              <w:right w:val="nil"/>
            </w:tcBorders>
            <w:shd w:val="clear" w:color="auto" w:fill="auto"/>
            <w:vAlign w:val="center"/>
          </w:tcPr>
          <w:p w14:paraId="60D92A84" w14:textId="77777777" w:rsidR="00892C29" w:rsidRPr="00AB56FC" w:rsidRDefault="00892C29" w:rsidP="001973BF">
            <w:pPr>
              <w:jc w:val="right"/>
              <w:rPr>
                <w:rFonts w:ascii="Arial" w:hAnsi="Arial" w:cs="Arial"/>
                <w:b/>
                <w:bCs/>
                <w:color w:val="000000"/>
                <w:sz w:val="20"/>
                <w:szCs w:val="20"/>
              </w:rPr>
            </w:pPr>
            <w:r w:rsidRPr="0083270B">
              <w:rPr>
                <w:rFonts w:ascii="Arial" w:hAnsi="Arial" w:cs="Arial"/>
                <w:b/>
                <w:bCs/>
                <w:noProof/>
                <w:sz w:val="20"/>
                <w:szCs w:val="20"/>
              </w:rPr>
              <w:t>15.164.198,02</w:t>
            </w:r>
          </w:p>
        </w:tc>
      </w:tr>
    </w:tbl>
    <w:p w14:paraId="07521C2A" w14:textId="77777777" w:rsidR="00892C29" w:rsidRPr="005C03E1" w:rsidRDefault="00892C29" w:rsidP="00A55BD6">
      <w:pPr>
        <w:spacing w:before="100" w:beforeAutospacing="1" w:after="100" w:afterAutospacing="1"/>
        <w:rPr>
          <w:rFonts w:ascii="Arial" w:hAnsi="Arial" w:cs="Arial"/>
          <w:b/>
          <w:bCs/>
          <w:sz w:val="20"/>
          <w:szCs w:val="20"/>
        </w:rPr>
      </w:pPr>
      <w:r w:rsidRPr="005C03E1">
        <w:rPr>
          <w:rFonts w:ascii="Arial" w:hAnsi="Arial" w:cs="Arial"/>
          <w:b/>
          <w:bCs/>
          <w:sz w:val="20"/>
          <w:szCs w:val="20"/>
        </w:rPr>
        <w:t>Despesas das relações interfinanceiras / obrigações por empréstimos e repasses</w:t>
      </w:r>
    </w:p>
    <w:tbl>
      <w:tblPr>
        <w:tblW w:w="4994" w:type="pct"/>
        <w:tblInd w:w="70" w:type="dxa"/>
        <w:tblCellMar>
          <w:left w:w="70" w:type="dxa"/>
          <w:right w:w="70" w:type="dxa"/>
        </w:tblCellMar>
        <w:tblLook w:val="04A0" w:firstRow="1" w:lastRow="0" w:firstColumn="1" w:lastColumn="0" w:noHBand="0" w:noVBand="1"/>
      </w:tblPr>
      <w:tblGrid>
        <w:gridCol w:w="4013"/>
        <w:gridCol w:w="2541"/>
        <w:gridCol w:w="2274"/>
      </w:tblGrid>
      <w:tr w:rsidR="00892C29" w:rsidRPr="00A55BD6" w14:paraId="33787C1D" w14:textId="77777777" w:rsidTr="005B1B4C">
        <w:trPr>
          <w:trHeight w:val="262"/>
        </w:trPr>
        <w:tc>
          <w:tcPr>
            <w:tcW w:w="4013" w:type="dxa"/>
            <w:tcBorders>
              <w:top w:val="single" w:sz="4" w:space="0" w:color="auto"/>
              <w:left w:val="nil"/>
              <w:bottom w:val="single" w:sz="4" w:space="0" w:color="auto"/>
              <w:right w:val="single" w:sz="4" w:space="0" w:color="auto"/>
            </w:tcBorders>
            <w:shd w:val="clear" w:color="000000" w:fill="FFFFFF"/>
            <w:noWrap/>
            <w:vAlign w:val="center"/>
            <w:hideMark/>
          </w:tcPr>
          <w:p w14:paraId="740F34B2" w14:textId="77777777" w:rsidR="00892C29" w:rsidRPr="00A55BD6" w:rsidRDefault="00892C29" w:rsidP="00A55BD6">
            <w:pPr>
              <w:rPr>
                <w:rFonts w:ascii="Arial" w:hAnsi="Arial" w:cs="Arial"/>
                <w:b/>
                <w:bCs/>
                <w:sz w:val="20"/>
                <w:szCs w:val="20"/>
              </w:rPr>
            </w:pPr>
            <w:r w:rsidRPr="00A55BD6">
              <w:rPr>
                <w:rFonts w:ascii="Arial" w:hAnsi="Arial" w:cs="Arial"/>
                <w:b/>
                <w:bCs/>
                <w:sz w:val="20"/>
                <w:szCs w:val="20"/>
              </w:rPr>
              <w:lastRenderedPageBreak/>
              <w:t>Instituições</w:t>
            </w:r>
          </w:p>
        </w:tc>
        <w:tc>
          <w:tcPr>
            <w:tcW w:w="2541" w:type="dxa"/>
            <w:tcBorders>
              <w:top w:val="single" w:sz="4" w:space="0" w:color="auto"/>
              <w:left w:val="nil"/>
              <w:bottom w:val="single" w:sz="4" w:space="0" w:color="auto"/>
              <w:right w:val="single" w:sz="4" w:space="0" w:color="auto"/>
            </w:tcBorders>
            <w:shd w:val="clear" w:color="000000" w:fill="FFFFFF"/>
            <w:noWrap/>
            <w:vAlign w:val="center"/>
            <w:hideMark/>
          </w:tcPr>
          <w:p w14:paraId="06658EC6" w14:textId="77777777" w:rsidR="00892C29" w:rsidRPr="00A55BD6" w:rsidRDefault="00892C29" w:rsidP="00A55BD6">
            <w:pPr>
              <w:jc w:val="center"/>
              <w:rPr>
                <w:rFonts w:ascii="Arial" w:hAnsi="Arial" w:cs="Arial"/>
                <w:b/>
                <w:bCs/>
                <w:sz w:val="20"/>
                <w:szCs w:val="20"/>
              </w:rPr>
            </w:pPr>
            <w:r>
              <w:rPr>
                <w:rFonts w:ascii="Arial" w:hAnsi="Arial" w:cs="Arial"/>
                <w:b/>
                <w:bCs/>
                <w:sz w:val="20"/>
                <w:szCs w:val="20"/>
              </w:rPr>
              <w:t>30/06/2020</w:t>
            </w:r>
          </w:p>
        </w:tc>
        <w:tc>
          <w:tcPr>
            <w:tcW w:w="2274" w:type="dxa"/>
            <w:tcBorders>
              <w:top w:val="single" w:sz="4" w:space="0" w:color="auto"/>
              <w:left w:val="nil"/>
              <w:bottom w:val="single" w:sz="4" w:space="0" w:color="auto"/>
              <w:right w:val="nil"/>
            </w:tcBorders>
            <w:shd w:val="clear" w:color="000000" w:fill="FFFFFF"/>
            <w:noWrap/>
            <w:vAlign w:val="center"/>
            <w:hideMark/>
          </w:tcPr>
          <w:p w14:paraId="0122EA05" w14:textId="70E0BD93" w:rsidR="00892C29" w:rsidRPr="00A55BD6" w:rsidRDefault="00C776B5" w:rsidP="00A55BD6">
            <w:pPr>
              <w:jc w:val="center"/>
              <w:rPr>
                <w:rFonts w:ascii="Arial" w:hAnsi="Arial" w:cs="Arial"/>
                <w:b/>
                <w:bCs/>
                <w:sz w:val="20"/>
                <w:szCs w:val="20"/>
              </w:rPr>
            </w:pPr>
            <w:r>
              <w:rPr>
                <w:rFonts w:ascii="Arial" w:hAnsi="Arial" w:cs="Arial"/>
                <w:b/>
                <w:bCs/>
                <w:sz w:val="20"/>
                <w:szCs w:val="20"/>
              </w:rPr>
              <w:t>30/06/2019</w:t>
            </w:r>
          </w:p>
        </w:tc>
      </w:tr>
      <w:tr w:rsidR="00892C29" w:rsidRPr="004E2E40" w14:paraId="6E224AC2" w14:textId="77777777" w:rsidTr="005B1B4C">
        <w:trPr>
          <w:trHeight w:val="262"/>
        </w:trPr>
        <w:tc>
          <w:tcPr>
            <w:tcW w:w="4013" w:type="dxa"/>
            <w:tcBorders>
              <w:top w:val="nil"/>
              <w:left w:val="nil"/>
              <w:bottom w:val="single" w:sz="4" w:space="0" w:color="auto"/>
              <w:right w:val="single" w:sz="4" w:space="0" w:color="auto"/>
            </w:tcBorders>
            <w:shd w:val="clear" w:color="000000" w:fill="FFFFFF"/>
            <w:noWrap/>
            <w:vAlign w:val="center"/>
            <w:hideMark/>
          </w:tcPr>
          <w:p w14:paraId="303E2427" w14:textId="77777777" w:rsidR="00892C29" w:rsidRPr="00CB0159" w:rsidRDefault="00892C29" w:rsidP="00A55BD6">
            <w:pPr>
              <w:rPr>
                <w:rFonts w:ascii="Arial" w:hAnsi="Arial" w:cs="Arial"/>
                <w:sz w:val="20"/>
                <w:szCs w:val="20"/>
              </w:rPr>
            </w:pPr>
            <w:r>
              <w:rPr>
                <w:rFonts w:ascii="Arial" w:hAnsi="Arial" w:cs="Arial"/>
                <w:sz w:val="20"/>
                <w:szCs w:val="20"/>
              </w:rPr>
              <w:t>BANCOOB</w:t>
            </w:r>
          </w:p>
        </w:tc>
        <w:tc>
          <w:tcPr>
            <w:tcW w:w="2541" w:type="dxa"/>
            <w:tcBorders>
              <w:top w:val="nil"/>
              <w:left w:val="nil"/>
              <w:bottom w:val="single" w:sz="4" w:space="0" w:color="auto"/>
              <w:right w:val="single" w:sz="4" w:space="0" w:color="auto"/>
            </w:tcBorders>
            <w:shd w:val="clear" w:color="000000" w:fill="FFFFFF"/>
            <w:noWrap/>
            <w:vAlign w:val="center"/>
          </w:tcPr>
          <w:p w14:paraId="5AFDB350" w14:textId="77777777" w:rsidR="00892C29" w:rsidRPr="004E2E40" w:rsidRDefault="00892C29" w:rsidP="00AE232C">
            <w:pPr>
              <w:jc w:val="right"/>
              <w:rPr>
                <w:rFonts w:ascii="Arial" w:hAnsi="Arial" w:cs="Arial"/>
                <w:sz w:val="20"/>
                <w:szCs w:val="20"/>
                <w:highlight w:val="green"/>
              </w:rPr>
            </w:pPr>
            <w:r w:rsidRPr="0083270B">
              <w:rPr>
                <w:rFonts w:ascii="Arial" w:hAnsi="Arial" w:cs="Arial"/>
                <w:noProof/>
                <w:sz w:val="20"/>
                <w:szCs w:val="20"/>
              </w:rPr>
              <w:t>(657.697,46)</w:t>
            </w:r>
          </w:p>
        </w:tc>
        <w:tc>
          <w:tcPr>
            <w:tcW w:w="2274" w:type="dxa"/>
            <w:tcBorders>
              <w:top w:val="nil"/>
              <w:left w:val="nil"/>
              <w:bottom w:val="single" w:sz="4" w:space="0" w:color="auto"/>
              <w:right w:val="nil"/>
            </w:tcBorders>
            <w:shd w:val="clear" w:color="000000" w:fill="FFFFFF"/>
            <w:noWrap/>
            <w:vAlign w:val="center"/>
          </w:tcPr>
          <w:p w14:paraId="51D4DCAA" w14:textId="77777777" w:rsidR="00892C29" w:rsidRPr="004E2E40" w:rsidRDefault="00892C29" w:rsidP="00AE232C">
            <w:pPr>
              <w:jc w:val="right"/>
              <w:rPr>
                <w:rFonts w:ascii="Arial" w:hAnsi="Arial" w:cs="Arial"/>
                <w:sz w:val="20"/>
                <w:szCs w:val="20"/>
                <w:highlight w:val="green"/>
              </w:rPr>
            </w:pPr>
            <w:r w:rsidRPr="0083270B">
              <w:rPr>
                <w:rFonts w:ascii="Arial" w:hAnsi="Arial" w:cs="Arial"/>
                <w:noProof/>
                <w:sz w:val="20"/>
                <w:szCs w:val="20"/>
              </w:rPr>
              <w:t>(635.834,52)</w:t>
            </w:r>
          </w:p>
        </w:tc>
      </w:tr>
      <w:tr w:rsidR="00892C29" w:rsidRPr="004E2E40" w14:paraId="33648D7B" w14:textId="77777777" w:rsidTr="005B1B4C">
        <w:trPr>
          <w:trHeight w:val="262"/>
        </w:trPr>
        <w:tc>
          <w:tcPr>
            <w:tcW w:w="4013" w:type="dxa"/>
            <w:tcBorders>
              <w:top w:val="nil"/>
              <w:left w:val="nil"/>
              <w:bottom w:val="single" w:sz="4" w:space="0" w:color="auto"/>
              <w:right w:val="single" w:sz="4" w:space="0" w:color="auto"/>
            </w:tcBorders>
            <w:shd w:val="clear" w:color="000000" w:fill="FFFFFF"/>
            <w:noWrap/>
            <w:vAlign w:val="center"/>
            <w:hideMark/>
          </w:tcPr>
          <w:p w14:paraId="349AEEFC" w14:textId="77777777" w:rsidR="00892C29" w:rsidRPr="00CB0159" w:rsidRDefault="00892C29" w:rsidP="00A228CB">
            <w:pPr>
              <w:rPr>
                <w:rFonts w:ascii="Arial" w:hAnsi="Arial" w:cs="Arial"/>
                <w:sz w:val="20"/>
                <w:szCs w:val="20"/>
              </w:rPr>
            </w:pPr>
            <w:r w:rsidRPr="005B5D84">
              <w:rPr>
                <w:rFonts w:ascii="Arial" w:hAnsi="Arial" w:cs="Arial"/>
                <w:sz w:val="20"/>
                <w:szCs w:val="20"/>
              </w:rPr>
              <w:t>Sicoob Central Crediminas</w:t>
            </w:r>
          </w:p>
        </w:tc>
        <w:tc>
          <w:tcPr>
            <w:tcW w:w="2541" w:type="dxa"/>
            <w:tcBorders>
              <w:top w:val="nil"/>
              <w:left w:val="nil"/>
              <w:bottom w:val="single" w:sz="4" w:space="0" w:color="auto"/>
              <w:right w:val="single" w:sz="4" w:space="0" w:color="auto"/>
            </w:tcBorders>
            <w:shd w:val="clear" w:color="000000" w:fill="FFFFFF"/>
            <w:noWrap/>
            <w:vAlign w:val="center"/>
          </w:tcPr>
          <w:p w14:paraId="36CF12CA" w14:textId="77777777" w:rsidR="00892C29" w:rsidRPr="004E2E40" w:rsidRDefault="00892C29" w:rsidP="00AE232C">
            <w:pPr>
              <w:jc w:val="right"/>
              <w:rPr>
                <w:rFonts w:ascii="Arial" w:hAnsi="Arial" w:cs="Arial"/>
                <w:sz w:val="20"/>
                <w:szCs w:val="20"/>
                <w:highlight w:val="green"/>
              </w:rPr>
            </w:pPr>
            <w:r w:rsidRPr="0083270B">
              <w:rPr>
                <w:rFonts w:ascii="Arial" w:hAnsi="Arial" w:cs="Arial"/>
                <w:noProof/>
                <w:sz w:val="20"/>
                <w:szCs w:val="20"/>
              </w:rPr>
              <w:t>(28.874,23)</w:t>
            </w:r>
          </w:p>
        </w:tc>
        <w:tc>
          <w:tcPr>
            <w:tcW w:w="2274" w:type="dxa"/>
            <w:tcBorders>
              <w:top w:val="nil"/>
              <w:left w:val="nil"/>
              <w:bottom w:val="single" w:sz="4" w:space="0" w:color="auto"/>
              <w:right w:val="nil"/>
            </w:tcBorders>
            <w:shd w:val="clear" w:color="000000" w:fill="FFFFFF"/>
            <w:noWrap/>
            <w:vAlign w:val="center"/>
          </w:tcPr>
          <w:p w14:paraId="41108FAC" w14:textId="77777777" w:rsidR="00892C29" w:rsidRPr="004E2E40" w:rsidRDefault="00892C29" w:rsidP="00AE232C">
            <w:pPr>
              <w:jc w:val="right"/>
              <w:rPr>
                <w:rFonts w:ascii="Arial" w:hAnsi="Arial" w:cs="Arial"/>
                <w:sz w:val="20"/>
                <w:szCs w:val="20"/>
                <w:highlight w:val="green"/>
              </w:rPr>
            </w:pPr>
            <w:r w:rsidRPr="0083270B">
              <w:rPr>
                <w:rFonts w:ascii="Arial" w:hAnsi="Arial" w:cs="Arial"/>
                <w:noProof/>
                <w:sz w:val="20"/>
                <w:szCs w:val="20"/>
              </w:rPr>
              <w:t>(120.528,50)</w:t>
            </w:r>
          </w:p>
        </w:tc>
      </w:tr>
      <w:tr w:rsidR="00892C29" w:rsidRPr="00A55BD6" w14:paraId="63955BAD" w14:textId="77777777" w:rsidTr="005B1B4C">
        <w:trPr>
          <w:trHeight w:val="262"/>
        </w:trPr>
        <w:tc>
          <w:tcPr>
            <w:tcW w:w="4013" w:type="dxa"/>
            <w:tcBorders>
              <w:top w:val="nil"/>
              <w:left w:val="nil"/>
              <w:bottom w:val="single" w:sz="4" w:space="0" w:color="auto"/>
              <w:right w:val="single" w:sz="4" w:space="0" w:color="auto"/>
            </w:tcBorders>
            <w:shd w:val="clear" w:color="000000" w:fill="FFFFFF"/>
            <w:noWrap/>
            <w:vAlign w:val="center"/>
            <w:hideMark/>
          </w:tcPr>
          <w:p w14:paraId="339472EA" w14:textId="77777777" w:rsidR="00892C29" w:rsidRPr="00CB0159" w:rsidRDefault="00892C29" w:rsidP="00A55BD6">
            <w:pPr>
              <w:rPr>
                <w:rFonts w:ascii="Arial" w:hAnsi="Arial" w:cs="Arial"/>
                <w:b/>
                <w:bCs/>
                <w:sz w:val="20"/>
                <w:szCs w:val="20"/>
              </w:rPr>
            </w:pPr>
            <w:r w:rsidRPr="00CB0159">
              <w:rPr>
                <w:rFonts w:ascii="Arial" w:hAnsi="Arial" w:cs="Arial"/>
                <w:b/>
                <w:bCs/>
                <w:sz w:val="20"/>
                <w:szCs w:val="20"/>
              </w:rPr>
              <w:t>Total</w:t>
            </w:r>
          </w:p>
        </w:tc>
        <w:tc>
          <w:tcPr>
            <w:tcW w:w="2541" w:type="dxa"/>
            <w:tcBorders>
              <w:top w:val="nil"/>
              <w:left w:val="nil"/>
              <w:bottom w:val="single" w:sz="4" w:space="0" w:color="auto"/>
              <w:right w:val="single" w:sz="4" w:space="0" w:color="auto"/>
            </w:tcBorders>
            <w:shd w:val="clear" w:color="000000" w:fill="FFFFFF"/>
            <w:noWrap/>
            <w:vAlign w:val="center"/>
          </w:tcPr>
          <w:p w14:paraId="61093C92" w14:textId="77777777" w:rsidR="00892C29" w:rsidRPr="008B26EF" w:rsidRDefault="00892C29" w:rsidP="00AE232C">
            <w:pPr>
              <w:jc w:val="right"/>
              <w:rPr>
                <w:rFonts w:ascii="Arial" w:hAnsi="Arial" w:cs="Arial"/>
                <w:b/>
                <w:bCs/>
                <w:sz w:val="20"/>
                <w:szCs w:val="20"/>
              </w:rPr>
            </w:pPr>
            <w:r w:rsidRPr="0083270B">
              <w:rPr>
                <w:rFonts w:ascii="Arial" w:hAnsi="Arial" w:cs="Arial"/>
                <w:b/>
                <w:bCs/>
                <w:noProof/>
                <w:sz w:val="20"/>
                <w:szCs w:val="20"/>
              </w:rPr>
              <w:t>(686.571,69)</w:t>
            </w:r>
          </w:p>
        </w:tc>
        <w:tc>
          <w:tcPr>
            <w:tcW w:w="2274" w:type="dxa"/>
            <w:tcBorders>
              <w:top w:val="nil"/>
              <w:left w:val="nil"/>
              <w:bottom w:val="single" w:sz="4" w:space="0" w:color="auto"/>
              <w:right w:val="nil"/>
            </w:tcBorders>
            <w:shd w:val="clear" w:color="000000" w:fill="FFFFFF"/>
            <w:noWrap/>
            <w:vAlign w:val="center"/>
          </w:tcPr>
          <w:p w14:paraId="3A658468" w14:textId="77777777" w:rsidR="00892C29" w:rsidRPr="008B26EF" w:rsidRDefault="00892C29" w:rsidP="001973BF">
            <w:pPr>
              <w:autoSpaceDE w:val="0"/>
              <w:autoSpaceDN w:val="0"/>
              <w:adjustRightInd w:val="0"/>
              <w:jc w:val="right"/>
              <w:rPr>
                <w:rFonts w:ascii="Arial" w:hAnsi="Arial" w:cs="Arial"/>
                <w:b/>
                <w:bCs/>
                <w:sz w:val="20"/>
                <w:szCs w:val="20"/>
              </w:rPr>
            </w:pPr>
            <w:r w:rsidRPr="0083270B">
              <w:rPr>
                <w:rFonts w:ascii="Arial" w:hAnsi="Arial" w:cs="Arial"/>
                <w:b/>
                <w:bCs/>
                <w:noProof/>
                <w:sz w:val="20"/>
                <w:szCs w:val="20"/>
              </w:rPr>
              <w:t>(756.363,02)</w:t>
            </w:r>
          </w:p>
        </w:tc>
      </w:tr>
    </w:tbl>
    <w:p w14:paraId="73EAEA24" w14:textId="77777777" w:rsidR="00892C29" w:rsidRDefault="00892C29" w:rsidP="00B5068A">
      <w:pPr>
        <w:autoSpaceDE w:val="0"/>
        <w:autoSpaceDN w:val="0"/>
        <w:adjustRightInd w:val="0"/>
        <w:jc w:val="both"/>
        <w:rPr>
          <w:rFonts w:ascii="Arial" w:hAnsi="Arial" w:cs="Arial"/>
          <w:b/>
          <w:bCs/>
          <w:sz w:val="20"/>
          <w:szCs w:val="20"/>
        </w:rPr>
      </w:pPr>
    </w:p>
    <w:p w14:paraId="16254F4E" w14:textId="77777777" w:rsidR="00892C29" w:rsidRDefault="00892C29" w:rsidP="007430F7">
      <w:pPr>
        <w:numPr>
          <w:ilvl w:val="0"/>
          <w:numId w:val="1"/>
        </w:numPr>
        <w:autoSpaceDE w:val="0"/>
        <w:autoSpaceDN w:val="0"/>
        <w:adjustRightInd w:val="0"/>
        <w:ind w:hanging="1146"/>
        <w:jc w:val="both"/>
        <w:rPr>
          <w:rFonts w:ascii="Arial" w:hAnsi="Arial" w:cs="Arial"/>
          <w:b/>
          <w:bCs/>
          <w:sz w:val="20"/>
          <w:szCs w:val="20"/>
        </w:rPr>
      </w:pPr>
      <w:r>
        <w:rPr>
          <w:rFonts w:ascii="Arial" w:hAnsi="Arial" w:cs="Arial"/>
          <w:b/>
          <w:bCs/>
          <w:sz w:val="20"/>
          <w:szCs w:val="20"/>
        </w:rPr>
        <w:t>Relações Interdependências</w:t>
      </w:r>
    </w:p>
    <w:p w14:paraId="3060304A" w14:textId="77777777" w:rsidR="00892C29" w:rsidRDefault="00892C29" w:rsidP="00126FFB">
      <w:pPr>
        <w:autoSpaceDE w:val="0"/>
        <w:autoSpaceDN w:val="0"/>
        <w:adjustRightInd w:val="0"/>
        <w:jc w:val="both"/>
        <w:rPr>
          <w:rFonts w:ascii="Arial" w:hAnsi="Arial" w:cs="Arial"/>
          <w:b/>
          <w:bCs/>
          <w:sz w:val="20"/>
          <w:szCs w:val="20"/>
        </w:rPr>
      </w:pPr>
    </w:p>
    <w:p w14:paraId="75294F43" w14:textId="77777777" w:rsidR="00892C29" w:rsidRPr="00AD72B1" w:rsidRDefault="00892C29" w:rsidP="00126FFB">
      <w:pPr>
        <w:autoSpaceDE w:val="0"/>
        <w:autoSpaceDN w:val="0"/>
        <w:adjustRightInd w:val="0"/>
        <w:jc w:val="both"/>
        <w:rPr>
          <w:rFonts w:ascii="Arial" w:hAnsi="Arial" w:cs="Arial"/>
          <w:b/>
          <w:bCs/>
          <w:sz w:val="20"/>
          <w:szCs w:val="20"/>
        </w:rPr>
      </w:pPr>
      <w:r>
        <w:rPr>
          <w:rFonts w:ascii="Arial" w:hAnsi="Arial" w:cs="Arial"/>
          <w:sz w:val="20"/>
          <w:szCs w:val="20"/>
        </w:rPr>
        <w:t>Os recursos de terceiros que estão com a cooperativa são registrados nessa conta para posterior repasse, por sua ordem:</w:t>
      </w:r>
    </w:p>
    <w:p w14:paraId="4CD2A903" w14:textId="77777777" w:rsidR="00892C29" w:rsidRDefault="00892C29" w:rsidP="00126FFB">
      <w:pPr>
        <w:autoSpaceDE w:val="0"/>
        <w:autoSpaceDN w:val="0"/>
        <w:adjustRightInd w:val="0"/>
        <w:jc w:val="both"/>
        <w:rPr>
          <w:rFonts w:ascii="Arial" w:hAnsi="Arial" w:cs="Arial"/>
          <w:b/>
          <w:bCs/>
          <w:sz w:val="20"/>
          <w:szCs w:val="20"/>
        </w:rPr>
      </w:pPr>
    </w:p>
    <w:tbl>
      <w:tblPr>
        <w:tblW w:w="5000" w:type="pct"/>
        <w:tblInd w:w="70" w:type="dxa"/>
        <w:tblCellMar>
          <w:left w:w="70" w:type="dxa"/>
          <w:right w:w="70" w:type="dxa"/>
        </w:tblCellMar>
        <w:tblLook w:val="04A0" w:firstRow="1" w:lastRow="0" w:firstColumn="1" w:lastColumn="0" w:noHBand="0" w:noVBand="1"/>
      </w:tblPr>
      <w:tblGrid>
        <w:gridCol w:w="4444"/>
        <w:gridCol w:w="2268"/>
        <w:gridCol w:w="2126"/>
      </w:tblGrid>
      <w:tr w:rsidR="00892C29" w:rsidRPr="005B5D84" w14:paraId="0CA9C748" w14:textId="77777777" w:rsidTr="005B1B4C">
        <w:trPr>
          <w:trHeight w:val="255"/>
        </w:trPr>
        <w:tc>
          <w:tcPr>
            <w:tcW w:w="4444" w:type="dxa"/>
            <w:tcBorders>
              <w:top w:val="single" w:sz="4" w:space="0" w:color="auto"/>
              <w:left w:val="nil"/>
              <w:bottom w:val="single" w:sz="4" w:space="0" w:color="auto"/>
              <w:right w:val="single" w:sz="4" w:space="0" w:color="auto"/>
            </w:tcBorders>
            <w:shd w:val="clear" w:color="000000" w:fill="FFFFFF"/>
            <w:vAlign w:val="center"/>
            <w:hideMark/>
          </w:tcPr>
          <w:p w14:paraId="48AAB2AE" w14:textId="77777777" w:rsidR="00892C29" w:rsidRPr="005B5D84" w:rsidRDefault="00892C29" w:rsidP="001973BF">
            <w:pPr>
              <w:jc w:val="both"/>
              <w:rPr>
                <w:rFonts w:ascii="Arial" w:hAnsi="Arial" w:cs="Arial"/>
                <w:b/>
                <w:bCs/>
                <w:sz w:val="20"/>
                <w:szCs w:val="20"/>
              </w:rPr>
            </w:pPr>
            <w:r w:rsidRPr="005B5D84">
              <w:rPr>
                <w:rFonts w:ascii="Arial" w:hAnsi="Arial" w:cs="Arial"/>
                <w:b/>
                <w:bCs/>
                <w:sz w:val="20"/>
                <w:szCs w:val="20"/>
              </w:rPr>
              <w:t>Descrição</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14:paraId="579587D7" w14:textId="77777777" w:rsidR="00892C29" w:rsidRPr="005B5D84" w:rsidRDefault="00892C29" w:rsidP="001973BF">
            <w:pPr>
              <w:jc w:val="center"/>
              <w:rPr>
                <w:rFonts w:ascii="Arial" w:hAnsi="Arial" w:cs="Arial"/>
                <w:b/>
                <w:bCs/>
                <w:sz w:val="20"/>
                <w:szCs w:val="20"/>
              </w:rPr>
            </w:pPr>
            <w:r w:rsidRPr="005B5D84">
              <w:rPr>
                <w:rFonts w:ascii="Arial" w:hAnsi="Arial" w:cs="Arial"/>
                <w:b/>
                <w:bCs/>
                <w:sz w:val="20"/>
                <w:szCs w:val="20"/>
              </w:rPr>
              <w:t>30/06/20</w:t>
            </w:r>
            <w:r>
              <w:rPr>
                <w:rFonts w:ascii="Arial" w:hAnsi="Arial" w:cs="Arial"/>
                <w:b/>
                <w:bCs/>
                <w:sz w:val="20"/>
                <w:szCs w:val="20"/>
              </w:rPr>
              <w:t>20</w:t>
            </w:r>
          </w:p>
        </w:tc>
        <w:tc>
          <w:tcPr>
            <w:tcW w:w="2126" w:type="dxa"/>
            <w:tcBorders>
              <w:top w:val="single" w:sz="4" w:space="0" w:color="auto"/>
              <w:left w:val="nil"/>
              <w:bottom w:val="single" w:sz="4" w:space="0" w:color="auto"/>
              <w:right w:val="nil"/>
            </w:tcBorders>
            <w:shd w:val="clear" w:color="000000" w:fill="FFFFFF"/>
            <w:noWrap/>
            <w:vAlign w:val="center"/>
            <w:hideMark/>
          </w:tcPr>
          <w:p w14:paraId="1E8919A6" w14:textId="77777777" w:rsidR="00892C29" w:rsidRPr="005B5D84" w:rsidRDefault="00892C29" w:rsidP="001973BF">
            <w:pPr>
              <w:jc w:val="center"/>
              <w:rPr>
                <w:rFonts w:ascii="Arial" w:hAnsi="Arial" w:cs="Arial"/>
                <w:b/>
                <w:bCs/>
                <w:sz w:val="20"/>
                <w:szCs w:val="20"/>
              </w:rPr>
            </w:pPr>
            <w:r w:rsidRPr="005B5D84">
              <w:rPr>
                <w:rFonts w:ascii="Arial" w:hAnsi="Arial" w:cs="Arial"/>
                <w:b/>
                <w:bCs/>
                <w:sz w:val="20"/>
                <w:szCs w:val="20"/>
              </w:rPr>
              <w:t>31/12/201</w:t>
            </w:r>
            <w:r>
              <w:rPr>
                <w:rFonts w:ascii="Arial" w:hAnsi="Arial" w:cs="Arial"/>
                <w:b/>
                <w:bCs/>
                <w:sz w:val="20"/>
                <w:szCs w:val="20"/>
              </w:rPr>
              <w:t>9</w:t>
            </w:r>
          </w:p>
        </w:tc>
      </w:tr>
      <w:tr w:rsidR="00892C29" w:rsidRPr="005B5D84" w14:paraId="0075F92A" w14:textId="77777777" w:rsidTr="005B1B4C">
        <w:trPr>
          <w:trHeight w:val="255"/>
        </w:trPr>
        <w:tc>
          <w:tcPr>
            <w:tcW w:w="4444" w:type="dxa"/>
            <w:tcBorders>
              <w:top w:val="nil"/>
              <w:left w:val="nil"/>
              <w:bottom w:val="single" w:sz="4" w:space="0" w:color="auto"/>
              <w:right w:val="single" w:sz="4" w:space="0" w:color="auto"/>
            </w:tcBorders>
            <w:shd w:val="clear" w:color="000000" w:fill="FFFFFF"/>
            <w:vAlign w:val="center"/>
            <w:hideMark/>
          </w:tcPr>
          <w:p w14:paraId="684EBDB1" w14:textId="77777777" w:rsidR="00892C29" w:rsidRPr="005B5D84" w:rsidRDefault="00892C29" w:rsidP="001973BF">
            <w:pPr>
              <w:jc w:val="both"/>
              <w:rPr>
                <w:rFonts w:ascii="Arial" w:hAnsi="Arial" w:cs="Arial"/>
                <w:sz w:val="20"/>
                <w:szCs w:val="20"/>
              </w:rPr>
            </w:pPr>
            <w:r w:rsidRPr="005B5D84">
              <w:rPr>
                <w:rFonts w:ascii="Arial" w:hAnsi="Arial" w:cs="Arial"/>
                <w:sz w:val="20"/>
                <w:szCs w:val="20"/>
              </w:rPr>
              <w:t>Ordens de Pagamento</w:t>
            </w:r>
          </w:p>
        </w:tc>
        <w:tc>
          <w:tcPr>
            <w:tcW w:w="2268" w:type="dxa"/>
            <w:tcBorders>
              <w:top w:val="nil"/>
              <w:left w:val="nil"/>
              <w:bottom w:val="single" w:sz="4" w:space="0" w:color="auto"/>
              <w:right w:val="single" w:sz="4" w:space="0" w:color="auto"/>
            </w:tcBorders>
            <w:shd w:val="clear" w:color="000000" w:fill="FFFFFF"/>
            <w:vAlign w:val="center"/>
          </w:tcPr>
          <w:p w14:paraId="2FD01368" w14:textId="77777777" w:rsidR="00892C29" w:rsidRPr="005B5D84" w:rsidRDefault="00892C29" w:rsidP="001973BF">
            <w:pPr>
              <w:jc w:val="right"/>
              <w:rPr>
                <w:rFonts w:ascii="Arial" w:hAnsi="Arial" w:cs="Arial"/>
                <w:sz w:val="20"/>
                <w:szCs w:val="20"/>
              </w:rPr>
            </w:pPr>
            <w:r w:rsidRPr="0083270B">
              <w:rPr>
                <w:rFonts w:ascii="Arial" w:hAnsi="Arial" w:cs="Arial"/>
                <w:noProof/>
                <w:sz w:val="20"/>
                <w:szCs w:val="20"/>
              </w:rPr>
              <w:t>-</w:t>
            </w:r>
          </w:p>
        </w:tc>
        <w:tc>
          <w:tcPr>
            <w:tcW w:w="2126" w:type="dxa"/>
            <w:tcBorders>
              <w:top w:val="nil"/>
              <w:left w:val="nil"/>
              <w:bottom w:val="single" w:sz="4" w:space="0" w:color="auto"/>
              <w:right w:val="nil"/>
            </w:tcBorders>
            <w:shd w:val="clear" w:color="000000" w:fill="FFFFFF"/>
            <w:vAlign w:val="center"/>
          </w:tcPr>
          <w:p w14:paraId="5C854A08" w14:textId="77777777" w:rsidR="00892C29" w:rsidRPr="005B5D84" w:rsidRDefault="00892C29" w:rsidP="001973BF">
            <w:pPr>
              <w:jc w:val="right"/>
              <w:rPr>
                <w:rFonts w:ascii="Arial" w:hAnsi="Arial" w:cs="Arial"/>
                <w:sz w:val="20"/>
                <w:szCs w:val="20"/>
              </w:rPr>
            </w:pPr>
            <w:r w:rsidRPr="0083270B">
              <w:rPr>
                <w:rFonts w:ascii="Arial" w:hAnsi="Arial" w:cs="Arial"/>
                <w:noProof/>
                <w:sz w:val="20"/>
                <w:szCs w:val="20"/>
              </w:rPr>
              <w:t>1.250.000,00</w:t>
            </w:r>
          </w:p>
        </w:tc>
      </w:tr>
      <w:tr w:rsidR="00892C29" w:rsidRPr="005B5D84" w14:paraId="2E17CE23" w14:textId="77777777" w:rsidTr="005B1B4C">
        <w:trPr>
          <w:trHeight w:val="255"/>
        </w:trPr>
        <w:tc>
          <w:tcPr>
            <w:tcW w:w="4444" w:type="dxa"/>
            <w:tcBorders>
              <w:top w:val="nil"/>
              <w:left w:val="nil"/>
              <w:bottom w:val="single" w:sz="4" w:space="0" w:color="auto"/>
              <w:right w:val="single" w:sz="4" w:space="0" w:color="auto"/>
            </w:tcBorders>
            <w:shd w:val="clear" w:color="000000" w:fill="FFFFFF"/>
            <w:vAlign w:val="center"/>
            <w:hideMark/>
          </w:tcPr>
          <w:p w14:paraId="48E47515" w14:textId="77777777" w:rsidR="00892C29" w:rsidRPr="005B5D84" w:rsidRDefault="00892C29" w:rsidP="001973BF">
            <w:pPr>
              <w:jc w:val="both"/>
              <w:rPr>
                <w:rFonts w:ascii="Arial" w:hAnsi="Arial" w:cs="Arial"/>
                <w:sz w:val="20"/>
                <w:szCs w:val="20"/>
              </w:rPr>
            </w:pPr>
            <w:r w:rsidRPr="005B5D84">
              <w:rPr>
                <w:rFonts w:ascii="Arial" w:hAnsi="Arial" w:cs="Arial"/>
                <w:sz w:val="20"/>
                <w:szCs w:val="20"/>
              </w:rPr>
              <w:t>Concessionários de Serviços Públicos</w:t>
            </w:r>
          </w:p>
        </w:tc>
        <w:tc>
          <w:tcPr>
            <w:tcW w:w="2268" w:type="dxa"/>
            <w:tcBorders>
              <w:top w:val="nil"/>
              <w:left w:val="nil"/>
              <w:bottom w:val="single" w:sz="4" w:space="0" w:color="auto"/>
              <w:right w:val="single" w:sz="4" w:space="0" w:color="auto"/>
            </w:tcBorders>
            <w:shd w:val="clear" w:color="000000" w:fill="FFFFFF"/>
            <w:vAlign w:val="center"/>
          </w:tcPr>
          <w:p w14:paraId="7F6C82A3" w14:textId="77777777" w:rsidR="00892C29" w:rsidRPr="005B5D84" w:rsidRDefault="00892C29" w:rsidP="001973BF">
            <w:pPr>
              <w:jc w:val="right"/>
              <w:rPr>
                <w:rFonts w:ascii="Arial" w:hAnsi="Arial" w:cs="Arial"/>
                <w:sz w:val="20"/>
                <w:szCs w:val="20"/>
              </w:rPr>
            </w:pPr>
            <w:r w:rsidRPr="0083270B">
              <w:rPr>
                <w:rFonts w:ascii="Arial" w:hAnsi="Arial" w:cs="Arial"/>
                <w:noProof/>
                <w:sz w:val="20"/>
                <w:szCs w:val="20"/>
              </w:rPr>
              <w:t>69.754,07</w:t>
            </w:r>
          </w:p>
        </w:tc>
        <w:tc>
          <w:tcPr>
            <w:tcW w:w="2126" w:type="dxa"/>
            <w:tcBorders>
              <w:top w:val="nil"/>
              <w:left w:val="nil"/>
              <w:bottom w:val="single" w:sz="4" w:space="0" w:color="auto"/>
              <w:right w:val="nil"/>
            </w:tcBorders>
            <w:shd w:val="clear" w:color="000000" w:fill="FFFFFF"/>
            <w:vAlign w:val="center"/>
          </w:tcPr>
          <w:p w14:paraId="00DCB4FC" w14:textId="77777777" w:rsidR="00892C29" w:rsidRPr="005B5D84" w:rsidRDefault="00892C29" w:rsidP="001973BF">
            <w:pPr>
              <w:jc w:val="right"/>
              <w:rPr>
                <w:rFonts w:ascii="Arial" w:hAnsi="Arial" w:cs="Arial"/>
                <w:sz w:val="20"/>
                <w:szCs w:val="20"/>
              </w:rPr>
            </w:pPr>
            <w:r w:rsidRPr="0083270B">
              <w:rPr>
                <w:rFonts w:ascii="Arial" w:hAnsi="Arial" w:cs="Arial"/>
                <w:noProof/>
                <w:sz w:val="20"/>
                <w:szCs w:val="20"/>
              </w:rPr>
              <w:t>18.080,89</w:t>
            </w:r>
          </w:p>
        </w:tc>
      </w:tr>
      <w:tr w:rsidR="00892C29" w:rsidRPr="005B5D84" w14:paraId="79D6C347" w14:textId="77777777" w:rsidTr="005B1B4C">
        <w:trPr>
          <w:trHeight w:val="255"/>
        </w:trPr>
        <w:tc>
          <w:tcPr>
            <w:tcW w:w="4444" w:type="dxa"/>
            <w:tcBorders>
              <w:top w:val="nil"/>
              <w:left w:val="nil"/>
              <w:bottom w:val="single" w:sz="4" w:space="0" w:color="auto"/>
              <w:right w:val="single" w:sz="4" w:space="0" w:color="auto"/>
            </w:tcBorders>
            <w:shd w:val="clear" w:color="000000" w:fill="FFFFFF"/>
            <w:vAlign w:val="center"/>
            <w:hideMark/>
          </w:tcPr>
          <w:p w14:paraId="624BDD18" w14:textId="77777777" w:rsidR="00892C29" w:rsidRPr="005B5D84" w:rsidRDefault="00892C29" w:rsidP="001973BF">
            <w:pPr>
              <w:jc w:val="both"/>
              <w:rPr>
                <w:rFonts w:ascii="Arial" w:hAnsi="Arial" w:cs="Arial"/>
                <w:sz w:val="20"/>
                <w:szCs w:val="20"/>
              </w:rPr>
            </w:pPr>
            <w:r w:rsidRPr="005B5D84">
              <w:rPr>
                <w:rFonts w:ascii="Arial" w:hAnsi="Arial" w:cs="Arial"/>
                <w:sz w:val="20"/>
                <w:szCs w:val="20"/>
              </w:rPr>
              <w:t>Outros Recebimentos em Trânsito de Terceiros</w:t>
            </w:r>
          </w:p>
        </w:tc>
        <w:tc>
          <w:tcPr>
            <w:tcW w:w="2268" w:type="dxa"/>
            <w:tcBorders>
              <w:top w:val="nil"/>
              <w:left w:val="nil"/>
              <w:bottom w:val="single" w:sz="4" w:space="0" w:color="auto"/>
              <w:right w:val="single" w:sz="4" w:space="0" w:color="auto"/>
            </w:tcBorders>
            <w:shd w:val="clear" w:color="000000" w:fill="FFFFFF"/>
            <w:vAlign w:val="center"/>
          </w:tcPr>
          <w:p w14:paraId="136DD8E5" w14:textId="77777777" w:rsidR="00892C29" w:rsidRPr="005B5D84" w:rsidRDefault="00892C29" w:rsidP="001973BF">
            <w:pPr>
              <w:jc w:val="right"/>
              <w:rPr>
                <w:rFonts w:ascii="Arial" w:hAnsi="Arial" w:cs="Arial"/>
                <w:sz w:val="20"/>
                <w:szCs w:val="20"/>
              </w:rPr>
            </w:pPr>
            <w:r w:rsidRPr="0083270B">
              <w:rPr>
                <w:rFonts w:ascii="Arial" w:hAnsi="Arial" w:cs="Arial"/>
                <w:noProof/>
                <w:sz w:val="20"/>
                <w:szCs w:val="20"/>
              </w:rPr>
              <w:t>10,00</w:t>
            </w:r>
          </w:p>
        </w:tc>
        <w:tc>
          <w:tcPr>
            <w:tcW w:w="2126" w:type="dxa"/>
            <w:tcBorders>
              <w:top w:val="nil"/>
              <w:left w:val="nil"/>
              <w:bottom w:val="single" w:sz="4" w:space="0" w:color="auto"/>
              <w:right w:val="nil"/>
            </w:tcBorders>
            <w:shd w:val="clear" w:color="000000" w:fill="FFFFFF"/>
            <w:vAlign w:val="center"/>
          </w:tcPr>
          <w:p w14:paraId="78268C06" w14:textId="77777777" w:rsidR="00892C29" w:rsidRPr="005B5D84" w:rsidRDefault="00892C29" w:rsidP="001973BF">
            <w:pPr>
              <w:jc w:val="right"/>
              <w:rPr>
                <w:rFonts w:ascii="Arial" w:hAnsi="Arial" w:cs="Arial"/>
                <w:sz w:val="20"/>
                <w:szCs w:val="20"/>
              </w:rPr>
            </w:pPr>
            <w:r w:rsidRPr="0083270B">
              <w:rPr>
                <w:rFonts w:ascii="Arial" w:hAnsi="Arial" w:cs="Arial"/>
                <w:noProof/>
                <w:sz w:val="20"/>
                <w:szCs w:val="20"/>
              </w:rPr>
              <w:t>10,00</w:t>
            </w:r>
          </w:p>
        </w:tc>
      </w:tr>
      <w:tr w:rsidR="00892C29" w:rsidRPr="005B5D84" w14:paraId="6F3B4139" w14:textId="77777777" w:rsidTr="005B1B4C">
        <w:trPr>
          <w:trHeight w:val="255"/>
        </w:trPr>
        <w:tc>
          <w:tcPr>
            <w:tcW w:w="4444" w:type="dxa"/>
            <w:tcBorders>
              <w:top w:val="nil"/>
              <w:left w:val="nil"/>
              <w:bottom w:val="single" w:sz="4" w:space="0" w:color="auto"/>
              <w:right w:val="single" w:sz="4" w:space="0" w:color="auto"/>
            </w:tcBorders>
            <w:shd w:val="clear" w:color="000000" w:fill="FFFFFF"/>
            <w:vAlign w:val="center"/>
            <w:hideMark/>
          </w:tcPr>
          <w:p w14:paraId="3F0E79CC" w14:textId="77777777" w:rsidR="00892C29" w:rsidRPr="005B5D84" w:rsidRDefault="00892C29" w:rsidP="001973BF">
            <w:pPr>
              <w:jc w:val="both"/>
              <w:rPr>
                <w:rFonts w:ascii="Arial" w:hAnsi="Arial" w:cs="Arial"/>
                <w:b/>
                <w:bCs/>
                <w:sz w:val="20"/>
                <w:szCs w:val="20"/>
              </w:rPr>
            </w:pPr>
            <w:r w:rsidRPr="005B5D84">
              <w:rPr>
                <w:rFonts w:ascii="Arial" w:hAnsi="Arial" w:cs="Arial"/>
                <w:b/>
                <w:bCs/>
                <w:sz w:val="20"/>
                <w:szCs w:val="20"/>
              </w:rPr>
              <w:t>Total</w:t>
            </w:r>
          </w:p>
        </w:tc>
        <w:tc>
          <w:tcPr>
            <w:tcW w:w="2268" w:type="dxa"/>
            <w:tcBorders>
              <w:top w:val="nil"/>
              <w:left w:val="nil"/>
              <w:bottom w:val="single" w:sz="4" w:space="0" w:color="auto"/>
              <w:right w:val="single" w:sz="4" w:space="0" w:color="auto"/>
            </w:tcBorders>
            <w:shd w:val="clear" w:color="000000" w:fill="FFFFFF"/>
            <w:vAlign w:val="center"/>
          </w:tcPr>
          <w:p w14:paraId="29635C74" w14:textId="77777777" w:rsidR="00892C29" w:rsidRPr="00695B06" w:rsidRDefault="00892C29" w:rsidP="001973BF">
            <w:pPr>
              <w:jc w:val="right"/>
              <w:rPr>
                <w:rFonts w:ascii="Arial" w:hAnsi="Arial" w:cs="Arial"/>
                <w:b/>
                <w:bCs/>
                <w:sz w:val="20"/>
                <w:szCs w:val="20"/>
              </w:rPr>
            </w:pPr>
            <w:r w:rsidRPr="0083270B">
              <w:rPr>
                <w:rFonts w:ascii="Arial" w:hAnsi="Arial" w:cs="Arial"/>
                <w:b/>
                <w:bCs/>
                <w:noProof/>
                <w:sz w:val="20"/>
                <w:szCs w:val="20"/>
              </w:rPr>
              <w:t>69.764,07</w:t>
            </w:r>
          </w:p>
        </w:tc>
        <w:tc>
          <w:tcPr>
            <w:tcW w:w="2126" w:type="dxa"/>
            <w:tcBorders>
              <w:top w:val="nil"/>
              <w:left w:val="nil"/>
              <w:bottom w:val="single" w:sz="4" w:space="0" w:color="auto"/>
              <w:right w:val="nil"/>
            </w:tcBorders>
            <w:shd w:val="clear" w:color="000000" w:fill="FFFFFF"/>
            <w:vAlign w:val="center"/>
          </w:tcPr>
          <w:p w14:paraId="63DEA3B5" w14:textId="77777777" w:rsidR="00892C29" w:rsidRPr="00695B06" w:rsidRDefault="00892C29" w:rsidP="001973BF">
            <w:pPr>
              <w:autoSpaceDE w:val="0"/>
              <w:autoSpaceDN w:val="0"/>
              <w:adjustRightInd w:val="0"/>
              <w:jc w:val="right"/>
              <w:rPr>
                <w:rFonts w:ascii="Arial" w:hAnsi="Arial" w:cs="Arial"/>
                <w:b/>
                <w:bCs/>
                <w:sz w:val="20"/>
                <w:szCs w:val="20"/>
              </w:rPr>
            </w:pPr>
            <w:r w:rsidRPr="0083270B">
              <w:rPr>
                <w:rFonts w:ascii="Arial" w:hAnsi="Arial" w:cs="Arial"/>
                <w:b/>
                <w:bCs/>
                <w:noProof/>
                <w:sz w:val="20"/>
                <w:szCs w:val="20"/>
              </w:rPr>
              <w:t>1.268.090,89</w:t>
            </w:r>
          </w:p>
        </w:tc>
      </w:tr>
    </w:tbl>
    <w:p w14:paraId="4F422C2E" w14:textId="77777777" w:rsidR="00892C29" w:rsidRDefault="00892C29" w:rsidP="00126FFB">
      <w:pPr>
        <w:autoSpaceDE w:val="0"/>
        <w:autoSpaceDN w:val="0"/>
        <w:adjustRightInd w:val="0"/>
        <w:jc w:val="both"/>
        <w:rPr>
          <w:rFonts w:ascii="Arial" w:hAnsi="Arial" w:cs="Arial"/>
          <w:b/>
          <w:bCs/>
          <w:sz w:val="20"/>
          <w:szCs w:val="20"/>
        </w:rPr>
      </w:pPr>
    </w:p>
    <w:p w14:paraId="38A5BFF2" w14:textId="77777777" w:rsidR="00892C29" w:rsidRDefault="00892C29" w:rsidP="001973BF">
      <w:pPr>
        <w:numPr>
          <w:ilvl w:val="0"/>
          <w:numId w:val="1"/>
        </w:numPr>
        <w:autoSpaceDE w:val="0"/>
        <w:autoSpaceDN w:val="0"/>
        <w:adjustRightInd w:val="0"/>
        <w:ind w:hanging="1146"/>
        <w:jc w:val="both"/>
        <w:rPr>
          <w:rFonts w:ascii="Arial" w:hAnsi="Arial" w:cs="Arial"/>
          <w:b/>
          <w:bCs/>
          <w:sz w:val="20"/>
          <w:szCs w:val="20"/>
        </w:rPr>
      </w:pPr>
      <w:r>
        <w:rPr>
          <w:rFonts w:ascii="Arial" w:hAnsi="Arial" w:cs="Arial"/>
          <w:b/>
          <w:bCs/>
          <w:sz w:val="20"/>
          <w:szCs w:val="20"/>
        </w:rPr>
        <w:t xml:space="preserve">Outras </w:t>
      </w:r>
      <w:r w:rsidRPr="004742A5">
        <w:rPr>
          <w:rFonts w:ascii="Arial" w:hAnsi="Arial" w:cs="Arial"/>
          <w:b/>
          <w:bCs/>
          <w:sz w:val="20"/>
          <w:szCs w:val="20"/>
        </w:rPr>
        <w:t>Obrigações</w:t>
      </w:r>
    </w:p>
    <w:p w14:paraId="49C17B95" w14:textId="77777777" w:rsidR="00D70104" w:rsidRDefault="00D70104" w:rsidP="00D70104">
      <w:pPr>
        <w:autoSpaceDE w:val="0"/>
        <w:autoSpaceDN w:val="0"/>
        <w:adjustRightInd w:val="0"/>
        <w:jc w:val="both"/>
        <w:rPr>
          <w:rFonts w:ascii="Arial" w:hAnsi="Arial" w:cs="Arial"/>
          <w:b/>
          <w:bCs/>
          <w:sz w:val="20"/>
          <w:szCs w:val="20"/>
        </w:rPr>
      </w:pPr>
    </w:p>
    <w:tbl>
      <w:tblPr>
        <w:tblW w:w="5000" w:type="pct"/>
        <w:tblCellMar>
          <w:left w:w="70" w:type="dxa"/>
          <w:right w:w="70" w:type="dxa"/>
        </w:tblCellMar>
        <w:tblLook w:val="04A0" w:firstRow="1" w:lastRow="0" w:firstColumn="1" w:lastColumn="0" w:noHBand="0" w:noVBand="1"/>
      </w:tblPr>
      <w:tblGrid>
        <w:gridCol w:w="4896"/>
        <w:gridCol w:w="1971"/>
        <w:gridCol w:w="1971"/>
      </w:tblGrid>
      <w:tr w:rsidR="00D70104" w:rsidRPr="00D70104" w14:paraId="796206CD" w14:textId="77777777" w:rsidTr="00D70104">
        <w:trPr>
          <w:trHeight w:val="255"/>
        </w:trPr>
        <w:tc>
          <w:tcPr>
            <w:tcW w:w="5960" w:type="dxa"/>
            <w:tcBorders>
              <w:top w:val="single" w:sz="4" w:space="0" w:color="auto"/>
              <w:left w:val="nil"/>
              <w:bottom w:val="single" w:sz="4" w:space="0" w:color="auto"/>
              <w:right w:val="single" w:sz="4" w:space="0" w:color="auto"/>
            </w:tcBorders>
            <w:shd w:val="clear" w:color="auto" w:fill="auto"/>
            <w:vAlign w:val="center"/>
            <w:hideMark/>
          </w:tcPr>
          <w:p w14:paraId="1EAEE6B6" w14:textId="77777777" w:rsidR="00D70104" w:rsidRPr="00D70104" w:rsidRDefault="00D70104" w:rsidP="00D70104">
            <w:pPr>
              <w:rPr>
                <w:rFonts w:ascii="Arial" w:hAnsi="Arial" w:cs="Arial"/>
                <w:b/>
                <w:bCs/>
                <w:color w:val="000000"/>
                <w:sz w:val="20"/>
                <w:szCs w:val="20"/>
              </w:rPr>
            </w:pPr>
            <w:r w:rsidRPr="00D70104">
              <w:rPr>
                <w:rFonts w:ascii="Arial" w:hAnsi="Arial" w:cs="Arial"/>
                <w:b/>
                <w:bCs/>
                <w:color w:val="000000"/>
                <w:sz w:val="20"/>
                <w:szCs w:val="20"/>
              </w:rPr>
              <w:t>Descrição</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14:paraId="36D596F4" w14:textId="77777777" w:rsidR="00D70104" w:rsidRPr="00D70104" w:rsidRDefault="00D70104" w:rsidP="00D70104">
            <w:pPr>
              <w:jc w:val="center"/>
              <w:rPr>
                <w:rFonts w:ascii="Arial" w:hAnsi="Arial" w:cs="Arial"/>
                <w:b/>
                <w:bCs/>
                <w:color w:val="000000"/>
                <w:sz w:val="20"/>
                <w:szCs w:val="20"/>
              </w:rPr>
            </w:pPr>
            <w:r w:rsidRPr="00D70104">
              <w:rPr>
                <w:rFonts w:ascii="Arial" w:hAnsi="Arial" w:cs="Arial"/>
                <w:b/>
                <w:bCs/>
                <w:color w:val="000000"/>
                <w:sz w:val="20"/>
                <w:szCs w:val="20"/>
              </w:rPr>
              <w:t>30/06/2020</w:t>
            </w:r>
          </w:p>
        </w:tc>
        <w:tc>
          <w:tcPr>
            <w:tcW w:w="2180" w:type="dxa"/>
            <w:tcBorders>
              <w:top w:val="single" w:sz="4" w:space="0" w:color="auto"/>
              <w:left w:val="nil"/>
              <w:bottom w:val="single" w:sz="4" w:space="0" w:color="auto"/>
              <w:right w:val="nil"/>
            </w:tcBorders>
            <w:shd w:val="clear" w:color="auto" w:fill="auto"/>
            <w:vAlign w:val="center"/>
            <w:hideMark/>
          </w:tcPr>
          <w:p w14:paraId="3B0CE961" w14:textId="77777777" w:rsidR="00D70104" w:rsidRPr="00D70104" w:rsidRDefault="00D70104" w:rsidP="00D70104">
            <w:pPr>
              <w:jc w:val="center"/>
              <w:rPr>
                <w:rFonts w:ascii="Arial" w:hAnsi="Arial" w:cs="Arial"/>
                <w:b/>
                <w:bCs/>
                <w:color w:val="000000"/>
                <w:sz w:val="20"/>
                <w:szCs w:val="20"/>
              </w:rPr>
            </w:pPr>
            <w:r w:rsidRPr="00D70104">
              <w:rPr>
                <w:rFonts w:ascii="Arial" w:hAnsi="Arial" w:cs="Arial"/>
                <w:b/>
                <w:bCs/>
                <w:color w:val="000000"/>
                <w:sz w:val="20"/>
                <w:szCs w:val="20"/>
              </w:rPr>
              <w:t>31/12/2019</w:t>
            </w:r>
          </w:p>
        </w:tc>
      </w:tr>
      <w:tr w:rsidR="00D70104" w:rsidRPr="00D70104" w14:paraId="14B50FA6" w14:textId="77777777" w:rsidTr="00D70104">
        <w:trPr>
          <w:trHeight w:val="255"/>
        </w:trPr>
        <w:tc>
          <w:tcPr>
            <w:tcW w:w="5960" w:type="dxa"/>
            <w:tcBorders>
              <w:top w:val="nil"/>
              <w:left w:val="nil"/>
              <w:bottom w:val="single" w:sz="4" w:space="0" w:color="auto"/>
              <w:right w:val="single" w:sz="4" w:space="0" w:color="auto"/>
            </w:tcBorders>
            <w:shd w:val="clear" w:color="auto" w:fill="auto"/>
            <w:vAlign w:val="center"/>
            <w:hideMark/>
          </w:tcPr>
          <w:p w14:paraId="40ABDB23" w14:textId="77777777" w:rsidR="00D70104" w:rsidRPr="00D70104" w:rsidRDefault="00D70104" w:rsidP="00D70104">
            <w:pPr>
              <w:rPr>
                <w:rFonts w:ascii="Arial" w:hAnsi="Arial" w:cs="Arial"/>
                <w:color w:val="000000"/>
                <w:sz w:val="20"/>
                <w:szCs w:val="20"/>
              </w:rPr>
            </w:pPr>
            <w:r w:rsidRPr="00D70104">
              <w:rPr>
                <w:rFonts w:ascii="Arial" w:hAnsi="Arial" w:cs="Arial"/>
                <w:color w:val="000000"/>
                <w:sz w:val="20"/>
                <w:szCs w:val="20"/>
              </w:rPr>
              <w:t>Cobrança e Arrecadação de Tributos e Assemelhados</w:t>
            </w:r>
          </w:p>
        </w:tc>
        <w:tc>
          <w:tcPr>
            <w:tcW w:w="2180" w:type="dxa"/>
            <w:tcBorders>
              <w:top w:val="nil"/>
              <w:left w:val="nil"/>
              <w:bottom w:val="single" w:sz="4" w:space="0" w:color="auto"/>
              <w:right w:val="single" w:sz="4" w:space="0" w:color="auto"/>
            </w:tcBorders>
            <w:shd w:val="clear" w:color="000000" w:fill="FFFFFF"/>
            <w:vAlign w:val="center"/>
            <w:hideMark/>
          </w:tcPr>
          <w:p w14:paraId="1C02A083" w14:textId="77777777" w:rsidR="00D70104" w:rsidRPr="00D70104" w:rsidRDefault="00D70104" w:rsidP="00D70104">
            <w:pPr>
              <w:jc w:val="right"/>
              <w:rPr>
                <w:rFonts w:ascii="Arial" w:hAnsi="Arial" w:cs="Arial"/>
                <w:sz w:val="20"/>
                <w:szCs w:val="20"/>
              </w:rPr>
            </w:pPr>
            <w:r w:rsidRPr="00D70104">
              <w:rPr>
                <w:rFonts w:ascii="Arial" w:hAnsi="Arial" w:cs="Arial"/>
                <w:sz w:val="20"/>
                <w:szCs w:val="20"/>
              </w:rPr>
              <w:t>17.630,59</w:t>
            </w:r>
          </w:p>
        </w:tc>
        <w:tc>
          <w:tcPr>
            <w:tcW w:w="2180" w:type="dxa"/>
            <w:tcBorders>
              <w:top w:val="nil"/>
              <w:left w:val="nil"/>
              <w:bottom w:val="single" w:sz="4" w:space="0" w:color="auto"/>
              <w:right w:val="nil"/>
            </w:tcBorders>
            <w:shd w:val="clear" w:color="000000" w:fill="FFFFFF"/>
            <w:vAlign w:val="center"/>
            <w:hideMark/>
          </w:tcPr>
          <w:p w14:paraId="2BD4906A" w14:textId="77777777" w:rsidR="00D70104" w:rsidRPr="00D70104" w:rsidRDefault="00D70104" w:rsidP="00D70104">
            <w:pPr>
              <w:jc w:val="right"/>
              <w:rPr>
                <w:rFonts w:ascii="Arial" w:hAnsi="Arial" w:cs="Arial"/>
                <w:sz w:val="20"/>
                <w:szCs w:val="20"/>
              </w:rPr>
            </w:pPr>
            <w:r w:rsidRPr="00D70104">
              <w:rPr>
                <w:rFonts w:ascii="Arial" w:hAnsi="Arial" w:cs="Arial"/>
                <w:sz w:val="20"/>
                <w:szCs w:val="20"/>
              </w:rPr>
              <w:t>20.397,38</w:t>
            </w:r>
          </w:p>
        </w:tc>
      </w:tr>
      <w:tr w:rsidR="00D70104" w:rsidRPr="00D70104" w14:paraId="13604219" w14:textId="77777777" w:rsidTr="00D70104">
        <w:trPr>
          <w:trHeight w:val="255"/>
        </w:trPr>
        <w:tc>
          <w:tcPr>
            <w:tcW w:w="5960" w:type="dxa"/>
            <w:tcBorders>
              <w:top w:val="nil"/>
              <w:left w:val="nil"/>
              <w:bottom w:val="single" w:sz="4" w:space="0" w:color="auto"/>
              <w:right w:val="single" w:sz="4" w:space="0" w:color="auto"/>
            </w:tcBorders>
            <w:shd w:val="clear" w:color="auto" w:fill="auto"/>
            <w:vAlign w:val="center"/>
            <w:hideMark/>
          </w:tcPr>
          <w:p w14:paraId="0125FE51" w14:textId="77777777" w:rsidR="00D70104" w:rsidRPr="00D70104" w:rsidRDefault="00D70104" w:rsidP="00D70104">
            <w:pPr>
              <w:rPr>
                <w:rFonts w:ascii="Arial" w:hAnsi="Arial" w:cs="Arial"/>
                <w:color w:val="000000"/>
                <w:sz w:val="20"/>
                <w:szCs w:val="20"/>
              </w:rPr>
            </w:pPr>
            <w:r w:rsidRPr="00D70104">
              <w:rPr>
                <w:rFonts w:ascii="Arial" w:hAnsi="Arial" w:cs="Arial"/>
                <w:color w:val="000000"/>
                <w:sz w:val="20"/>
                <w:szCs w:val="20"/>
              </w:rPr>
              <w:t>Sociais e Estatutárias</w:t>
            </w:r>
          </w:p>
        </w:tc>
        <w:tc>
          <w:tcPr>
            <w:tcW w:w="2180" w:type="dxa"/>
            <w:tcBorders>
              <w:top w:val="nil"/>
              <w:left w:val="nil"/>
              <w:bottom w:val="single" w:sz="4" w:space="0" w:color="auto"/>
              <w:right w:val="single" w:sz="4" w:space="0" w:color="auto"/>
            </w:tcBorders>
            <w:shd w:val="clear" w:color="000000" w:fill="FFFFFF"/>
            <w:vAlign w:val="center"/>
            <w:hideMark/>
          </w:tcPr>
          <w:p w14:paraId="299A26F2" w14:textId="77777777" w:rsidR="00D70104" w:rsidRPr="00D70104" w:rsidRDefault="00D70104" w:rsidP="00D70104">
            <w:pPr>
              <w:jc w:val="right"/>
              <w:rPr>
                <w:rFonts w:ascii="Arial" w:hAnsi="Arial" w:cs="Arial"/>
                <w:sz w:val="20"/>
                <w:szCs w:val="20"/>
              </w:rPr>
            </w:pPr>
            <w:r w:rsidRPr="00D70104">
              <w:rPr>
                <w:rFonts w:ascii="Arial" w:hAnsi="Arial" w:cs="Arial"/>
                <w:sz w:val="20"/>
                <w:szCs w:val="20"/>
              </w:rPr>
              <w:t>2.014.976,37</w:t>
            </w:r>
          </w:p>
        </w:tc>
        <w:tc>
          <w:tcPr>
            <w:tcW w:w="2180" w:type="dxa"/>
            <w:tcBorders>
              <w:top w:val="nil"/>
              <w:left w:val="nil"/>
              <w:bottom w:val="single" w:sz="4" w:space="0" w:color="auto"/>
              <w:right w:val="nil"/>
            </w:tcBorders>
            <w:shd w:val="clear" w:color="000000" w:fill="FFFFFF"/>
            <w:vAlign w:val="center"/>
            <w:hideMark/>
          </w:tcPr>
          <w:p w14:paraId="19D4CA44" w14:textId="77777777" w:rsidR="00D70104" w:rsidRPr="00D70104" w:rsidRDefault="00D70104" w:rsidP="00D70104">
            <w:pPr>
              <w:jc w:val="right"/>
              <w:rPr>
                <w:rFonts w:ascii="Arial" w:hAnsi="Arial" w:cs="Arial"/>
                <w:sz w:val="20"/>
                <w:szCs w:val="20"/>
              </w:rPr>
            </w:pPr>
            <w:r w:rsidRPr="00D70104">
              <w:rPr>
                <w:rFonts w:ascii="Arial" w:hAnsi="Arial" w:cs="Arial"/>
                <w:sz w:val="20"/>
                <w:szCs w:val="20"/>
              </w:rPr>
              <w:t>1.405.769,70</w:t>
            </w:r>
          </w:p>
        </w:tc>
      </w:tr>
      <w:tr w:rsidR="00D70104" w:rsidRPr="00D70104" w14:paraId="71B09272" w14:textId="77777777" w:rsidTr="00D70104">
        <w:trPr>
          <w:trHeight w:val="255"/>
        </w:trPr>
        <w:tc>
          <w:tcPr>
            <w:tcW w:w="5960" w:type="dxa"/>
            <w:tcBorders>
              <w:top w:val="nil"/>
              <w:left w:val="nil"/>
              <w:bottom w:val="single" w:sz="4" w:space="0" w:color="auto"/>
              <w:right w:val="single" w:sz="4" w:space="0" w:color="auto"/>
            </w:tcBorders>
            <w:shd w:val="clear" w:color="auto" w:fill="auto"/>
            <w:vAlign w:val="center"/>
            <w:hideMark/>
          </w:tcPr>
          <w:p w14:paraId="6ED47B6E" w14:textId="77777777" w:rsidR="00D70104" w:rsidRPr="00D70104" w:rsidRDefault="00D70104" w:rsidP="00D70104">
            <w:pPr>
              <w:rPr>
                <w:rFonts w:ascii="Arial" w:hAnsi="Arial" w:cs="Arial"/>
                <w:color w:val="000000"/>
                <w:sz w:val="20"/>
                <w:szCs w:val="20"/>
              </w:rPr>
            </w:pPr>
            <w:r w:rsidRPr="00D70104">
              <w:rPr>
                <w:rFonts w:ascii="Arial" w:hAnsi="Arial" w:cs="Arial"/>
                <w:color w:val="000000"/>
                <w:sz w:val="20"/>
                <w:szCs w:val="20"/>
              </w:rPr>
              <w:t>Fiscais e Previdenciárias</w:t>
            </w:r>
          </w:p>
        </w:tc>
        <w:tc>
          <w:tcPr>
            <w:tcW w:w="2180" w:type="dxa"/>
            <w:tcBorders>
              <w:top w:val="nil"/>
              <w:left w:val="nil"/>
              <w:bottom w:val="single" w:sz="4" w:space="0" w:color="auto"/>
              <w:right w:val="single" w:sz="4" w:space="0" w:color="auto"/>
            </w:tcBorders>
            <w:shd w:val="clear" w:color="000000" w:fill="FFFFFF"/>
            <w:vAlign w:val="center"/>
            <w:hideMark/>
          </w:tcPr>
          <w:p w14:paraId="689011F3" w14:textId="77777777" w:rsidR="00D70104" w:rsidRPr="00D70104" w:rsidRDefault="00D70104" w:rsidP="00D70104">
            <w:pPr>
              <w:jc w:val="right"/>
              <w:rPr>
                <w:rFonts w:ascii="Arial" w:hAnsi="Arial" w:cs="Arial"/>
                <w:sz w:val="20"/>
                <w:szCs w:val="20"/>
              </w:rPr>
            </w:pPr>
            <w:r w:rsidRPr="00D70104">
              <w:rPr>
                <w:rFonts w:ascii="Arial" w:hAnsi="Arial" w:cs="Arial"/>
                <w:sz w:val="20"/>
                <w:szCs w:val="20"/>
              </w:rPr>
              <w:t>250.928,84</w:t>
            </w:r>
          </w:p>
        </w:tc>
        <w:tc>
          <w:tcPr>
            <w:tcW w:w="2180" w:type="dxa"/>
            <w:tcBorders>
              <w:top w:val="nil"/>
              <w:left w:val="nil"/>
              <w:bottom w:val="single" w:sz="4" w:space="0" w:color="auto"/>
              <w:right w:val="nil"/>
            </w:tcBorders>
            <w:shd w:val="clear" w:color="000000" w:fill="FFFFFF"/>
            <w:vAlign w:val="center"/>
            <w:hideMark/>
          </w:tcPr>
          <w:p w14:paraId="7A0D778F" w14:textId="77777777" w:rsidR="00D70104" w:rsidRPr="00D70104" w:rsidRDefault="00D70104" w:rsidP="00D70104">
            <w:pPr>
              <w:jc w:val="right"/>
              <w:rPr>
                <w:rFonts w:ascii="Arial" w:hAnsi="Arial" w:cs="Arial"/>
                <w:sz w:val="20"/>
                <w:szCs w:val="20"/>
              </w:rPr>
            </w:pPr>
            <w:r w:rsidRPr="00D70104">
              <w:rPr>
                <w:rFonts w:ascii="Arial" w:hAnsi="Arial" w:cs="Arial"/>
                <w:sz w:val="20"/>
                <w:szCs w:val="20"/>
              </w:rPr>
              <w:t>259.029,26</w:t>
            </w:r>
          </w:p>
        </w:tc>
      </w:tr>
      <w:tr w:rsidR="00D70104" w:rsidRPr="00D70104" w14:paraId="7BE499C5" w14:textId="77777777" w:rsidTr="00D70104">
        <w:trPr>
          <w:trHeight w:val="255"/>
        </w:trPr>
        <w:tc>
          <w:tcPr>
            <w:tcW w:w="5960" w:type="dxa"/>
            <w:tcBorders>
              <w:top w:val="nil"/>
              <w:left w:val="nil"/>
              <w:bottom w:val="single" w:sz="4" w:space="0" w:color="auto"/>
              <w:right w:val="single" w:sz="4" w:space="0" w:color="auto"/>
            </w:tcBorders>
            <w:shd w:val="clear" w:color="auto" w:fill="auto"/>
            <w:vAlign w:val="center"/>
            <w:hideMark/>
          </w:tcPr>
          <w:p w14:paraId="1DEF1607" w14:textId="77777777" w:rsidR="00D70104" w:rsidRPr="00D70104" w:rsidRDefault="00D70104" w:rsidP="00D70104">
            <w:pPr>
              <w:rPr>
                <w:rFonts w:ascii="Arial" w:hAnsi="Arial" w:cs="Arial"/>
                <w:color w:val="000000"/>
                <w:sz w:val="20"/>
                <w:szCs w:val="20"/>
              </w:rPr>
            </w:pPr>
            <w:r w:rsidRPr="00D70104">
              <w:rPr>
                <w:rFonts w:ascii="Arial" w:hAnsi="Arial" w:cs="Arial"/>
                <w:color w:val="000000"/>
                <w:sz w:val="20"/>
                <w:szCs w:val="20"/>
              </w:rPr>
              <w:t>Diversas</w:t>
            </w:r>
          </w:p>
        </w:tc>
        <w:tc>
          <w:tcPr>
            <w:tcW w:w="2180" w:type="dxa"/>
            <w:tcBorders>
              <w:top w:val="nil"/>
              <w:left w:val="nil"/>
              <w:bottom w:val="single" w:sz="4" w:space="0" w:color="auto"/>
              <w:right w:val="single" w:sz="4" w:space="0" w:color="auto"/>
            </w:tcBorders>
            <w:shd w:val="clear" w:color="000000" w:fill="FFFFFF"/>
            <w:vAlign w:val="center"/>
            <w:hideMark/>
          </w:tcPr>
          <w:p w14:paraId="782CD2B2" w14:textId="77777777" w:rsidR="00D70104" w:rsidRPr="00D70104" w:rsidRDefault="00D70104" w:rsidP="00D70104">
            <w:pPr>
              <w:jc w:val="right"/>
              <w:rPr>
                <w:rFonts w:ascii="Arial" w:hAnsi="Arial" w:cs="Arial"/>
                <w:sz w:val="20"/>
                <w:szCs w:val="20"/>
              </w:rPr>
            </w:pPr>
            <w:r w:rsidRPr="00D70104">
              <w:rPr>
                <w:rFonts w:ascii="Arial" w:hAnsi="Arial" w:cs="Arial"/>
                <w:sz w:val="20"/>
                <w:szCs w:val="20"/>
              </w:rPr>
              <w:t>1.343.717,96</w:t>
            </w:r>
          </w:p>
        </w:tc>
        <w:tc>
          <w:tcPr>
            <w:tcW w:w="2180" w:type="dxa"/>
            <w:tcBorders>
              <w:top w:val="nil"/>
              <w:left w:val="nil"/>
              <w:bottom w:val="single" w:sz="4" w:space="0" w:color="auto"/>
              <w:right w:val="nil"/>
            </w:tcBorders>
            <w:shd w:val="clear" w:color="000000" w:fill="FFFFFF"/>
            <w:vAlign w:val="center"/>
            <w:hideMark/>
          </w:tcPr>
          <w:p w14:paraId="6A9BF3CB" w14:textId="77777777" w:rsidR="00D70104" w:rsidRPr="00D70104" w:rsidRDefault="00D70104" w:rsidP="00D70104">
            <w:pPr>
              <w:jc w:val="right"/>
              <w:rPr>
                <w:rFonts w:ascii="Arial" w:hAnsi="Arial" w:cs="Arial"/>
                <w:sz w:val="20"/>
                <w:szCs w:val="20"/>
              </w:rPr>
            </w:pPr>
            <w:r w:rsidRPr="00D70104">
              <w:rPr>
                <w:rFonts w:ascii="Arial" w:hAnsi="Arial" w:cs="Arial"/>
                <w:sz w:val="20"/>
                <w:szCs w:val="20"/>
              </w:rPr>
              <w:t>1.490.385,99</w:t>
            </w:r>
          </w:p>
        </w:tc>
      </w:tr>
      <w:tr w:rsidR="00D70104" w:rsidRPr="00D70104" w14:paraId="135C5409" w14:textId="77777777" w:rsidTr="00D70104">
        <w:trPr>
          <w:trHeight w:val="255"/>
        </w:trPr>
        <w:tc>
          <w:tcPr>
            <w:tcW w:w="5960" w:type="dxa"/>
            <w:tcBorders>
              <w:top w:val="nil"/>
              <w:left w:val="nil"/>
              <w:bottom w:val="single" w:sz="4" w:space="0" w:color="auto"/>
              <w:right w:val="single" w:sz="4" w:space="0" w:color="auto"/>
            </w:tcBorders>
            <w:shd w:val="clear" w:color="auto" w:fill="auto"/>
            <w:vAlign w:val="center"/>
            <w:hideMark/>
          </w:tcPr>
          <w:p w14:paraId="0BEC1168" w14:textId="77777777" w:rsidR="00D70104" w:rsidRPr="00D70104" w:rsidRDefault="00D70104" w:rsidP="00D70104">
            <w:pPr>
              <w:rPr>
                <w:rFonts w:ascii="Arial" w:hAnsi="Arial" w:cs="Arial"/>
                <w:color w:val="000000"/>
                <w:sz w:val="20"/>
                <w:szCs w:val="20"/>
              </w:rPr>
            </w:pPr>
            <w:r w:rsidRPr="00D70104">
              <w:rPr>
                <w:rFonts w:ascii="Arial" w:hAnsi="Arial" w:cs="Arial"/>
                <w:color w:val="000000"/>
                <w:sz w:val="20"/>
                <w:szCs w:val="20"/>
              </w:rPr>
              <w:t>Provisões Trabalhistas, Fiscais e Cíveis</w:t>
            </w:r>
          </w:p>
        </w:tc>
        <w:tc>
          <w:tcPr>
            <w:tcW w:w="2180" w:type="dxa"/>
            <w:tcBorders>
              <w:top w:val="nil"/>
              <w:left w:val="nil"/>
              <w:bottom w:val="single" w:sz="4" w:space="0" w:color="auto"/>
              <w:right w:val="single" w:sz="4" w:space="0" w:color="auto"/>
            </w:tcBorders>
            <w:shd w:val="clear" w:color="000000" w:fill="FFFFFF"/>
            <w:vAlign w:val="center"/>
            <w:hideMark/>
          </w:tcPr>
          <w:p w14:paraId="7A64798D" w14:textId="77777777" w:rsidR="00D70104" w:rsidRPr="00D70104" w:rsidRDefault="00D70104" w:rsidP="00D70104">
            <w:pPr>
              <w:jc w:val="right"/>
              <w:rPr>
                <w:rFonts w:ascii="Arial" w:hAnsi="Arial" w:cs="Arial"/>
                <w:sz w:val="20"/>
                <w:szCs w:val="20"/>
              </w:rPr>
            </w:pPr>
            <w:r w:rsidRPr="00D70104">
              <w:rPr>
                <w:rFonts w:ascii="Arial" w:hAnsi="Arial" w:cs="Arial"/>
                <w:sz w:val="20"/>
                <w:szCs w:val="20"/>
              </w:rPr>
              <w:t>743.293,87</w:t>
            </w:r>
          </w:p>
        </w:tc>
        <w:tc>
          <w:tcPr>
            <w:tcW w:w="2180" w:type="dxa"/>
            <w:tcBorders>
              <w:top w:val="nil"/>
              <w:left w:val="nil"/>
              <w:bottom w:val="single" w:sz="4" w:space="0" w:color="auto"/>
              <w:right w:val="nil"/>
            </w:tcBorders>
            <w:shd w:val="clear" w:color="000000" w:fill="FFFFFF"/>
            <w:vAlign w:val="center"/>
            <w:hideMark/>
          </w:tcPr>
          <w:p w14:paraId="7B980DF4" w14:textId="77777777" w:rsidR="00D70104" w:rsidRPr="00D70104" w:rsidRDefault="00D70104" w:rsidP="00D70104">
            <w:pPr>
              <w:jc w:val="right"/>
              <w:rPr>
                <w:rFonts w:ascii="Arial" w:hAnsi="Arial" w:cs="Arial"/>
                <w:sz w:val="20"/>
                <w:szCs w:val="20"/>
              </w:rPr>
            </w:pPr>
            <w:r w:rsidRPr="00D70104">
              <w:rPr>
                <w:rFonts w:ascii="Arial" w:hAnsi="Arial" w:cs="Arial"/>
                <w:sz w:val="20"/>
                <w:szCs w:val="20"/>
              </w:rPr>
              <w:t>833.607,49</w:t>
            </w:r>
          </w:p>
        </w:tc>
      </w:tr>
      <w:tr w:rsidR="00D70104" w:rsidRPr="00D70104" w14:paraId="00213A6F" w14:textId="77777777" w:rsidTr="00D70104">
        <w:trPr>
          <w:trHeight w:val="255"/>
        </w:trPr>
        <w:tc>
          <w:tcPr>
            <w:tcW w:w="5960" w:type="dxa"/>
            <w:tcBorders>
              <w:top w:val="nil"/>
              <w:left w:val="nil"/>
              <w:bottom w:val="single" w:sz="4" w:space="0" w:color="auto"/>
              <w:right w:val="single" w:sz="4" w:space="0" w:color="auto"/>
            </w:tcBorders>
            <w:shd w:val="clear" w:color="000000" w:fill="FFFFFF"/>
            <w:vAlign w:val="center"/>
            <w:hideMark/>
          </w:tcPr>
          <w:p w14:paraId="5810A3A0" w14:textId="77777777" w:rsidR="00D70104" w:rsidRPr="00D70104" w:rsidRDefault="00D70104" w:rsidP="00D70104">
            <w:pPr>
              <w:jc w:val="both"/>
              <w:rPr>
                <w:rFonts w:ascii="Arial" w:hAnsi="Arial" w:cs="Arial"/>
                <w:b/>
                <w:bCs/>
                <w:sz w:val="20"/>
                <w:szCs w:val="20"/>
              </w:rPr>
            </w:pPr>
            <w:r w:rsidRPr="00D70104">
              <w:rPr>
                <w:rFonts w:ascii="Arial" w:hAnsi="Arial" w:cs="Arial"/>
                <w:b/>
                <w:bCs/>
                <w:sz w:val="20"/>
                <w:szCs w:val="20"/>
              </w:rPr>
              <w:t>Total</w:t>
            </w:r>
          </w:p>
        </w:tc>
        <w:tc>
          <w:tcPr>
            <w:tcW w:w="2180" w:type="dxa"/>
            <w:tcBorders>
              <w:top w:val="nil"/>
              <w:left w:val="nil"/>
              <w:bottom w:val="single" w:sz="4" w:space="0" w:color="auto"/>
              <w:right w:val="single" w:sz="4" w:space="0" w:color="auto"/>
            </w:tcBorders>
            <w:shd w:val="clear" w:color="000000" w:fill="FFFFFF"/>
            <w:vAlign w:val="center"/>
            <w:hideMark/>
          </w:tcPr>
          <w:p w14:paraId="11622079" w14:textId="77777777" w:rsidR="00D70104" w:rsidRPr="00D70104" w:rsidRDefault="00D70104" w:rsidP="00D70104">
            <w:pPr>
              <w:jc w:val="right"/>
              <w:rPr>
                <w:rFonts w:ascii="Arial" w:hAnsi="Arial" w:cs="Arial"/>
                <w:b/>
                <w:bCs/>
                <w:sz w:val="20"/>
                <w:szCs w:val="20"/>
              </w:rPr>
            </w:pPr>
            <w:r w:rsidRPr="00D70104">
              <w:rPr>
                <w:rFonts w:ascii="Arial" w:hAnsi="Arial" w:cs="Arial"/>
                <w:b/>
                <w:bCs/>
                <w:sz w:val="20"/>
                <w:szCs w:val="20"/>
              </w:rPr>
              <w:t>4.370.547,63</w:t>
            </w:r>
          </w:p>
        </w:tc>
        <w:tc>
          <w:tcPr>
            <w:tcW w:w="2180" w:type="dxa"/>
            <w:tcBorders>
              <w:top w:val="nil"/>
              <w:left w:val="nil"/>
              <w:bottom w:val="single" w:sz="4" w:space="0" w:color="auto"/>
              <w:right w:val="nil"/>
            </w:tcBorders>
            <w:shd w:val="clear" w:color="000000" w:fill="FFFFFF"/>
            <w:vAlign w:val="center"/>
            <w:hideMark/>
          </w:tcPr>
          <w:p w14:paraId="7C847248" w14:textId="77777777" w:rsidR="00D70104" w:rsidRPr="00D70104" w:rsidRDefault="00D70104" w:rsidP="00D70104">
            <w:pPr>
              <w:jc w:val="right"/>
              <w:rPr>
                <w:rFonts w:ascii="Arial" w:hAnsi="Arial" w:cs="Arial"/>
                <w:b/>
                <w:bCs/>
                <w:sz w:val="20"/>
                <w:szCs w:val="20"/>
              </w:rPr>
            </w:pPr>
            <w:r w:rsidRPr="00D70104">
              <w:rPr>
                <w:rFonts w:ascii="Arial" w:hAnsi="Arial" w:cs="Arial"/>
                <w:b/>
                <w:bCs/>
                <w:sz w:val="20"/>
                <w:szCs w:val="20"/>
              </w:rPr>
              <w:t>4.009.189,82</w:t>
            </w:r>
          </w:p>
        </w:tc>
      </w:tr>
    </w:tbl>
    <w:p w14:paraId="15CB549F" w14:textId="77777777" w:rsidR="00D70104" w:rsidRPr="005B5D84" w:rsidRDefault="00D70104" w:rsidP="00D70104">
      <w:pPr>
        <w:autoSpaceDE w:val="0"/>
        <w:autoSpaceDN w:val="0"/>
        <w:adjustRightInd w:val="0"/>
        <w:jc w:val="both"/>
        <w:rPr>
          <w:rFonts w:ascii="Arial" w:hAnsi="Arial" w:cs="Arial"/>
          <w:b/>
          <w:bCs/>
          <w:sz w:val="20"/>
          <w:szCs w:val="20"/>
        </w:rPr>
      </w:pPr>
    </w:p>
    <w:p w14:paraId="347A1641" w14:textId="77777777" w:rsidR="00892C29" w:rsidRDefault="00892C29" w:rsidP="007430F7">
      <w:pPr>
        <w:numPr>
          <w:ilvl w:val="1"/>
          <w:numId w:val="1"/>
        </w:numPr>
        <w:autoSpaceDE w:val="0"/>
        <w:autoSpaceDN w:val="0"/>
        <w:adjustRightInd w:val="0"/>
        <w:ind w:left="567" w:hanging="567"/>
        <w:jc w:val="both"/>
        <w:rPr>
          <w:rFonts w:ascii="Arial" w:hAnsi="Arial" w:cs="Arial"/>
          <w:b/>
          <w:bCs/>
          <w:sz w:val="20"/>
          <w:szCs w:val="20"/>
        </w:rPr>
      </w:pPr>
      <w:r w:rsidRPr="00D14A65">
        <w:rPr>
          <w:rFonts w:ascii="Arial" w:hAnsi="Arial" w:cs="Arial"/>
          <w:b/>
          <w:bCs/>
          <w:sz w:val="20"/>
          <w:szCs w:val="20"/>
        </w:rPr>
        <w:t>Sociais e Estatutárias</w:t>
      </w:r>
    </w:p>
    <w:p w14:paraId="4AB49030" w14:textId="77777777" w:rsidR="00892C29" w:rsidRDefault="00892C29" w:rsidP="00AF627C">
      <w:pPr>
        <w:autoSpaceDE w:val="0"/>
        <w:autoSpaceDN w:val="0"/>
        <w:adjustRightInd w:val="0"/>
        <w:jc w:val="both"/>
        <w:rPr>
          <w:rFonts w:ascii="Arial" w:hAnsi="Arial" w:cs="Arial"/>
          <w:sz w:val="20"/>
          <w:szCs w:val="20"/>
        </w:rPr>
      </w:pPr>
    </w:p>
    <w:tbl>
      <w:tblPr>
        <w:tblW w:w="5000" w:type="pct"/>
        <w:tblInd w:w="-72" w:type="dxa"/>
        <w:tblCellMar>
          <w:left w:w="70" w:type="dxa"/>
          <w:right w:w="70" w:type="dxa"/>
        </w:tblCellMar>
        <w:tblLook w:val="04A0" w:firstRow="1" w:lastRow="0" w:firstColumn="1" w:lastColumn="0" w:noHBand="0" w:noVBand="1"/>
      </w:tblPr>
      <w:tblGrid>
        <w:gridCol w:w="5152"/>
        <w:gridCol w:w="1985"/>
        <w:gridCol w:w="1701"/>
      </w:tblGrid>
      <w:tr w:rsidR="00892C29" w:rsidRPr="005B5D84" w14:paraId="1D93F8C8" w14:textId="77777777" w:rsidTr="00D70104">
        <w:trPr>
          <w:trHeight w:val="255"/>
        </w:trPr>
        <w:tc>
          <w:tcPr>
            <w:tcW w:w="5812" w:type="dxa"/>
            <w:tcBorders>
              <w:top w:val="single" w:sz="4" w:space="0" w:color="auto"/>
              <w:left w:val="nil"/>
              <w:bottom w:val="single" w:sz="4" w:space="0" w:color="auto"/>
              <w:right w:val="single" w:sz="4" w:space="0" w:color="auto"/>
            </w:tcBorders>
            <w:shd w:val="clear" w:color="000000" w:fill="FFFFFF"/>
            <w:vAlign w:val="center"/>
            <w:hideMark/>
          </w:tcPr>
          <w:p w14:paraId="0C0C65EB" w14:textId="77777777" w:rsidR="00892C29" w:rsidRPr="005B5D84" w:rsidRDefault="00892C29" w:rsidP="001973BF">
            <w:pPr>
              <w:jc w:val="both"/>
              <w:rPr>
                <w:rFonts w:ascii="Arial" w:hAnsi="Arial" w:cs="Arial"/>
                <w:b/>
                <w:bCs/>
                <w:sz w:val="20"/>
                <w:szCs w:val="20"/>
              </w:rPr>
            </w:pPr>
            <w:r w:rsidRPr="005B5D84">
              <w:rPr>
                <w:rFonts w:ascii="Arial" w:hAnsi="Arial" w:cs="Arial"/>
                <w:b/>
                <w:bCs/>
                <w:sz w:val="20"/>
                <w:szCs w:val="20"/>
              </w:rPr>
              <w:t>Descrição</w:t>
            </w:r>
          </w:p>
        </w:tc>
        <w:tc>
          <w:tcPr>
            <w:tcW w:w="1985" w:type="dxa"/>
            <w:tcBorders>
              <w:top w:val="single" w:sz="4" w:space="0" w:color="auto"/>
              <w:left w:val="nil"/>
              <w:bottom w:val="single" w:sz="4" w:space="0" w:color="auto"/>
              <w:right w:val="single" w:sz="4" w:space="0" w:color="auto"/>
            </w:tcBorders>
            <w:shd w:val="clear" w:color="000000" w:fill="FFFFFF"/>
            <w:noWrap/>
            <w:vAlign w:val="center"/>
            <w:hideMark/>
          </w:tcPr>
          <w:p w14:paraId="52AEB21A" w14:textId="77777777" w:rsidR="00892C29" w:rsidRPr="005B5D84" w:rsidRDefault="00892C29" w:rsidP="001973BF">
            <w:pPr>
              <w:jc w:val="center"/>
              <w:rPr>
                <w:rFonts w:ascii="Arial" w:hAnsi="Arial" w:cs="Arial"/>
                <w:b/>
                <w:bCs/>
                <w:sz w:val="20"/>
                <w:szCs w:val="20"/>
              </w:rPr>
            </w:pPr>
            <w:r w:rsidRPr="005B5D84">
              <w:rPr>
                <w:rFonts w:ascii="Arial" w:hAnsi="Arial" w:cs="Arial"/>
                <w:b/>
                <w:bCs/>
                <w:sz w:val="20"/>
                <w:szCs w:val="20"/>
              </w:rPr>
              <w:t>30/06/20</w:t>
            </w:r>
            <w:r>
              <w:rPr>
                <w:rFonts w:ascii="Arial" w:hAnsi="Arial" w:cs="Arial"/>
                <w:b/>
                <w:bCs/>
                <w:sz w:val="20"/>
                <w:szCs w:val="20"/>
              </w:rPr>
              <w:t>20</w:t>
            </w:r>
          </w:p>
        </w:tc>
        <w:tc>
          <w:tcPr>
            <w:tcW w:w="1701" w:type="dxa"/>
            <w:tcBorders>
              <w:top w:val="single" w:sz="4" w:space="0" w:color="auto"/>
              <w:left w:val="nil"/>
              <w:bottom w:val="single" w:sz="4" w:space="0" w:color="auto"/>
              <w:right w:val="nil"/>
            </w:tcBorders>
            <w:shd w:val="clear" w:color="000000" w:fill="FFFFFF"/>
            <w:noWrap/>
            <w:vAlign w:val="center"/>
            <w:hideMark/>
          </w:tcPr>
          <w:p w14:paraId="12F35F19" w14:textId="77777777" w:rsidR="00892C29" w:rsidRPr="005B5D84" w:rsidRDefault="00892C29" w:rsidP="001973BF">
            <w:pPr>
              <w:jc w:val="center"/>
              <w:rPr>
                <w:rFonts w:ascii="Arial" w:hAnsi="Arial" w:cs="Arial"/>
                <w:b/>
                <w:bCs/>
                <w:sz w:val="20"/>
                <w:szCs w:val="20"/>
              </w:rPr>
            </w:pPr>
            <w:r w:rsidRPr="005B5D84">
              <w:rPr>
                <w:rFonts w:ascii="Arial" w:hAnsi="Arial" w:cs="Arial"/>
                <w:b/>
                <w:bCs/>
                <w:sz w:val="20"/>
                <w:szCs w:val="20"/>
              </w:rPr>
              <w:t>31/12/201</w:t>
            </w:r>
            <w:r>
              <w:rPr>
                <w:rFonts w:ascii="Arial" w:hAnsi="Arial" w:cs="Arial"/>
                <w:b/>
                <w:bCs/>
                <w:sz w:val="20"/>
                <w:szCs w:val="20"/>
              </w:rPr>
              <w:t>9</w:t>
            </w:r>
          </w:p>
        </w:tc>
      </w:tr>
      <w:tr w:rsidR="00892C29" w:rsidRPr="005B5D84" w14:paraId="4C507E4F" w14:textId="77777777" w:rsidTr="00D70104">
        <w:trPr>
          <w:trHeight w:val="255"/>
        </w:trPr>
        <w:tc>
          <w:tcPr>
            <w:tcW w:w="5812" w:type="dxa"/>
            <w:tcBorders>
              <w:top w:val="nil"/>
              <w:left w:val="nil"/>
              <w:bottom w:val="single" w:sz="4" w:space="0" w:color="auto"/>
              <w:right w:val="single" w:sz="4" w:space="0" w:color="auto"/>
            </w:tcBorders>
            <w:shd w:val="clear" w:color="000000" w:fill="FFFFFF"/>
            <w:vAlign w:val="center"/>
            <w:hideMark/>
          </w:tcPr>
          <w:p w14:paraId="50BBDB0F" w14:textId="77777777" w:rsidR="00892C29" w:rsidRPr="005B5D84" w:rsidRDefault="00892C29" w:rsidP="001973BF">
            <w:pPr>
              <w:jc w:val="both"/>
              <w:rPr>
                <w:rFonts w:ascii="Arial" w:hAnsi="Arial" w:cs="Arial"/>
                <w:sz w:val="20"/>
                <w:szCs w:val="20"/>
              </w:rPr>
            </w:pPr>
            <w:r w:rsidRPr="005B5D84">
              <w:rPr>
                <w:rFonts w:ascii="Arial" w:hAnsi="Arial" w:cs="Arial"/>
                <w:sz w:val="20"/>
                <w:szCs w:val="20"/>
              </w:rPr>
              <w:t>FATES - Fundo de Assistência Técnica, Educ</w:t>
            </w:r>
            <w:r>
              <w:rPr>
                <w:rFonts w:ascii="Arial" w:hAnsi="Arial" w:cs="Arial"/>
                <w:sz w:val="20"/>
                <w:szCs w:val="20"/>
              </w:rPr>
              <w:t>.</w:t>
            </w:r>
            <w:r w:rsidRPr="005B5D84">
              <w:rPr>
                <w:rFonts w:ascii="Arial" w:hAnsi="Arial" w:cs="Arial"/>
                <w:sz w:val="20"/>
                <w:szCs w:val="20"/>
              </w:rPr>
              <w:t xml:space="preserve"> e Social</w:t>
            </w:r>
            <w:r>
              <w:rPr>
                <w:rFonts w:ascii="Arial" w:hAnsi="Arial" w:cs="Arial"/>
                <w:sz w:val="20"/>
                <w:szCs w:val="20"/>
              </w:rPr>
              <w:t xml:space="preserve"> (a)</w:t>
            </w:r>
          </w:p>
        </w:tc>
        <w:tc>
          <w:tcPr>
            <w:tcW w:w="1985" w:type="dxa"/>
            <w:tcBorders>
              <w:top w:val="nil"/>
              <w:left w:val="nil"/>
              <w:bottom w:val="single" w:sz="4" w:space="0" w:color="auto"/>
              <w:right w:val="single" w:sz="4" w:space="0" w:color="auto"/>
            </w:tcBorders>
            <w:shd w:val="clear" w:color="000000" w:fill="FFFFFF"/>
            <w:vAlign w:val="center"/>
          </w:tcPr>
          <w:p w14:paraId="51CFB673" w14:textId="77777777" w:rsidR="00892C29" w:rsidRPr="005B5D84" w:rsidRDefault="00892C29" w:rsidP="001973BF">
            <w:pPr>
              <w:jc w:val="right"/>
              <w:rPr>
                <w:rFonts w:ascii="Arial" w:hAnsi="Arial" w:cs="Arial"/>
                <w:sz w:val="20"/>
                <w:szCs w:val="20"/>
              </w:rPr>
            </w:pPr>
            <w:r w:rsidRPr="0083270B">
              <w:rPr>
                <w:rFonts w:ascii="Arial" w:hAnsi="Arial" w:cs="Arial"/>
                <w:noProof/>
                <w:sz w:val="20"/>
                <w:szCs w:val="20"/>
              </w:rPr>
              <w:t>819.316,48</w:t>
            </w:r>
          </w:p>
        </w:tc>
        <w:tc>
          <w:tcPr>
            <w:tcW w:w="1701" w:type="dxa"/>
            <w:tcBorders>
              <w:top w:val="nil"/>
              <w:left w:val="nil"/>
              <w:bottom w:val="single" w:sz="4" w:space="0" w:color="auto"/>
              <w:right w:val="nil"/>
            </w:tcBorders>
            <w:shd w:val="clear" w:color="000000" w:fill="FFFFFF"/>
            <w:vAlign w:val="center"/>
          </w:tcPr>
          <w:p w14:paraId="2897381D" w14:textId="77777777" w:rsidR="00892C29" w:rsidRPr="005B5D84" w:rsidRDefault="00892C29" w:rsidP="001973BF">
            <w:pPr>
              <w:jc w:val="right"/>
              <w:rPr>
                <w:rFonts w:ascii="Arial" w:hAnsi="Arial" w:cs="Arial"/>
                <w:sz w:val="20"/>
                <w:szCs w:val="20"/>
              </w:rPr>
            </w:pPr>
            <w:r w:rsidRPr="0083270B">
              <w:rPr>
                <w:rFonts w:ascii="Arial" w:hAnsi="Arial" w:cs="Arial"/>
                <w:noProof/>
                <w:sz w:val="20"/>
                <w:szCs w:val="20"/>
              </w:rPr>
              <w:t>910.157,20</w:t>
            </w:r>
          </w:p>
        </w:tc>
      </w:tr>
      <w:tr w:rsidR="00892C29" w:rsidRPr="005B5D84" w14:paraId="269A74BE" w14:textId="77777777" w:rsidTr="00D70104">
        <w:trPr>
          <w:trHeight w:val="255"/>
        </w:trPr>
        <w:tc>
          <w:tcPr>
            <w:tcW w:w="5812" w:type="dxa"/>
            <w:tcBorders>
              <w:top w:val="nil"/>
              <w:left w:val="nil"/>
              <w:bottom w:val="single" w:sz="4" w:space="0" w:color="auto"/>
              <w:right w:val="single" w:sz="4" w:space="0" w:color="auto"/>
            </w:tcBorders>
            <w:shd w:val="clear" w:color="000000" w:fill="FFFFFF"/>
            <w:vAlign w:val="center"/>
            <w:hideMark/>
          </w:tcPr>
          <w:p w14:paraId="470A8B5E" w14:textId="77777777" w:rsidR="00892C29" w:rsidRPr="005B5D84" w:rsidRDefault="00892C29" w:rsidP="001973BF">
            <w:pPr>
              <w:jc w:val="both"/>
              <w:rPr>
                <w:rFonts w:ascii="Arial" w:hAnsi="Arial" w:cs="Arial"/>
                <w:sz w:val="20"/>
                <w:szCs w:val="20"/>
              </w:rPr>
            </w:pPr>
            <w:r w:rsidRPr="005B5D84">
              <w:rPr>
                <w:rFonts w:ascii="Arial" w:hAnsi="Arial" w:cs="Arial"/>
                <w:sz w:val="20"/>
                <w:szCs w:val="20"/>
              </w:rPr>
              <w:t>Cotas de Capital a pagar</w:t>
            </w:r>
            <w:r>
              <w:rPr>
                <w:rFonts w:ascii="Arial" w:hAnsi="Arial" w:cs="Arial"/>
                <w:sz w:val="20"/>
                <w:szCs w:val="20"/>
              </w:rPr>
              <w:t xml:space="preserve"> (b)</w:t>
            </w:r>
          </w:p>
        </w:tc>
        <w:tc>
          <w:tcPr>
            <w:tcW w:w="1985" w:type="dxa"/>
            <w:tcBorders>
              <w:top w:val="nil"/>
              <w:left w:val="nil"/>
              <w:bottom w:val="single" w:sz="4" w:space="0" w:color="auto"/>
              <w:right w:val="single" w:sz="4" w:space="0" w:color="auto"/>
            </w:tcBorders>
            <w:shd w:val="clear" w:color="000000" w:fill="FFFFFF"/>
            <w:vAlign w:val="center"/>
          </w:tcPr>
          <w:p w14:paraId="7A9179D9" w14:textId="77777777" w:rsidR="00892C29" w:rsidRPr="005B5D84" w:rsidRDefault="00892C29" w:rsidP="001973BF">
            <w:pPr>
              <w:jc w:val="right"/>
              <w:rPr>
                <w:rFonts w:ascii="Arial" w:hAnsi="Arial" w:cs="Arial"/>
                <w:sz w:val="20"/>
                <w:szCs w:val="20"/>
              </w:rPr>
            </w:pPr>
            <w:r w:rsidRPr="0083270B">
              <w:rPr>
                <w:rFonts w:ascii="Arial" w:hAnsi="Arial" w:cs="Arial"/>
                <w:noProof/>
                <w:sz w:val="20"/>
                <w:szCs w:val="20"/>
              </w:rPr>
              <w:t>919.212,96</w:t>
            </w:r>
          </w:p>
        </w:tc>
        <w:tc>
          <w:tcPr>
            <w:tcW w:w="1701" w:type="dxa"/>
            <w:tcBorders>
              <w:top w:val="nil"/>
              <w:left w:val="nil"/>
              <w:bottom w:val="single" w:sz="4" w:space="0" w:color="auto"/>
              <w:right w:val="nil"/>
            </w:tcBorders>
            <w:shd w:val="clear" w:color="000000" w:fill="FFFFFF"/>
            <w:vAlign w:val="center"/>
          </w:tcPr>
          <w:p w14:paraId="39FC7ED5" w14:textId="77777777" w:rsidR="00892C29" w:rsidRPr="005B5D84" w:rsidRDefault="00892C29" w:rsidP="001973BF">
            <w:pPr>
              <w:jc w:val="right"/>
              <w:rPr>
                <w:rFonts w:ascii="Arial" w:hAnsi="Arial" w:cs="Arial"/>
                <w:sz w:val="20"/>
                <w:szCs w:val="20"/>
              </w:rPr>
            </w:pPr>
            <w:r w:rsidRPr="0083270B">
              <w:rPr>
                <w:rFonts w:ascii="Arial" w:hAnsi="Arial" w:cs="Arial"/>
                <w:noProof/>
                <w:sz w:val="20"/>
                <w:szCs w:val="20"/>
              </w:rPr>
              <w:t>495.612,50</w:t>
            </w:r>
          </w:p>
        </w:tc>
      </w:tr>
      <w:tr w:rsidR="00892C29" w:rsidRPr="005B5D84" w14:paraId="51071CB8" w14:textId="77777777" w:rsidTr="00D70104">
        <w:trPr>
          <w:trHeight w:val="255"/>
        </w:trPr>
        <w:tc>
          <w:tcPr>
            <w:tcW w:w="5812" w:type="dxa"/>
            <w:tcBorders>
              <w:top w:val="nil"/>
              <w:left w:val="nil"/>
              <w:bottom w:val="single" w:sz="4" w:space="0" w:color="auto"/>
              <w:right w:val="single" w:sz="4" w:space="0" w:color="auto"/>
            </w:tcBorders>
            <w:shd w:val="clear" w:color="auto" w:fill="auto"/>
            <w:vAlign w:val="center"/>
            <w:hideMark/>
          </w:tcPr>
          <w:p w14:paraId="0E7D5BD1" w14:textId="77777777" w:rsidR="00892C29" w:rsidRPr="005B5D84" w:rsidRDefault="00892C29" w:rsidP="001973BF">
            <w:pPr>
              <w:jc w:val="both"/>
              <w:rPr>
                <w:rFonts w:ascii="Arial" w:hAnsi="Arial" w:cs="Arial"/>
                <w:sz w:val="20"/>
                <w:szCs w:val="20"/>
              </w:rPr>
            </w:pPr>
            <w:r w:rsidRPr="005B5D84">
              <w:rPr>
                <w:rFonts w:ascii="Arial" w:hAnsi="Arial" w:cs="Arial"/>
                <w:sz w:val="20"/>
                <w:szCs w:val="20"/>
              </w:rPr>
              <w:t>Juros ao Capital</w:t>
            </w:r>
            <w:r>
              <w:rPr>
                <w:rFonts w:ascii="Arial" w:hAnsi="Arial" w:cs="Arial"/>
                <w:sz w:val="20"/>
                <w:szCs w:val="20"/>
              </w:rPr>
              <w:t xml:space="preserve"> (</w:t>
            </w:r>
            <w:r w:rsidR="00D70104">
              <w:rPr>
                <w:rFonts w:ascii="Arial" w:hAnsi="Arial" w:cs="Arial"/>
                <w:sz w:val="20"/>
                <w:szCs w:val="20"/>
              </w:rPr>
              <w:t>c</w:t>
            </w:r>
            <w:r>
              <w:rPr>
                <w:rFonts w:ascii="Arial" w:hAnsi="Arial" w:cs="Arial"/>
                <w:sz w:val="20"/>
                <w:szCs w:val="20"/>
              </w:rPr>
              <w:t>)</w:t>
            </w:r>
          </w:p>
        </w:tc>
        <w:tc>
          <w:tcPr>
            <w:tcW w:w="1985" w:type="dxa"/>
            <w:tcBorders>
              <w:top w:val="nil"/>
              <w:left w:val="nil"/>
              <w:bottom w:val="single" w:sz="4" w:space="0" w:color="auto"/>
              <w:right w:val="single" w:sz="4" w:space="0" w:color="auto"/>
            </w:tcBorders>
            <w:shd w:val="clear" w:color="000000" w:fill="FFFFFF"/>
            <w:vAlign w:val="center"/>
          </w:tcPr>
          <w:p w14:paraId="7A381CA4" w14:textId="77777777" w:rsidR="00892C29" w:rsidRPr="005B5D84" w:rsidRDefault="00892C29" w:rsidP="001973BF">
            <w:pPr>
              <w:jc w:val="right"/>
              <w:rPr>
                <w:rFonts w:ascii="Arial" w:hAnsi="Arial" w:cs="Arial"/>
                <w:sz w:val="20"/>
                <w:szCs w:val="20"/>
              </w:rPr>
            </w:pPr>
            <w:r w:rsidRPr="0083270B">
              <w:rPr>
                <w:rFonts w:ascii="Arial" w:hAnsi="Arial" w:cs="Arial"/>
                <w:noProof/>
                <w:sz w:val="20"/>
                <w:szCs w:val="20"/>
              </w:rPr>
              <w:t>242.977,65</w:t>
            </w:r>
          </w:p>
        </w:tc>
        <w:tc>
          <w:tcPr>
            <w:tcW w:w="1701" w:type="dxa"/>
            <w:tcBorders>
              <w:top w:val="nil"/>
              <w:left w:val="nil"/>
              <w:bottom w:val="single" w:sz="4" w:space="0" w:color="auto"/>
              <w:right w:val="nil"/>
            </w:tcBorders>
            <w:shd w:val="clear" w:color="000000" w:fill="FFFFFF"/>
            <w:vAlign w:val="center"/>
          </w:tcPr>
          <w:p w14:paraId="55AFB6DD" w14:textId="77777777" w:rsidR="00892C29" w:rsidRPr="005B5D84" w:rsidRDefault="00892C29" w:rsidP="001973BF">
            <w:pPr>
              <w:jc w:val="right"/>
              <w:rPr>
                <w:rFonts w:ascii="Arial" w:hAnsi="Arial" w:cs="Arial"/>
                <w:sz w:val="20"/>
                <w:szCs w:val="20"/>
              </w:rPr>
            </w:pPr>
            <w:r w:rsidRPr="0083270B">
              <w:rPr>
                <w:rFonts w:ascii="Arial" w:hAnsi="Arial" w:cs="Arial"/>
                <w:noProof/>
                <w:sz w:val="20"/>
                <w:szCs w:val="20"/>
              </w:rPr>
              <w:t>-</w:t>
            </w:r>
          </w:p>
        </w:tc>
      </w:tr>
      <w:tr w:rsidR="00892C29" w:rsidRPr="005B5D84" w14:paraId="3C4E474C" w14:textId="77777777" w:rsidTr="00D70104">
        <w:trPr>
          <w:trHeight w:val="255"/>
        </w:trPr>
        <w:tc>
          <w:tcPr>
            <w:tcW w:w="5812" w:type="dxa"/>
            <w:tcBorders>
              <w:top w:val="nil"/>
              <w:left w:val="nil"/>
              <w:bottom w:val="single" w:sz="4" w:space="0" w:color="auto"/>
              <w:right w:val="single" w:sz="4" w:space="0" w:color="auto"/>
            </w:tcBorders>
            <w:shd w:val="clear" w:color="auto" w:fill="auto"/>
            <w:vAlign w:val="center"/>
            <w:hideMark/>
          </w:tcPr>
          <w:p w14:paraId="18E58FEB" w14:textId="77777777" w:rsidR="00892C29" w:rsidRPr="005B5D84" w:rsidRDefault="00892C29" w:rsidP="001973BF">
            <w:pPr>
              <w:jc w:val="both"/>
              <w:rPr>
                <w:rFonts w:ascii="Arial" w:hAnsi="Arial" w:cs="Arial"/>
                <w:sz w:val="20"/>
                <w:szCs w:val="20"/>
              </w:rPr>
            </w:pPr>
            <w:r w:rsidRPr="005B5D84">
              <w:rPr>
                <w:rFonts w:ascii="Arial" w:hAnsi="Arial" w:cs="Arial"/>
                <w:sz w:val="20"/>
                <w:szCs w:val="20"/>
              </w:rPr>
              <w:t>Gratificações e Participações a pagar</w:t>
            </w:r>
          </w:p>
        </w:tc>
        <w:tc>
          <w:tcPr>
            <w:tcW w:w="1985" w:type="dxa"/>
            <w:tcBorders>
              <w:top w:val="nil"/>
              <w:left w:val="nil"/>
              <w:bottom w:val="single" w:sz="4" w:space="0" w:color="auto"/>
              <w:right w:val="single" w:sz="4" w:space="0" w:color="auto"/>
            </w:tcBorders>
            <w:shd w:val="clear" w:color="000000" w:fill="FFFFFF"/>
            <w:vAlign w:val="center"/>
          </w:tcPr>
          <w:p w14:paraId="39CEF261" w14:textId="77777777" w:rsidR="00892C29" w:rsidRPr="005B5D84" w:rsidRDefault="00892C29" w:rsidP="001973BF">
            <w:pPr>
              <w:jc w:val="right"/>
              <w:rPr>
                <w:rFonts w:ascii="Arial" w:hAnsi="Arial" w:cs="Arial"/>
                <w:sz w:val="20"/>
                <w:szCs w:val="20"/>
              </w:rPr>
            </w:pPr>
            <w:r w:rsidRPr="0083270B">
              <w:rPr>
                <w:rFonts w:ascii="Arial" w:hAnsi="Arial" w:cs="Arial"/>
                <w:noProof/>
                <w:sz w:val="20"/>
                <w:szCs w:val="20"/>
              </w:rPr>
              <w:t>33.469,28</w:t>
            </w:r>
          </w:p>
        </w:tc>
        <w:tc>
          <w:tcPr>
            <w:tcW w:w="1701" w:type="dxa"/>
            <w:tcBorders>
              <w:top w:val="nil"/>
              <w:left w:val="nil"/>
              <w:bottom w:val="single" w:sz="4" w:space="0" w:color="auto"/>
              <w:right w:val="nil"/>
            </w:tcBorders>
            <w:shd w:val="clear" w:color="000000" w:fill="FFFFFF"/>
            <w:vAlign w:val="center"/>
          </w:tcPr>
          <w:p w14:paraId="53353C11" w14:textId="77777777" w:rsidR="00892C29" w:rsidRPr="005B5D84" w:rsidRDefault="00892C29" w:rsidP="001973BF">
            <w:pPr>
              <w:jc w:val="right"/>
              <w:rPr>
                <w:rFonts w:ascii="Arial" w:hAnsi="Arial" w:cs="Arial"/>
                <w:sz w:val="20"/>
                <w:szCs w:val="20"/>
              </w:rPr>
            </w:pPr>
            <w:r w:rsidRPr="0083270B">
              <w:rPr>
                <w:rFonts w:ascii="Arial" w:hAnsi="Arial" w:cs="Arial"/>
                <w:noProof/>
                <w:sz w:val="20"/>
                <w:szCs w:val="20"/>
              </w:rPr>
              <w:t>-</w:t>
            </w:r>
          </w:p>
        </w:tc>
      </w:tr>
      <w:tr w:rsidR="00892C29" w:rsidRPr="005B5D84" w14:paraId="4F39ACC2" w14:textId="77777777" w:rsidTr="00D70104">
        <w:trPr>
          <w:trHeight w:val="255"/>
        </w:trPr>
        <w:tc>
          <w:tcPr>
            <w:tcW w:w="5812" w:type="dxa"/>
            <w:tcBorders>
              <w:top w:val="nil"/>
              <w:left w:val="nil"/>
              <w:bottom w:val="single" w:sz="4" w:space="0" w:color="auto"/>
              <w:right w:val="single" w:sz="4" w:space="0" w:color="auto"/>
            </w:tcBorders>
            <w:shd w:val="clear" w:color="000000" w:fill="FFFFFF"/>
            <w:vAlign w:val="center"/>
            <w:hideMark/>
          </w:tcPr>
          <w:p w14:paraId="2211F066" w14:textId="77777777" w:rsidR="00892C29" w:rsidRPr="005B5D84" w:rsidRDefault="00892C29" w:rsidP="001973BF">
            <w:pPr>
              <w:jc w:val="both"/>
              <w:rPr>
                <w:rFonts w:ascii="Arial" w:hAnsi="Arial" w:cs="Arial"/>
                <w:b/>
                <w:bCs/>
                <w:sz w:val="20"/>
                <w:szCs w:val="20"/>
              </w:rPr>
            </w:pPr>
            <w:r w:rsidRPr="005B5D84">
              <w:rPr>
                <w:rFonts w:ascii="Arial" w:hAnsi="Arial" w:cs="Arial"/>
                <w:b/>
                <w:bCs/>
                <w:sz w:val="20"/>
                <w:szCs w:val="20"/>
              </w:rPr>
              <w:t>Total</w:t>
            </w:r>
          </w:p>
        </w:tc>
        <w:tc>
          <w:tcPr>
            <w:tcW w:w="1985" w:type="dxa"/>
            <w:tcBorders>
              <w:top w:val="nil"/>
              <w:left w:val="nil"/>
              <w:bottom w:val="single" w:sz="4" w:space="0" w:color="auto"/>
              <w:right w:val="single" w:sz="4" w:space="0" w:color="auto"/>
            </w:tcBorders>
            <w:shd w:val="clear" w:color="000000" w:fill="FFFFFF"/>
            <w:vAlign w:val="center"/>
          </w:tcPr>
          <w:p w14:paraId="25403EF7" w14:textId="77777777" w:rsidR="00892C29" w:rsidRPr="00695B06" w:rsidRDefault="00892C29" w:rsidP="001973BF">
            <w:pPr>
              <w:jc w:val="right"/>
              <w:rPr>
                <w:rFonts w:ascii="Arial" w:hAnsi="Arial" w:cs="Arial"/>
                <w:b/>
                <w:bCs/>
                <w:sz w:val="20"/>
                <w:szCs w:val="20"/>
              </w:rPr>
            </w:pPr>
            <w:r w:rsidRPr="0083270B">
              <w:rPr>
                <w:rFonts w:ascii="Arial" w:hAnsi="Arial" w:cs="Arial"/>
                <w:b/>
                <w:bCs/>
                <w:noProof/>
                <w:sz w:val="20"/>
                <w:szCs w:val="20"/>
              </w:rPr>
              <w:t>2.014.976,37</w:t>
            </w:r>
          </w:p>
        </w:tc>
        <w:tc>
          <w:tcPr>
            <w:tcW w:w="1701" w:type="dxa"/>
            <w:tcBorders>
              <w:top w:val="nil"/>
              <w:left w:val="nil"/>
              <w:bottom w:val="single" w:sz="4" w:space="0" w:color="auto"/>
              <w:right w:val="nil"/>
            </w:tcBorders>
            <w:shd w:val="clear" w:color="000000" w:fill="FFFFFF"/>
            <w:vAlign w:val="center"/>
          </w:tcPr>
          <w:p w14:paraId="2CBC4F44" w14:textId="77777777" w:rsidR="00892C29" w:rsidRPr="00695B06" w:rsidRDefault="00892C29" w:rsidP="001973BF">
            <w:pPr>
              <w:jc w:val="right"/>
              <w:rPr>
                <w:rFonts w:ascii="Arial" w:hAnsi="Arial" w:cs="Arial"/>
                <w:b/>
                <w:bCs/>
                <w:sz w:val="20"/>
                <w:szCs w:val="20"/>
              </w:rPr>
            </w:pPr>
            <w:r w:rsidRPr="0083270B">
              <w:rPr>
                <w:rFonts w:ascii="Arial" w:hAnsi="Arial" w:cs="Arial"/>
                <w:b/>
                <w:bCs/>
                <w:noProof/>
                <w:sz w:val="20"/>
                <w:szCs w:val="20"/>
              </w:rPr>
              <w:t>1.405.769,70</w:t>
            </w:r>
          </w:p>
        </w:tc>
      </w:tr>
    </w:tbl>
    <w:p w14:paraId="72A56C22" w14:textId="77777777" w:rsidR="00892C29" w:rsidRDefault="00892C29" w:rsidP="00AF627C">
      <w:pPr>
        <w:autoSpaceDE w:val="0"/>
        <w:autoSpaceDN w:val="0"/>
        <w:adjustRightInd w:val="0"/>
        <w:jc w:val="both"/>
        <w:rPr>
          <w:rFonts w:ascii="Arial" w:hAnsi="Arial" w:cs="Arial"/>
          <w:sz w:val="20"/>
          <w:szCs w:val="20"/>
        </w:rPr>
      </w:pPr>
    </w:p>
    <w:p w14:paraId="4F325680" w14:textId="77777777" w:rsidR="00892C29" w:rsidRDefault="00892C29" w:rsidP="007430F7">
      <w:pPr>
        <w:numPr>
          <w:ilvl w:val="0"/>
          <w:numId w:val="6"/>
        </w:numPr>
        <w:autoSpaceDE w:val="0"/>
        <w:autoSpaceDN w:val="0"/>
        <w:adjustRightInd w:val="0"/>
        <w:ind w:left="426"/>
        <w:jc w:val="both"/>
        <w:rPr>
          <w:rFonts w:ascii="Arial" w:hAnsi="Arial" w:cs="Arial"/>
          <w:sz w:val="20"/>
          <w:szCs w:val="20"/>
        </w:rPr>
      </w:pPr>
      <w:r w:rsidRPr="004742A5">
        <w:rPr>
          <w:rFonts w:ascii="Arial" w:hAnsi="Arial" w:cs="Arial"/>
          <w:sz w:val="20"/>
          <w:szCs w:val="20"/>
        </w:rPr>
        <w:t xml:space="preserve">O FATES é destinado a atividades educacionais, à prestação de assistência aos cooperados, seus familiares </w:t>
      </w:r>
      <w:r w:rsidRPr="0041274D">
        <w:rPr>
          <w:rFonts w:ascii="Arial" w:hAnsi="Arial" w:cs="Arial"/>
          <w:sz w:val="20"/>
          <w:szCs w:val="20"/>
        </w:rPr>
        <w:t>e empregados da cooperativa</w:t>
      </w:r>
      <w:r>
        <w:rPr>
          <w:rFonts w:ascii="Arial" w:hAnsi="Arial" w:cs="Arial"/>
          <w:sz w:val="20"/>
          <w:szCs w:val="20"/>
        </w:rPr>
        <w:t>,</w:t>
      </w:r>
      <w:r w:rsidRPr="004742A5">
        <w:rPr>
          <w:rFonts w:ascii="Arial" w:hAnsi="Arial" w:cs="Arial"/>
          <w:sz w:val="20"/>
          <w:szCs w:val="20"/>
        </w:rPr>
        <w:t xml:space="preserve"> </w:t>
      </w:r>
      <w:r>
        <w:rPr>
          <w:rFonts w:ascii="Arial" w:hAnsi="Arial" w:cs="Arial"/>
          <w:sz w:val="20"/>
          <w:szCs w:val="20"/>
        </w:rPr>
        <w:t xml:space="preserve">sendo </w:t>
      </w:r>
      <w:r w:rsidRPr="004742A5">
        <w:rPr>
          <w:rFonts w:ascii="Arial" w:hAnsi="Arial" w:cs="Arial"/>
          <w:sz w:val="20"/>
          <w:szCs w:val="20"/>
        </w:rPr>
        <w:t xml:space="preserve">constituído pelo resultado </w:t>
      </w:r>
      <w:r w:rsidRPr="000F4228">
        <w:rPr>
          <w:rFonts w:ascii="Arial" w:hAnsi="Arial" w:cs="Arial"/>
          <w:sz w:val="20"/>
          <w:szCs w:val="20"/>
        </w:rPr>
        <w:t>dos atos não cooperativos</w:t>
      </w:r>
      <w:r w:rsidRPr="0041274D">
        <w:rPr>
          <w:rFonts w:ascii="Arial" w:hAnsi="Arial" w:cs="Arial"/>
          <w:sz w:val="20"/>
          <w:szCs w:val="20"/>
        </w:rPr>
        <w:t xml:space="preserve"> </w:t>
      </w:r>
      <w:r w:rsidRPr="00C776B5">
        <w:rPr>
          <w:rFonts w:ascii="Arial" w:hAnsi="Arial" w:cs="Arial"/>
          <w:sz w:val="20"/>
          <w:szCs w:val="20"/>
        </w:rPr>
        <w:t xml:space="preserve">e </w:t>
      </w:r>
      <w:r w:rsidR="00D70104" w:rsidRPr="00C776B5">
        <w:rPr>
          <w:rFonts w:ascii="Arial" w:hAnsi="Arial" w:cs="Arial"/>
          <w:sz w:val="20"/>
          <w:szCs w:val="20"/>
        </w:rPr>
        <w:t>5</w:t>
      </w:r>
      <w:r w:rsidRPr="00C776B5">
        <w:rPr>
          <w:rFonts w:ascii="Arial" w:hAnsi="Arial" w:cs="Arial"/>
          <w:sz w:val="20"/>
          <w:szCs w:val="20"/>
        </w:rPr>
        <w:t>%</w:t>
      </w:r>
      <w:r w:rsidRPr="004742A5">
        <w:rPr>
          <w:rFonts w:ascii="Arial" w:hAnsi="Arial" w:cs="Arial"/>
          <w:sz w:val="20"/>
          <w:szCs w:val="20"/>
        </w:rPr>
        <w:t xml:space="preserve"> das sobras líquidas, conforme determinação estatutária. A classificação desses valores em conta</w:t>
      </w:r>
      <w:r>
        <w:rPr>
          <w:rFonts w:ascii="Arial" w:hAnsi="Arial" w:cs="Arial"/>
          <w:sz w:val="20"/>
          <w:szCs w:val="20"/>
        </w:rPr>
        <w:t>s</w:t>
      </w:r>
      <w:r w:rsidRPr="004742A5">
        <w:rPr>
          <w:rFonts w:ascii="Arial" w:hAnsi="Arial" w:cs="Arial"/>
          <w:sz w:val="20"/>
          <w:szCs w:val="20"/>
        </w:rPr>
        <w:t xml:space="preserve"> passiv</w:t>
      </w:r>
      <w:r>
        <w:rPr>
          <w:rFonts w:ascii="Arial" w:hAnsi="Arial" w:cs="Arial"/>
          <w:sz w:val="20"/>
          <w:szCs w:val="20"/>
        </w:rPr>
        <w:t>as</w:t>
      </w:r>
      <w:r w:rsidRPr="004742A5">
        <w:rPr>
          <w:rFonts w:ascii="Arial" w:hAnsi="Arial" w:cs="Arial"/>
          <w:sz w:val="20"/>
          <w:szCs w:val="20"/>
        </w:rPr>
        <w:t xml:space="preserve"> segue determinação do Plano Contábil das Instituições do Siste</w:t>
      </w:r>
      <w:r>
        <w:rPr>
          <w:rFonts w:ascii="Arial" w:hAnsi="Arial" w:cs="Arial"/>
          <w:sz w:val="20"/>
          <w:szCs w:val="20"/>
        </w:rPr>
        <w:t>ma Financeiro Nacional – COSIF.</w:t>
      </w:r>
    </w:p>
    <w:p w14:paraId="592D59F8" w14:textId="77777777" w:rsidR="00892C29" w:rsidRDefault="00892C29" w:rsidP="001973BF">
      <w:pPr>
        <w:autoSpaceDE w:val="0"/>
        <w:autoSpaceDN w:val="0"/>
        <w:adjustRightInd w:val="0"/>
        <w:jc w:val="both"/>
        <w:rPr>
          <w:rFonts w:ascii="Arial" w:hAnsi="Arial" w:cs="Arial"/>
          <w:sz w:val="20"/>
          <w:szCs w:val="20"/>
        </w:rPr>
      </w:pPr>
    </w:p>
    <w:p w14:paraId="3BE16765" w14:textId="77777777" w:rsidR="00892C29" w:rsidRPr="00633E45" w:rsidRDefault="00892C29" w:rsidP="007430F7">
      <w:pPr>
        <w:numPr>
          <w:ilvl w:val="0"/>
          <w:numId w:val="6"/>
        </w:numPr>
        <w:autoSpaceDE w:val="0"/>
        <w:autoSpaceDN w:val="0"/>
        <w:adjustRightInd w:val="0"/>
        <w:ind w:left="426"/>
        <w:jc w:val="both"/>
        <w:rPr>
          <w:rFonts w:ascii="Arial" w:hAnsi="Arial" w:cs="Arial"/>
          <w:sz w:val="20"/>
          <w:szCs w:val="20"/>
        </w:rPr>
      </w:pPr>
      <w:r w:rsidRPr="00633E45">
        <w:rPr>
          <w:rFonts w:ascii="Arial" w:hAnsi="Arial" w:cs="Arial"/>
          <w:sz w:val="20"/>
          <w:szCs w:val="20"/>
        </w:rPr>
        <w:t>Refere-se ao valor de cota capital a ser devolvida para os associados que solicitaram o desligamento do quadro social.</w:t>
      </w:r>
    </w:p>
    <w:p w14:paraId="51486189" w14:textId="77777777" w:rsidR="00892C29" w:rsidRDefault="00892C29" w:rsidP="001973BF">
      <w:pPr>
        <w:autoSpaceDE w:val="0"/>
        <w:autoSpaceDN w:val="0"/>
        <w:adjustRightInd w:val="0"/>
        <w:jc w:val="both"/>
        <w:rPr>
          <w:rFonts w:ascii="Arial" w:hAnsi="Arial" w:cs="Arial"/>
          <w:sz w:val="20"/>
          <w:szCs w:val="20"/>
        </w:rPr>
      </w:pPr>
    </w:p>
    <w:p w14:paraId="60D2A86C" w14:textId="77777777" w:rsidR="00892C29" w:rsidRDefault="00892C29" w:rsidP="001973BF">
      <w:pPr>
        <w:autoSpaceDE w:val="0"/>
        <w:autoSpaceDN w:val="0"/>
        <w:adjustRightInd w:val="0"/>
        <w:jc w:val="both"/>
        <w:rPr>
          <w:rFonts w:ascii="Arial" w:hAnsi="Arial" w:cs="Arial"/>
          <w:sz w:val="20"/>
          <w:szCs w:val="20"/>
        </w:rPr>
      </w:pPr>
    </w:p>
    <w:p w14:paraId="0C942768" w14:textId="77777777" w:rsidR="00892C29" w:rsidRPr="004D3513" w:rsidRDefault="00892C29" w:rsidP="001973BF">
      <w:pPr>
        <w:numPr>
          <w:ilvl w:val="0"/>
          <w:numId w:val="6"/>
        </w:numPr>
        <w:autoSpaceDE w:val="0"/>
        <w:autoSpaceDN w:val="0"/>
        <w:adjustRightInd w:val="0"/>
        <w:ind w:left="426"/>
        <w:jc w:val="both"/>
        <w:rPr>
          <w:rFonts w:ascii="Arial" w:hAnsi="Arial" w:cs="Arial"/>
          <w:sz w:val="20"/>
          <w:szCs w:val="20"/>
        </w:rPr>
      </w:pPr>
      <w:r w:rsidRPr="008763AC">
        <w:rPr>
          <w:rFonts w:ascii="Arial" w:hAnsi="Arial" w:cs="Arial"/>
          <w:sz w:val="20"/>
          <w:szCs w:val="20"/>
        </w:rPr>
        <w:t>A Cooperativa provisionou juros ao capital próprio, visando remunerar o capital do associado. Os critérios para a provisão obedeceram a Lei Complementar 130, artigo 7º, de 17 de abril de 2009. A remuneração foi limitada ao valor da taxa referencial do Sistema Especial de Liquidação e de Custódia – SELIC. A referida provisão foi demonstrada na Demonstração de Sobras ou Perdas – DSP e na Demonstração das Mutações do Patrimônio Líquido – DMPL, conforme Circular BACEN nº 2.739/1997</w:t>
      </w:r>
      <w:r>
        <w:rPr>
          <w:rFonts w:ascii="Arial" w:hAnsi="Arial" w:cs="Arial"/>
          <w:sz w:val="20"/>
          <w:szCs w:val="20"/>
        </w:rPr>
        <w:t>.</w:t>
      </w:r>
    </w:p>
    <w:p w14:paraId="2AB87109" w14:textId="77777777" w:rsidR="00892C29" w:rsidRDefault="00892C29" w:rsidP="00B5068A">
      <w:pPr>
        <w:autoSpaceDE w:val="0"/>
        <w:autoSpaceDN w:val="0"/>
        <w:adjustRightInd w:val="0"/>
        <w:jc w:val="both"/>
        <w:rPr>
          <w:rFonts w:ascii="Arial" w:hAnsi="Arial" w:cs="Arial"/>
          <w:sz w:val="20"/>
          <w:szCs w:val="20"/>
        </w:rPr>
      </w:pPr>
    </w:p>
    <w:p w14:paraId="00D53F37" w14:textId="77777777" w:rsidR="00892C29" w:rsidRDefault="00892C29" w:rsidP="00B5068A">
      <w:pPr>
        <w:autoSpaceDE w:val="0"/>
        <w:autoSpaceDN w:val="0"/>
        <w:adjustRightInd w:val="0"/>
        <w:jc w:val="both"/>
        <w:rPr>
          <w:rFonts w:ascii="Arial" w:hAnsi="Arial" w:cs="Arial"/>
          <w:sz w:val="20"/>
          <w:szCs w:val="20"/>
        </w:rPr>
      </w:pPr>
    </w:p>
    <w:p w14:paraId="0FE6C566" w14:textId="77777777" w:rsidR="00892C29" w:rsidRDefault="00892C29" w:rsidP="007430F7">
      <w:pPr>
        <w:numPr>
          <w:ilvl w:val="1"/>
          <w:numId w:val="1"/>
        </w:numPr>
        <w:autoSpaceDE w:val="0"/>
        <w:autoSpaceDN w:val="0"/>
        <w:adjustRightInd w:val="0"/>
        <w:ind w:left="567" w:hanging="567"/>
        <w:jc w:val="both"/>
        <w:rPr>
          <w:rFonts w:ascii="Arial" w:hAnsi="Arial" w:cs="Arial"/>
          <w:b/>
          <w:bCs/>
          <w:sz w:val="20"/>
          <w:szCs w:val="20"/>
        </w:rPr>
      </w:pPr>
      <w:r>
        <w:rPr>
          <w:rFonts w:ascii="Arial" w:hAnsi="Arial" w:cs="Arial"/>
          <w:b/>
          <w:bCs/>
          <w:sz w:val="20"/>
          <w:szCs w:val="20"/>
        </w:rPr>
        <w:t>Fiscais e previdenciárias</w:t>
      </w:r>
    </w:p>
    <w:p w14:paraId="232F982C" w14:textId="77777777" w:rsidR="00892C29" w:rsidRDefault="00892C29" w:rsidP="00A55BD6">
      <w:pPr>
        <w:spacing w:before="100" w:beforeAutospacing="1" w:after="100" w:afterAutospacing="1"/>
        <w:jc w:val="both"/>
        <w:rPr>
          <w:rFonts w:ascii="Arial" w:hAnsi="Arial" w:cs="Arial"/>
          <w:sz w:val="20"/>
          <w:szCs w:val="20"/>
        </w:rPr>
      </w:pPr>
      <w:r w:rsidRPr="00DA1057">
        <w:rPr>
          <w:rFonts w:ascii="Arial" w:hAnsi="Arial" w:cs="Arial"/>
          <w:sz w:val="20"/>
          <w:szCs w:val="20"/>
        </w:rPr>
        <w:t>As obrigações fiscais e previdenciárias, classificadas no passivo na conta de Outras Obrigações estão assim compostas:</w:t>
      </w:r>
    </w:p>
    <w:tbl>
      <w:tblPr>
        <w:tblW w:w="5000" w:type="pct"/>
        <w:tblInd w:w="70" w:type="dxa"/>
        <w:tblCellMar>
          <w:left w:w="70" w:type="dxa"/>
          <w:right w:w="70" w:type="dxa"/>
        </w:tblCellMar>
        <w:tblLook w:val="04A0" w:firstRow="1" w:lastRow="0" w:firstColumn="1" w:lastColumn="0" w:noHBand="0" w:noVBand="1"/>
      </w:tblPr>
      <w:tblGrid>
        <w:gridCol w:w="4941"/>
        <w:gridCol w:w="1949"/>
        <w:gridCol w:w="1948"/>
      </w:tblGrid>
      <w:tr w:rsidR="00892C29" w:rsidRPr="004D3513" w14:paraId="18967023" w14:textId="77777777" w:rsidTr="00D70104">
        <w:trPr>
          <w:trHeight w:val="255"/>
        </w:trPr>
        <w:tc>
          <w:tcPr>
            <w:tcW w:w="5103" w:type="dxa"/>
            <w:tcBorders>
              <w:top w:val="single" w:sz="4" w:space="0" w:color="000000"/>
              <w:left w:val="nil"/>
              <w:bottom w:val="single" w:sz="4" w:space="0" w:color="000000"/>
              <w:right w:val="single" w:sz="4" w:space="0" w:color="000000"/>
            </w:tcBorders>
            <w:shd w:val="clear" w:color="auto" w:fill="auto"/>
            <w:vAlign w:val="center"/>
            <w:hideMark/>
          </w:tcPr>
          <w:p w14:paraId="73EDA536" w14:textId="77777777" w:rsidR="00892C29" w:rsidRPr="004D3513" w:rsidRDefault="00892C29" w:rsidP="001973BF">
            <w:pPr>
              <w:rPr>
                <w:rFonts w:ascii="Arial" w:hAnsi="Arial" w:cs="Arial"/>
                <w:b/>
                <w:bCs/>
                <w:sz w:val="20"/>
                <w:szCs w:val="20"/>
              </w:rPr>
            </w:pPr>
            <w:r w:rsidRPr="004D3513">
              <w:rPr>
                <w:rFonts w:ascii="Arial" w:hAnsi="Arial" w:cs="Arial"/>
                <w:b/>
                <w:bCs/>
                <w:sz w:val="20"/>
                <w:szCs w:val="20"/>
              </w:rPr>
              <w:t xml:space="preserve">Descrição </w:t>
            </w:r>
          </w:p>
        </w:tc>
        <w:tc>
          <w:tcPr>
            <w:tcW w:w="1985" w:type="dxa"/>
            <w:tcBorders>
              <w:top w:val="single" w:sz="4" w:space="0" w:color="000000"/>
              <w:left w:val="nil"/>
              <w:bottom w:val="single" w:sz="4" w:space="0" w:color="000000"/>
              <w:right w:val="single" w:sz="4" w:space="0" w:color="000000"/>
            </w:tcBorders>
            <w:shd w:val="clear" w:color="auto" w:fill="auto"/>
            <w:vAlign w:val="center"/>
            <w:hideMark/>
          </w:tcPr>
          <w:p w14:paraId="7EE80D46" w14:textId="77777777" w:rsidR="00892C29" w:rsidRPr="004D3513" w:rsidRDefault="00892C29" w:rsidP="001973BF">
            <w:pPr>
              <w:jc w:val="center"/>
              <w:rPr>
                <w:rFonts w:ascii="Arial" w:hAnsi="Arial" w:cs="Arial"/>
                <w:b/>
                <w:bCs/>
                <w:sz w:val="20"/>
                <w:szCs w:val="20"/>
              </w:rPr>
            </w:pPr>
            <w:r w:rsidRPr="004D3513">
              <w:rPr>
                <w:rFonts w:ascii="Arial" w:hAnsi="Arial" w:cs="Arial"/>
                <w:b/>
                <w:bCs/>
                <w:sz w:val="20"/>
                <w:szCs w:val="20"/>
              </w:rPr>
              <w:t>30/06/20</w:t>
            </w:r>
            <w:r>
              <w:rPr>
                <w:rFonts w:ascii="Arial" w:hAnsi="Arial" w:cs="Arial"/>
                <w:b/>
                <w:bCs/>
                <w:sz w:val="20"/>
                <w:szCs w:val="20"/>
              </w:rPr>
              <w:t>20</w:t>
            </w:r>
          </w:p>
        </w:tc>
        <w:tc>
          <w:tcPr>
            <w:tcW w:w="1984" w:type="dxa"/>
            <w:tcBorders>
              <w:top w:val="single" w:sz="4" w:space="0" w:color="000000"/>
              <w:left w:val="nil"/>
              <w:bottom w:val="single" w:sz="4" w:space="0" w:color="000000"/>
              <w:right w:val="nil"/>
            </w:tcBorders>
            <w:shd w:val="clear" w:color="auto" w:fill="auto"/>
            <w:vAlign w:val="center"/>
            <w:hideMark/>
          </w:tcPr>
          <w:p w14:paraId="27523A61" w14:textId="77777777" w:rsidR="00892C29" w:rsidRPr="004D3513" w:rsidRDefault="00892C29" w:rsidP="001973BF">
            <w:pPr>
              <w:jc w:val="center"/>
              <w:rPr>
                <w:rFonts w:ascii="Arial" w:hAnsi="Arial" w:cs="Arial"/>
                <w:b/>
                <w:bCs/>
                <w:sz w:val="20"/>
                <w:szCs w:val="20"/>
              </w:rPr>
            </w:pPr>
            <w:r w:rsidRPr="004D3513">
              <w:rPr>
                <w:rFonts w:ascii="Arial" w:hAnsi="Arial" w:cs="Arial"/>
                <w:b/>
                <w:bCs/>
                <w:sz w:val="20"/>
                <w:szCs w:val="20"/>
              </w:rPr>
              <w:t>31/12/201</w:t>
            </w:r>
            <w:r>
              <w:rPr>
                <w:rFonts w:ascii="Arial" w:hAnsi="Arial" w:cs="Arial"/>
                <w:b/>
                <w:bCs/>
                <w:sz w:val="20"/>
                <w:szCs w:val="20"/>
              </w:rPr>
              <w:t>9</w:t>
            </w:r>
          </w:p>
        </w:tc>
      </w:tr>
      <w:tr w:rsidR="00892C29" w:rsidRPr="004D3513" w14:paraId="134D69AD" w14:textId="77777777" w:rsidTr="00D70104">
        <w:trPr>
          <w:trHeight w:val="255"/>
        </w:trPr>
        <w:tc>
          <w:tcPr>
            <w:tcW w:w="5103" w:type="dxa"/>
            <w:tcBorders>
              <w:top w:val="nil"/>
              <w:left w:val="nil"/>
              <w:bottom w:val="single" w:sz="4" w:space="0" w:color="auto"/>
              <w:right w:val="single" w:sz="4" w:space="0" w:color="auto"/>
            </w:tcBorders>
            <w:shd w:val="clear" w:color="000000" w:fill="FFFFFF"/>
            <w:vAlign w:val="center"/>
            <w:hideMark/>
          </w:tcPr>
          <w:p w14:paraId="5E589A79" w14:textId="77777777" w:rsidR="00892C29" w:rsidRPr="004D3513" w:rsidRDefault="00892C29" w:rsidP="001973BF">
            <w:pPr>
              <w:rPr>
                <w:rFonts w:ascii="Arial" w:hAnsi="Arial" w:cs="Arial"/>
                <w:sz w:val="20"/>
                <w:szCs w:val="20"/>
              </w:rPr>
            </w:pPr>
            <w:r w:rsidRPr="004D3513">
              <w:rPr>
                <w:rFonts w:ascii="Arial" w:hAnsi="Arial" w:cs="Arial"/>
                <w:sz w:val="20"/>
                <w:szCs w:val="20"/>
              </w:rPr>
              <w:t xml:space="preserve">Impostos e Contribuições sobre Lucros a Pagar </w:t>
            </w:r>
            <w:r>
              <w:rPr>
                <w:rFonts w:ascii="Arial" w:hAnsi="Arial" w:cs="Arial"/>
                <w:sz w:val="20"/>
                <w:szCs w:val="20"/>
              </w:rPr>
              <w:t>(a)</w:t>
            </w:r>
          </w:p>
        </w:tc>
        <w:tc>
          <w:tcPr>
            <w:tcW w:w="1985" w:type="dxa"/>
            <w:tcBorders>
              <w:top w:val="nil"/>
              <w:left w:val="nil"/>
              <w:bottom w:val="single" w:sz="4" w:space="0" w:color="auto"/>
              <w:right w:val="single" w:sz="4" w:space="0" w:color="auto"/>
            </w:tcBorders>
            <w:shd w:val="clear" w:color="000000" w:fill="FFFFFF"/>
            <w:vAlign w:val="center"/>
          </w:tcPr>
          <w:p w14:paraId="082AF0CC" w14:textId="77777777" w:rsidR="00892C29" w:rsidRPr="004D3513" w:rsidRDefault="00892C29" w:rsidP="001973BF">
            <w:pPr>
              <w:jc w:val="right"/>
              <w:rPr>
                <w:rFonts w:ascii="Arial" w:hAnsi="Arial" w:cs="Arial"/>
                <w:sz w:val="20"/>
                <w:szCs w:val="20"/>
              </w:rPr>
            </w:pPr>
            <w:r w:rsidRPr="0083270B">
              <w:rPr>
                <w:rFonts w:ascii="Arial" w:hAnsi="Arial" w:cs="Arial"/>
                <w:noProof/>
                <w:sz w:val="20"/>
                <w:szCs w:val="20"/>
              </w:rPr>
              <w:t>6.688,35</w:t>
            </w:r>
          </w:p>
        </w:tc>
        <w:tc>
          <w:tcPr>
            <w:tcW w:w="1984" w:type="dxa"/>
            <w:tcBorders>
              <w:top w:val="nil"/>
              <w:left w:val="nil"/>
              <w:bottom w:val="single" w:sz="4" w:space="0" w:color="auto"/>
              <w:right w:val="nil"/>
            </w:tcBorders>
            <w:shd w:val="clear" w:color="000000" w:fill="FFFFFF"/>
            <w:vAlign w:val="center"/>
          </w:tcPr>
          <w:p w14:paraId="7264779B" w14:textId="77777777" w:rsidR="00892C29" w:rsidRPr="004D3513" w:rsidRDefault="00892C29" w:rsidP="001973BF">
            <w:pPr>
              <w:jc w:val="right"/>
              <w:rPr>
                <w:rFonts w:ascii="Arial" w:hAnsi="Arial" w:cs="Arial"/>
                <w:sz w:val="20"/>
                <w:szCs w:val="20"/>
              </w:rPr>
            </w:pPr>
            <w:r w:rsidRPr="0083270B">
              <w:rPr>
                <w:rFonts w:ascii="Arial" w:hAnsi="Arial" w:cs="Arial"/>
                <w:noProof/>
                <w:sz w:val="20"/>
                <w:szCs w:val="20"/>
              </w:rPr>
              <w:t>90.359,76</w:t>
            </w:r>
          </w:p>
        </w:tc>
      </w:tr>
      <w:tr w:rsidR="00892C29" w:rsidRPr="004D3513" w14:paraId="32C0578D" w14:textId="77777777" w:rsidTr="00D70104">
        <w:trPr>
          <w:trHeight w:val="255"/>
        </w:trPr>
        <w:tc>
          <w:tcPr>
            <w:tcW w:w="5103" w:type="dxa"/>
            <w:tcBorders>
              <w:top w:val="nil"/>
              <w:left w:val="nil"/>
              <w:bottom w:val="single" w:sz="4" w:space="0" w:color="auto"/>
              <w:right w:val="single" w:sz="4" w:space="0" w:color="auto"/>
            </w:tcBorders>
            <w:shd w:val="clear" w:color="000000" w:fill="FFFFFF"/>
            <w:vAlign w:val="center"/>
            <w:hideMark/>
          </w:tcPr>
          <w:p w14:paraId="1BDBC8C6" w14:textId="77777777" w:rsidR="00892C29" w:rsidRPr="004D3513" w:rsidRDefault="00892C29" w:rsidP="001973BF">
            <w:pPr>
              <w:rPr>
                <w:rFonts w:ascii="Arial" w:hAnsi="Arial" w:cs="Arial"/>
                <w:sz w:val="20"/>
                <w:szCs w:val="20"/>
              </w:rPr>
            </w:pPr>
            <w:r w:rsidRPr="004D3513">
              <w:rPr>
                <w:rFonts w:ascii="Arial" w:hAnsi="Arial" w:cs="Arial"/>
                <w:sz w:val="20"/>
                <w:szCs w:val="20"/>
              </w:rPr>
              <w:t xml:space="preserve">Impostos e Contribuições a Recolher </w:t>
            </w:r>
            <w:r>
              <w:rPr>
                <w:rFonts w:ascii="Arial" w:hAnsi="Arial" w:cs="Arial"/>
                <w:sz w:val="20"/>
                <w:szCs w:val="20"/>
              </w:rPr>
              <w:t>(b)</w:t>
            </w:r>
          </w:p>
        </w:tc>
        <w:tc>
          <w:tcPr>
            <w:tcW w:w="1985" w:type="dxa"/>
            <w:tcBorders>
              <w:top w:val="nil"/>
              <w:left w:val="nil"/>
              <w:bottom w:val="single" w:sz="4" w:space="0" w:color="auto"/>
              <w:right w:val="single" w:sz="4" w:space="0" w:color="auto"/>
            </w:tcBorders>
            <w:shd w:val="clear" w:color="000000" w:fill="FFFFFF"/>
            <w:vAlign w:val="center"/>
          </w:tcPr>
          <w:p w14:paraId="59B20CE0" w14:textId="77777777" w:rsidR="00892C29" w:rsidRPr="004D3513" w:rsidRDefault="00892C29" w:rsidP="001973BF">
            <w:pPr>
              <w:jc w:val="right"/>
              <w:rPr>
                <w:rFonts w:ascii="Arial" w:hAnsi="Arial" w:cs="Arial"/>
                <w:sz w:val="20"/>
                <w:szCs w:val="20"/>
              </w:rPr>
            </w:pPr>
            <w:r w:rsidRPr="0083270B">
              <w:rPr>
                <w:rFonts w:ascii="Arial" w:hAnsi="Arial" w:cs="Arial"/>
                <w:noProof/>
                <w:sz w:val="20"/>
                <w:szCs w:val="20"/>
              </w:rPr>
              <w:t>244.240,49</w:t>
            </w:r>
          </w:p>
        </w:tc>
        <w:tc>
          <w:tcPr>
            <w:tcW w:w="1984" w:type="dxa"/>
            <w:tcBorders>
              <w:top w:val="nil"/>
              <w:left w:val="nil"/>
              <w:bottom w:val="single" w:sz="4" w:space="0" w:color="auto"/>
              <w:right w:val="nil"/>
            </w:tcBorders>
            <w:shd w:val="clear" w:color="000000" w:fill="FFFFFF"/>
            <w:vAlign w:val="center"/>
          </w:tcPr>
          <w:p w14:paraId="1EA4C904" w14:textId="77777777" w:rsidR="00892C29" w:rsidRPr="004D3513" w:rsidRDefault="00892C29" w:rsidP="001973BF">
            <w:pPr>
              <w:jc w:val="right"/>
              <w:rPr>
                <w:rFonts w:ascii="Arial" w:hAnsi="Arial" w:cs="Arial"/>
                <w:sz w:val="20"/>
                <w:szCs w:val="20"/>
              </w:rPr>
            </w:pPr>
            <w:r w:rsidRPr="0083270B">
              <w:rPr>
                <w:rFonts w:ascii="Arial" w:hAnsi="Arial" w:cs="Arial"/>
                <w:noProof/>
                <w:sz w:val="20"/>
                <w:szCs w:val="20"/>
              </w:rPr>
              <w:t>168.669,50</w:t>
            </w:r>
          </w:p>
        </w:tc>
      </w:tr>
      <w:tr w:rsidR="00892C29" w:rsidRPr="004D3513" w14:paraId="662D0CAD" w14:textId="77777777" w:rsidTr="00D70104">
        <w:trPr>
          <w:trHeight w:val="255"/>
        </w:trPr>
        <w:tc>
          <w:tcPr>
            <w:tcW w:w="5103" w:type="dxa"/>
            <w:tcBorders>
              <w:top w:val="nil"/>
              <w:left w:val="nil"/>
              <w:bottom w:val="single" w:sz="4" w:space="0" w:color="auto"/>
              <w:right w:val="single" w:sz="4" w:space="0" w:color="auto"/>
            </w:tcBorders>
            <w:shd w:val="clear" w:color="auto" w:fill="auto"/>
            <w:vAlign w:val="center"/>
            <w:hideMark/>
          </w:tcPr>
          <w:p w14:paraId="17EB7F70" w14:textId="77777777" w:rsidR="00892C29" w:rsidRPr="004D3513" w:rsidRDefault="00892C29" w:rsidP="001973BF">
            <w:pPr>
              <w:rPr>
                <w:rFonts w:ascii="Arial" w:hAnsi="Arial" w:cs="Arial"/>
                <w:b/>
                <w:bCs/>
                <w:sz w:val="20"/>
                <w:szCs w:val="20"/>
              </w:rPr>
            </w:pPr>
            <w:r w:rsidRPr="004D3513">
              <w:rPr>
                <w:rFonts w:ascii="Arial" w:hAnsi="Arial" w:cs="Arial"/>
                <w:b/>
                <w:bCs/>
                <w:sz w:val="20"/>
                <w:szCs w:val="20"/>
              </w:rPr>
              <w:t>Total</w:t>
            </w:r>
          </w:p>
        </w:tc>
        <w:tc>
          <w:tcPr>
            <w:tcW w:w="1985" w:type="dxa"/>
            <w:tcBorders>
              <w:top w:val="nil"/>
              <w:left w:val="nil"/>
              <w:bottom w:val="single" w:sz="4" w:space="0" w:color="auto"/>
              <w:right w:val="single" w:sz="4" w:space="0" w:color="auto"/>
            </w:tcBorders>
            <w:shd w:val="clear" w:color="000000" w:fill="FFFFFF"/>
            <w:vAlign w:val="center"/>
          </w:tcPr>
          <w:p w14:paraId="40849C8B" w14:textId="77777777" w:rsidR="00892C29" w:rsidRPr="00695B06" w:rsidRDefault="00892C29" w:rsidP="001973BF">
            <w:pPr>
              <w:jc w:val="right"/>
              <w:rPr>
                <w:rFonts w:ascii="Arial" w:hAnsi="Arial" w:cs="Arial"/>
                <w:b/>
                <w:bCs/>
                <w:sz w:val="20"/>
                <w:szCs w:val="20"/>
              </w:rPr>
            </w:pPr>
            <w:r w:rsidRPr="0083270B">
              <w:rPr>
                <w:rFonts w:ascii="Arial" w:hAnsi="Arial" w:cs="Arial"/>
                <w:b/>
                <w:bCs/>
                <w:noProof/>
                <w:sz w:val="20"/>
                <w:szCs w:val="20"/>
              </w:rPr>
              <w:t>250.928,84</w:t>
            </w:r>
          </w:p>
        </w:tc>
        <w:tc>
          <w:tcPr>
            <w:tcW w:w="1984" w:type="dxa"/>
            <w:tcBorders>
              <w:top w:val="nil"/>
              <w:left w:val="nil"/>
              <w:bottom w:val="single" w:sz="4" w:space="0" w:color="auto"/>
              <w:right w:val="nil"/>
            </w:tcBorders>
            <w:shd w:val="clear" w:color="000000" w:fill="FFFFFF"/>
            <w:vAlign w:val="center"/>
          </w:tcPr>
          <w:p w14:paraId="3A764475" w14:textId="77777777" w:rsidR="00892C29" w:rsidRPr="00695B06" w:rsidRDefault="00892C29" w:rsidP="001973BF">
            <w:pPr>
              <w:jc w:val="right"/>
              <w:rPr>
                <w:rFonts w:ascii="Arial" w:hAnsi="Arial" w:cs="Arial"/>
                <w:b/>
                <w:bCs/>
                <w:sz w:val="20"/>
                <w:szCs w:val="20"/>
              </w:rPr>
            </w:pPr>
            <w:r w:rsidRPr="0083270B">
              <w:rPr>
                <w:rFonts w:ascii="Arial" w:hAnsi="Arial" w:cs="Arial"/>
                <w:b/>
                <w:bCs/>
                <w:noProof/>
                <w:sz w:val="20"/>
                <w:szCs w:val="20"/>
              </w:rPr>
              <w:t>259.029,26</w:t>
            </w:r>
          </w:p>
        </w:tc>
      </w:tr>
    </w:tbl>
    <w:p w14:paraId="694C3052" w14:textId="77777777" w:rsidR="00892C29" w:rsidRDefault="00892C29" w:rsidP="00A55BD6">
      <w:pPr>
        <w:autoSpaceDE w:val="0"/>
        <w:autoSpaceDN w:val="0"/>
        <w:adjustRightInd w:val="0"/>
        <w:jc w:val="both"/>
        <w:rPr>
          <w:rFonts w:ascii="Arial" w:hAnsi="Arial" w:cs="Arial"/>
          <w:b/>
          <w:bCs/>
          <w:sz w:val="20"/>
          <w:szCs w:val="20"/>
        </w:rPr>
      </w:pPr>
    </w:p>
    <w:p w14:paraId="2AE6B413" w14:textId="77777777" w:rsidR="00892C29" w:rsidRDefault="00892C29" w:rsidP="007430F7">
      <w:pPr>
        <w:numPr>
          <w:ilvl w:val="0"/>
          <w:numId w:val="11"/>
        </w:numPr>
        <w:autoSpaceDE w:val="0"/>
        <w:autoSpaceDN w:val="0"/>
        <w:adjustRightInd w:val="0"/>
        <w:ind w:left="284" w:hanging="284"/>
        <w:jc w:val="both"/>
        <w:rPr>
          <w:rFonts w:ascii="Arial" w:hAnsi="Arial" w:cs="Arial"/>
          <w:sz w:val="20"/>
          <w:szCs w:val="20"/>
        </w:rPr>
      </w:pPr>
      <w:r w:rsidRPr="004E162D">
        <w:rPr>
          <w:rFonts w:ascii="Arial" w:hAnsi="Arial" w:cs="Arial"/>
          <w:sz w:val="20"/>
          <w:szCs w:val="20"/>
        </w:rPr>
        <w:t xml:space="preserve">Refere-se a provisões IRPJ, CSLL, do </w:t>
      </w:r>
      <w:r>
        <w:rPr>
          <w:rFonts w:ascii="Arial" w:hAnsi="Arial" w:cs="Arial"/>
          <w:sz w:val="20"/>
          <w:szCs w:val="20"/>
        </w:rPr>
        <w:t>2º</w:t>
      </w:r>
      <w:r w:rsidRPr="004E162D">
        <w:rPr>
          <w:rFonts w:ascii="Arial" w:hAnsi="Arial" w:cs="Arial"/>
          <w:sz w:val="20"/>
          <w:szCs w:val="20"/>
        </w:rPr>
        <w:t xml:space="preserve"> trimestre </w:t>
      </w:r>
      <w:r w:rsidRPr="00EE10F7">
        <w:rPr>
          <w:rFonts w:ascii="Arial" w:hAnsi="Arial" w:cs="Arial"/>
          <w:sz w:val="20"/>
          <w:szCs w:val="20"/>
        </w:rPr>
        <w:t>de 20</w:t>
      </w:r>
      <w:r>
        <w:rPr>
          <w:rFonts w:ascii="Arial" w:hAnsi="Arial" w:cs="Arial"/>
          <w:sz w:val="20"/>
          <w:szCs w:val="20"/>
        </w:rPr>
        <w:t>20</w:t>
      </w:r>
      <w:r w:rsidRPr="00EE10F7">
        <w:rPr>
          <w:rFonts w:ascii="Arial" w:hAnsi="Arial" w:cs="Arial"/>
          <w:sz w:val="20"/>
          <w:szCs w:val="20"/>
        </w:rPr>
        <w:t xml:space="preserve"> sobre atos</w:t>
      </w:r>
      <w:r>
        <w:rPr>
          <w:rFonts w:ascii="Arial" w:hAnsi="Arial" w:cs="Arial"/>
          <w:sz w:val="20"/>
          <w:szCs w:val="20"/>
        </w:rPr>
        <w:t xml:space="preserve"> não cooperativos</w:t>
      </w:r>
      <w:r w:rsidRPr="004E162D">
        <w:rPr>
          <w:rFonts w:ascii="Arial" w:hAnsi="Arial" w:cs="Arial"/>
          <w:sz w:val="20"/>
          <w:szCs w:val="20"/>
        </w:rPr>
        <w:t>;</w:t>
      </w:r>
    </w:p>
    <w:p w14:paraId="6F970129" w14:textId="77777777" w:rsidR="00892C29" w:rsidRPr="004E162D" w:rsidRDefault="00892C29" w:rsidP="001973BF">
      <w:pPr>
        <w:autoSpaceDE w:val="0"/>
        <w:autoSpaceDN w:val="0"/>
        <w:adjustRightInd w:val="0"/>
        <w:ind w:left="284"/>
        <w:jc w:val="both"/>
        <w:rPr>
          <w:rFonts w:ascii="Arial" w:hAnsi="Arial" w:cs="Arial"/>
          <w:sz w:val="20"/>
          <w:szCs w:val="20"/>
        </w:rPr>
      </w:pPr>
    </w:p>
    <w:p w14:paraId="0F146DF2" w14:textId="77777777" w:rsidR="00892C29" w:rsidRPr="004E162D" w:rsidRDefault="00892C29" w:rsidP="007430F7">
      <w:pPr>
        <w:numPr>
          <w:ilvl w:val="0"/>
          <w:numId w:val="11"/>
        </w:numPr>
        <w:autoSpaceDE w:val="0"/>
        <w:autoSpaceDN w:val="0"/>
        <w:adjustRightInd w:val="0"/>
        <w:ind w:left="284" w:hanging="284"/>
        <w:jc w:val="both"/>
        <w:rPr>
          <w:rFonts w:ascii="Arial" w:hAnsi="Arial" w:cs="Arial"/>
          <w:sz w:val="20"/>
          <w:szCs w:val="20"/>
        </w:rPr>
      </w:pPr>
      <w:r w:rsidRPr="004E162D">
        <w:rPr>
          <w:rFonts w:ascii="Arial" w:hAnsi="Arial" w:cs="Arial"/>
          <w:sz w:val="20"/>
          <w:szCs w:val="20"/>
        </w:rPr>
        <w:t xml:space="preserve">Refere-se a </w:t>
      </w:r>
      <w:r>
        <w:rPr>
          <w:rFonts w:ascii="Arial" w:hAnsi="Arial" w:cs="Arial"/>
          <w:sz w:val="20"/>
          <w:szCs w:val="20"/>
        </w:rPr>
        <w:t xml:space="preserve">tributos </w:t>
      </w:r>
      <w:r w:rsidRPr="004E162D">
        <w:rPr>
          <w:rFonts w:ascii="Arial" w:hAnsi="Arial" w:cs="Arial"/>
          <w:sz w:val="20"/>
          <w:szCs w:val="20"/>
        </w:rPr>
        <w:t xml:space="preserve">sobre folha de pagamento </w:t>
      </w:r>
      <w:r>
        <w:rPr>
          <w:rFonts w:ascii="Arial" w:hAnsi="Arial" w:cs="Arial"/>
          <w:sz w:val="20"/>
          <w:szCs w:val="20"/>
        </w:rPr>
        <w:t>(</w:t>
      </w:r>
      <w:r w:rsidRPr="004E162D">
        <w:rPr>
          <w:rFonts w:ascii="Arial" w:hAnsi="Arial" w:cs="Arial"/>
          <w:sz w:val="20"/>
          <w:szCs w:val="20"/>
        </w:rPr>
        <w:t>FGTS, IRRF, INSS</w:t>
      </w:r>
      <w:r>
        <w:rPr>
          <w:rFonts w:ascii="Arial" w:hAnsi="Arial" w:cs="Arial"/>
          <w:sz w:val="20"/>
          <w:szCs w:val="20"/>
        </w:rPr>
        <w:t xml:space="preserve">), retidos de terceiros (IRRF, INSS e </w:t>
      </w:r>
      <w:r w:rsidRPr="004E162D">
        <w:rPr>
          <w:rFonts w:ascii="Arial" w:hAnsi="Arial" w:cs="Arial"/>
          <w:sz w:val="20"/>
          <w:szCs w:val="20"/>
        </w:rPr>
        <w:t>ISSQN</w:t>
      </w:r>
      <w:r>
        <w:rPr>
          <w:rFonts w:ascii="Arial" w:hAnsi="Arial" w:cs="Arial"/>
          <w:sz w:val="20"/>
          <w:szCs w:val="20"/>
        </w:rPr>
        <w:t xml:space="preserve">) </w:t>
      </w:r>
      <w:r w:rsidRPr="004E162D">
        <w:rPr>
          <w:rFonts w:ascii="Arial" w:hAnsi="Arial" w:cs="Arial"/>
          <w:sz w:val="20"/>
          <w:szCs w:val="20"/>
        </w:rPr>
        <w:t>e Provisão PIS Folha de pagamento</w:t>
      </w:r>
      <w:r>
        <w:rPr>
          <w:rFonts w:ascii="Arial" w:hAnsi="Arial" w:cs="Arial"/>
          <w:sz w:val="20"/>
          <w:szCs w:val="20"/>
        </w:rPr>
        <w:t>.</w:t>
      </w:r>
    </w:p>
    <w:p w14:paraId="1DCA8DB2" w14:textId="77777777" w:rsidR="00892C29" w:rsidRDefault="00892C29" w:rsidP="00A55BD6">
      <w:pPr>
        <w:autoSpaceDE w:val="0"/>
        <w:autoSpaceDN w:val="0"/>
        <w:adjustRightInd w:val="0"/>
        <w:jc w:val="both"/>
        <w:rPr>
          <w:rFonts w:ascii="Arial" w:hAnsi="Arial" w:cs="Arial"/>
          <w:b/>
          <w:bCs/>
          <w:sz w:val="20"/>
          <w:szCs w:val="20"/>
        </w:rPr>
      </w:pPr>
    </w:p>
    <w:p w14:paraId="7EAAA2A7" w14:textId="77777777" w:rsidR="00892C29" w:rsidRPr="004D3513" w:rsidRDefault="00892C29" w:rsidP="001973BF">
      <w:pPr>
        <w:numPr>
          <w:ilvl w:val="1"/>
          <w:numId w:val="1"/>
        </w:numPr>
        <w:autoSpaceDE w:val="0"/>
        <w:autoSpaceDN w:val="0"/>
        <w:adjustRightInd w:val="0"/>
        <w:ind w:left="567" w:hanging="567"/>
        <w:jc w:val="both"/>
        <w:rPr>
          <w:rFonts w:ascii="Arial" w:hAnsi="Arial" w:cs="Arial"/>
          <w:b/>
          <w:bCs/>
          <w:sz w:val="20"/>
          <w:szCs w:val="20"/>
        </w:rPr>
      </w:pPr>
      <w:r>
        <w:rPr>
          <w:rFonts w:ascii="Arial" w:hAnsi="Arial" w:cs="Arial"/>
          <w:b/>
          <w:bCs/>
          <w:sz w:val="20"/>
          <w:szCs w:val="20"/>
        </w:rPr>
        <w:t>Diversas</w:t>
      </w:r>
    </w:p>
    <w:p w14:paraId="732EDB53" w14:textId="77777777" w:rsidR="00892C29" w:rsidRDefault="00892C29" w:rsidP="00A55BD6">
      <w:pPr>
        <w:autoSpaceDE w:val="0"/>
        <w:autoSpaceDN w:val="0"/>
        <w:adjustRightInd w:val="0"/>
        <w:jc w:val="both"/>
        <w:rPr>
          <w:rFonts w:ascii="Arial" w:hAnsi="Arial" w:cs="Arial"/>
          <w:sz w:val="20"/>
          <w:szCs w:val="20"/>
        </w:rPr>
      </w:pPr>
    </w:p>
    <w:tbl>
      <w:tblPr>
        <w:tblW w:w="5000" w:type="pct"/>
        <w:tblInd w:w="70" w:type="dxa"/>
        <w:tblCellMar>
          <w:left w:w="70" w:type="dxa"/>
          <w:right w:w="70" w:type="dxa"/>
        </w:tblCellMar>
        <w:tblLook w:val="04A0" w:firstRow="1" w:lastRow="0" w:firstColumn="1" w:lastColumn="0" w:noHBand="0" w:noVBand="1"/>
      </w:tblPr>
      <w:tblGrid>
        <w:gridCol w:w="4623"/>
        <w:gridCol w:w="2176"/>
        <w:gridCol w:w="2039"/>
      </w:tblGrid>
      <w:tr w:rsidR="00892C29" w:rsidRPr="004D3513" w14:paraId="0088168C" w14:textId="77777777" w:rsidTr="006A1404">
        <w:trPr>
          <w:trHeight w:val="259"/>
        </w:trPr>
        <w:tc>
          <w:tcPr>
            <w:tcW w:w="4599" w:type="dxa"/>
            <w:tcBorders>
              <w:top w:val="single" w:sz="4" w:space="0" w:color="auto"/>
              <w:left w:val="nil"/>
              <w:bottom w:val="single" w:sz="4" w:space="0" w:color="auto"/>
              <w:right w:val="single" w:sz="4" w:space="0" w:color="auto"/>
            </w:tcBorders>
            <w:shd w:val="clear" w:color="000000" w:fill="FFFFFF"/>
            <w:vAlign w:val="center"/>
            <w:hideMark/>
          </w:tcPr>
          <w:p w14:paraId="67A0E654" w14:textId="77777777" w:rsidR="00892C29" w:rsidRPr="004D3513" w:rsidRDefault="00892C29" w:rsidP="001973BF">
            <w:pPr>
              <w:jc w:val="both"/>
              <w:rPr>
                <w:rFonts w:ascii="Arial" w:hAnsi="Arial" w:cs="Arial"/>
                <w:b/>
                <w:bCs/>
                <w:sz w:val="20"/>
                <w:szCs w:val="20"/>
              </w:rPr>
            </w:pPr>
            <w:r w:rsidRPr="004D3513">
              <w:rPr>
                <w:rFonts w:ascii="Arial" w:hAnsi="Arial" w:cs="Arial"/>
                <w:b/>
                <w:bCs/>
                <w:sz w:val="20"/>
                <w:szCs w:val="20"/>
              </w:rPr>
              <w:t>Descrição</w:t>
            </w:r>
          </w:p>
        </w:tc>
        <w:tc>
          <w:tcPr>
            <w:tcW w:w="2164" w:type="dxa"/>
            <w:tcBorders>
              <w:top w:val="single" w:sz="4" w:space="0" w:color="auto"/>
              <w:left w:val="nil"/>
              <w:bottom w:val="single" w:sz="4" w:space="0" w:color="auto"/>
              <w:right w:val="single" w:sz="4" w:space="0" w:color="auto"/>
            </w:tcBorders>
            <w:shd w:val="clear" w:color="000000" w:fill="FFFFFF"/>
            <w:noWrap/>
            <w:vAlign w:val="center"/>
            <w:hideMark/>
          </w:tcPr>
          <w:p w14:paraId="22B10301" w14:textId="77777777" w:rsidR="00892C29" w:rsidRPr="004D3513" w:rsidRDefault="00892C29" w:rsidP="001973BF">
            <w:pPr>
              <w:jc w:val="center"/>
              <w:rPr>
                <w:rFonts w:ascii="Arial" w:hAnsi="Arial" w:cs="Arial"/>
                <w:b/>
                <w:bCs/>
                <w:sz w:val="20"/>
                <w:szCs w:val="20"/>
              </w:rPr>
            </w:pPr>
            <w:r w:rsidRPr="004D3513">
              <w:rPr>
                <w:rFonts w:ascii="Arial" w:hAnsi="Arial" w:cs="Arial"/>
                <w:b/>
                <w:bCs/>
                <w:sz w:val="20"/>
                <w:szCs w:val="20"/>
              </w:rPr>
              <w:t>30/06/20</w:t>
            </w:r>
            <w:r>
              <w:rPr>
                <w:rFonts w:ascii="Arial" w:hAnsi="Arial" w:cs="Arial"/>
                <w:b/>
                <w:bCs/>
                <w:sz w:val="20"/>
                <w:szCs w:val="20"/>
              </w:rPr>
              <w:t>20</w:t>
            </w:r>
          </w:p>
        </w:tc>
        <w:tc>
          <w:tcPr>
            <w:tcW w:w="2028" w:type="dxa"/>
            <w:tcBorders>
              <w:top w:val="single" w:sz="4" w:space="0" w:color="auto"/>
              <w:left w:val="nil"/>
              <w:bottom w:val="single" w:sz="4" w:space="0" w:color="auto"/>
              <w:right w:val="nil"/>
            </w:tcBorders>
            <w:shd w:val="clear" w:color="000000" w:fill="FFFFFF"/>
            <w:noWrap/>
            <w:vAlign w:val="center"/>
            <w:hideMark/>
          </w:tcPr>
          <w:p w14:paraId="7BCCF2B5" w14:textId="77777777" w:rsidR="00892C29" w:rsidRPr="004D3513" w:rsidRDefault="00892C29" w:rsidP="001973BF">
            <w:pPr>
              <w:jc w:val="center"/>
              <w:rPr>
                <w:rFonts w:ascii="Arial" w:hAnsi="Arial" w:cs="Arial"/>
                <w:b/>
                <w:bCs/>
                <w:sz w:val="20"/>
                <w:szCs w:val="20"/>
              </w:rPr>
            </w:pPr>
            <w:r w:rsidRPr="004D3513">
              <w:rPr>
                <w:rFonts w:ascii="Arial" w:hAnsi="Arial" w:cs="Arial"/>
                <w:b/>
                <w:bCs/>
                <w:sz w:val="20"/>
                <w:szCs w:val="20"/>
              </w:rPr>
              <w:t>31/12/20</w:t>
            </w:r>
            <w:r>
              <w:rPr>
                <w:rFonts w:ascii="Arial" w:hAnsi="Arial" w:cs="Arial"/>
                <w:b/>
                <w:bCs/>
                <w:sz w:val="20"/>
                <w:szCs w:val="20"/>
              </w:rPr>
              <w:t>19</w:t>
            </w:r>
          </w:p>
        </w:tc>
      </w:tr>
      <w:tr w:rsidR="00892C29" w:rsidRPr="004D3513" w14:paraId="5B1A54FE" w14:textId="77777777" w:rsidTr="006A1404">
        <w:trPr>
          <w:trHeight w:val="259"/>
        </w:trPr>
        <w:tc>
          <w:tcPr>
            <w:tcW w:w="4599" w:type="dxa"/>
            <w:tcBorders>
              <w:top w:val="nil"/>
              <w:left w:val="nil"/>
              <w:bottom w:val="single" w:sz="4" w:space="0" w:color="auto"/>
              <w:right w:val="single" w:sz="4" w:space="0" w:color="auto"/>
            </w:tcBorders>
            <w:shd w:val="clear" w:color="000000" w:fill="FFFFFF"/>
            <w:noWrap/>
            <w:vAlign w:val="center"/>
            <w:hideMark/>
          </w:tcPr>
          <w:p w14:paraId="7FD5B805" w14:textId="77777777" w:rsidR="00892C29" w:rsidRPr="004D3513" w:rsidRDefault="00892C29" w:rsidP="001973BF">
            <w:pPr>
              <w:rPr>
                <w:rFonts w:ascii="Arial" w:hAnsi="Arial" w:cs="Arial"/>
                <w:sz w:val="20"/>
                <w:szCs w:val="20"/>
              </w:rPr>
            </w:pPr>
            <w:r w:rsidRPr="004D3513">
              <w:rPr>
                <w:rFonts w:ascii="Arial" w:hAnsi="Arial" w:cs="Arial"/>
                <w:sz w:val="20"/>
                <w:szCs w:val="20"/>
              </w:rPr>
              <w:t>Despesas de Pessoal</w:t>
            </w:r>
          </w:p>
        </w:tc>
        <w:tc>
          <w:tcPr>
            <w:tcW w:w="2164" w:type="dxa"/>
            <w:tcBorders>
              <w:top w:val="nil"/>
              <w:left w:val="nil"/>
              <w:bottom w:val="single" w:sz="4" w:space="0" w:color="auto"/>
              <w:right w:val="single" w:sz="4" w:space="0" w:color="auto"/>
            </w:tcBorders>
            <w:shd w:val="clear" w:color="000000" w:fill="FFFFFF"/>
            <w:vAlign w:val="center"/>
          </w:tcPr>
          <w:p w14:paraId="45019CBE" w14:textId="77777777" w:rsidR="00892C29" w:rsidRPr="004D3513" w:rsidRDefault="00892C29" w:rsidP="001973BF">
            <w:pPr>
              <w:jc w:val="right"/>
              <w:rPr>
                <w:rFonts w:ascii="Arial" w:hAnsi="Arial" w:cs="Arial"/>
                <w:sz w:val="20"/>
                <w:szCs w:val="20"/>
              </w:rPr>
            </w:pPr>
            <w:r w:rsidRPr="0083270B">
              <w:rPr>
                <w:rFonts w:ascii="Arial" w:hAnsi="Arial" w:cs="Arial"/>
                <w:noProof/>
                <w:sz w:val="20"/>
                <w:szCs w:val="20"/>
              </w:rPr>
              <w:t>356.104,23</w:t>
            </w:r>
          </w:p>
        </w:tc>
        <w:tc>
          <w:tcPr>
            <w:tcW w:w="2028" w:type="dxa"/>
            <w:tcBorders>
              <w:top w:val="nil"/>
              <w:left w:val="nil"/>
              <w:bottom w:val="single" w:sz="4" w:space="0" w:color="auto"/>
              <w:right w:val="nil"/>
            </w:tcBorders>
            <w:shd w:val="clear" w:color="000000" w:fill="FFFFFF"/>
            <w:vAlign w:val="center"/>
          </w:tcPr>
          <w:p w14:paraId="69E6ECE1" w14:textId="77777777" w:rsidR="00892C29" w:rsidRPr="004D3513" w:rsidRDefault="00892C29" w:rsidP="001973BF">
            <w:pPr>
              <w:jc w:val="right"/>
              <w:rPr>
                <w:rFonts w:ascii="Arial" w:hAnsi="Arial" w:cs="Arial"/>
                <w:sz w:val="20"/>
                <w:szCs w:val="20"/>
              </w:rPr>
            </w:pPr>
            <w:r w:rsidRPr="0083270B">
              <w:rPr>
                <w:rFonts w:ascii="Arial" w:hAnsi="Arial" w:cs="Arial"/>
                <w:noProof/>
                <w:sz w:val="20"/>
                <w:szCs w:val="20"/>
              </w:rPr>
              <w:t>365.062,69</w:t>
            </w:r>
          </w:p>
        </w:tc>
      </w:tr>
      <w:tr w:rsidR="00892C29" w:rsidRPr="004D3513" w14:paraId="02B77A10" w14:textId="77777777" w:rsidTr="006A1404">
        <w:trPr>
          <w:trHeight w:val="259"/>
        </w:trPr>
        <w:tc>
          <w:tcPr>
            <w:tcW w:w="4599" w:type="dxa"/>
            <w:tcBorders>
              <w:top w:val="nil"/>
              <w:left w:val="nil"/>
              <w:bottom w:val="single" w:sz="4" w:space="0" w:color="auto"/>
              <w:right w:val="single" w:sz="4" w:space="0" w:color="auto"/>
            </w:tcBorders>
            <w:shd w:val="clear" w:color="000000" w:fill="FFFFFF"/>
            <w:vAlign w:val="center"/>
            <w:hideMark/>
          </w:tcPr>
          <w:p w14:paraId="1C3B8BA3" w14:textId="77777777" w:rsidR="00892C29" w:rsidRPr="004D3513" w:rsidRDefault="00892C29" w:rsidP="001973BF">
            <w:pPr>
              <w:jc w:val="both"/>
              <w:rPr>
                <w:rFonts w:ascii="Arial" w:hAnsi="Arial" w:cs="Arial"/>
                <w:sz w:val="20"/>
                <w:szCs w:val="20"/>
              </w:rPr>
            </w:pPr>
            <w:r w:rsidRPr="004D3513">
              <w:rPr>
                <w:rFonts w:ascii="Arial" w:hAnsi="Arial" w:cs="Arial"/>
                <w:sz w:val="20"/>
                <w:szCs w:val="20"/>
              </w:rPr>
              <w:t>Outras Despesas Administrativas</w:t>
            </w:r>
            <w:r>
              <w:rPr>
                <w:rFonts w:ascii="Arial" w:hAnsi="Arial" w:cs="Arial"/>
                <w:sz w:val="20"/>
                <w:szCs w:val="20"/>
              </w:rPr>
              <w:t xml:space="preserve"> (a)</w:t>
            </w:r>
          </w:p>
        </w:tc>
        <w:tc>
          <w:tcPr>
            <w:tcW w:w="2164" w:type="dxa"/>
            <w:tcBorders>
              <w:top w:val="nil"/>
              <w:left w:val="nil"/>
              <w:bottom w:val="single" w:sz="4" w:space="0" w:color="auto"/>
              <w:right w:val="single" w:sz="4" w:space="0" w:color="auto"/>
            </w:tcBorders>
            <w:shd w:val="clear" w:color="000000" w:fill="FFFFFF"/>
            <w:vAlign w:val="center"/>
          </w:tcPr>
          <w:p w14:paraId="3368AD41" w14:textId="77777777" w:rsidR="00892C29" w:rsidRPr="004D3513" w:rsidRDefault="00892C29" w:rsidP="001973BF">
            <w:pPr>
              <w:jc w:val="right"/>
              <w:rPr>
                <w:rFonts w:ascii="Arial" w:hAnsi="Arial" w:cs="Arial"/>
                <w:sz w:val="20"/>
                <w:szCs w:val="20"/>
              </w:rPr>
            </w:pPr>
            <w:r w:rsidRPr="0083270B">
              <w:rPr>
                <w:rFonts w:ascii="Arial" w:hAnsi="Arial" w:cs="Arial"/>
                <w:noProof/>
                <w:sz w:val="20"/>
                <w:szCs w:val="20"/>
              </w:rPr>
              <w:t>73.731,84</w:t>
            </w:r>
          </w:p>
        </w:tc>
        <w:tc>
          <w:tcPr>
            <w:tcW w:w="2028" w:type="dxa"/>
            <w:tcBorders>
              <w:top w:val="nil"/>
              <w:left w:val="nil"/>
              <w:bottom w:val="single" w:sz="4" w:space="0" w:color="auto"/>
              <w:right w:val="nil"/>
            </w:tcBorders>
            <w:shd w:val="clear" w:color="000000" w:fill="FFFFFF"/>
            <w:vAlign w:val="center"/>
          </w:tcPr>
          <w:p w14:paraId="51CB6390" w14:textId="77777777" w:rsidR="00892C29" w:rsidRPr="004D3513" w:rsidRDefault="00892C29" w:rsidP="001973BF">
            <w:pPr>
              <w:jc w:val="right"/>
              <w:rPr>
                <w:rFonts w:ascii="Arial" w:hAnsi="Arial" w:cs="Arial"/>
                <w:sz w:val="20"/>
                <w:szCs w:val="20"/>
              </w:rPr>
            </w:pPr>
            <w:r w:rsidRPr="0083270B">
              <w:rPr>
                <w:rFonts w:ascii="Arial" w:hAnsi="Arial" w:cs="Arial"/>
                <w:noProof/>
                <w:sz w:val="20"/>
                <w:szCs w:val="20"/>
              </w:rPr>
              <w:t>150.392,79</w:t>
            </w:r>
          </w:p>
        </w:tc>
      </w:tr>
      <w:tr w:rsidR="00892C29" w:rsidRPr="004D3513" w14:paraId="3EDDC4C9" w14:textId="77777777" w:rsidTr="006A1404">
        <w:trPr>
          <w:trHeight w:val="259"/>
        </w:trPr>
        <w:tc>
          <w:tcPr>
            <w:tcW w:w="4599" w:type="dxa"/>
            <w:tcBorders>
              <w:top w:val="nil"/>
              <w:left w:val="nil"/>
              <w:bottom w:val="single" w:sz="4" w:space="0" w:color="auto"/>
              <w:right w:val="single" w:sz="4" w:space="0" w:color="auto"/>
            </w:tcBorders>
            <w:shd w:val="clear" w:color="000000" w:fill="FFFFFF"/>
            <w:vAlign w:val="center"/>
            <w:hideMark/>
          </w:tcPr>
          <w:p w14:paraId="53D256C2" w14:textId="77777777" w:rsidR="00892C29" w:rsidRPr="004D3513" w:rsidRDefault="00892C29" w:rsidP="001973BF">
            <w:pPr>
              <w:jc w:val="both"/>
              <w:rPr>
                <w:rFonts w:ascii="Arial" w:hAnsi="Arial" w:cs="Arial"/>
                <w:sz w:val="20"/>
                <w:szCs w:val="20"/>
              </w:rPr>
            </w:pPr>
            <w:r w:rsidRPr="004D3513">
              <w:rPr>
                <w:rFonts w:ascii="Arial" w:hAnsi="Arial" w:cs="Arial"/>
                <w:sz w:val="20"/>
                <w:szCs w:val="20"/>
              </w:rPr>
              <w:t>Cheques Descontados</w:t>
            </w:r>
            <w:r>
              <w:rPr>
                <w:rFonts w:ascii="Arial" w:hAnsi="Arial" w:cs="Arial"/>
                <w:sz w:val="20"/>
                <w:szCs w:val="20"/>
              </w:rPr>
              <w:t xml:space="preserve"> (b)</w:t>
            </w:r>
          </w:p>
        </w:tc>
        <w:tc>
          <w:tcPr>
            <w:tcW w:w="2164" w:type="dxa"/>
            <w:tcBorders>
              <w:top w:val="nil"/>
              <w:left w:val="nil"/>
              <w:bottom w:val="single" w:sz="4" w:space="0" w:color="auto"/>
              <w:right w:val="single" w:sz="4" w:space="0" w:color="auto"/>
            </w:tcBorders>
            <w:shd w:val="clear" w:color="000000" w:fill="FFFFFF"/>
            <w:vAlign w:val="center"/>
          </w:tcPr>
          <w:p w14:paraId="47572AFE" w14:textId="77777777" w:rsidR="00892C29" w:rsidRPr="004D3513" w:rsidRDefault="00892C29" w:rsidP="001973BF">
            <w:pPr>
              <w:jc w:val="right"/>
              <w:rPr>
                <w:rFonts w:ascii="Arial" w:hAnsi="Arial" w:cs="Arial"/>
                <w:sz w:val="20"/>
                <w:szCs w:val="20"/>
              </w:rPr>
            </w:pPr>
            <w:r w:rsidRPr="0083270B">
              <w:rPr>
                <w:rFonts w:ascii="Arial" w:hAnsi="Arial" w:cs="Arial"/>
                <w:noProof/>
                <w:sz w:val="20"/>
                <w:szCs w:val="20"/>
              </w:rPr>
              <w:t>111.772,65</w:t>
            </w:r>
          </w:p>
        </w:tc>
        <w:tc>
          <w:tcPr>
            <w:tcW w:w="2028" w:type="dxa"/>
            <w:tcBorders>
              <w:top w:val="nil"/>
              <w:left w:val="nil"/>
              <w:bottom w:val="single" w:sz="4" w:space="0" w:color="auto"/>
              <w:right w:val="nil"/>
            </w:tcBorders>
            <w:shd w:val="clear" w:color="000000" w:fill="FFFFFF"/>
            <w:vAlign w:val="center"/>
          </w:tcPr>
          <w:p w14:paraId="76192CEF" w14:textId="77777777" w:rsidR="00892C29" w:rsidRPr="004D3513" w:rsidRDefault="00892C29" w:rsidP="001973BF">
            <w:pPr>
              <w:jc w:val="right"/>
              <w:rPr>
                <w:rFonts w:ascii="Arial" w:hAnsi="Arial" w:cs="Arial"/>
                <w:sz w:val="20"/>
                <w:szCs w:val="20"/>
              </w:rPr>
            </w:pPr>
            <w:r w:rsidRPr="0083270B">
              <w:rPr>
                <w:rFonts w:ascii="Arial" w:hAnsi="Arial" w:cs="Arial"/>
                <w:noProof/>
                <w:sz w:val="20"/>
                <w:szCs w:val="20"/>
              </w:rPr>
              <w:t>122.721,38</w:t>
            </w:r>
          </w:p>
        </w:tc>
      </w:tr>
      <w:tr w:rsidR="00892C29" w:rsidRPr="004D3513" w14:paraId="27764807" w14:textId="77777777" w:rsidTr="006A1404">
        <w:trPr>
          <w:trHeight w:val="259"/>
        </w:trPr>
        <w:tc>
          <w:tcPr>
            <w:tcW w:w="4599" w:type="dxa"/>
            <w:tcBorders>
              <w:top w:val="nil"/>
              <w:left w:val="nil"/>
              <w:bottom w:val="single" w:sz="4" w:space="0" w:color="auto"/>
              <w:right w:val="single" w:sz="4" w:space="0" w:color="auto"/>
            </w:tcBorders>
            <w:shd w:val="clear" w:color="000000" w:fill="FFFFFF"/>
            <w:vAlign w:val="center"/>
            <w:hideMark/>
          </w:tcPr>
          <w:p w14:paraId="5CD32584" w14:textId="77777777" w:rsidR="00892C29" w:rsidRPr="004D3513" w:rsidRDefault="00892C29" w:rsidP="001973BF">
            <w:pPr>
              <w:jc w:val="both"/>
              <w:rPr>
                <w:rFonts w:ascii="Arial" w:hAnsi="Arial" w:cs="Arial"/>
                <w:sz w:val="20"/>
                <w:szCs w:val="20"/>
              </w:rPr>
            </w:pPr>
            <w:r w:rsidRPr="004D3513">
              <w:rPr>
                <w:rFonts w:ascii="Arial" w:hAnsi="Arial" w:cs="Arial"/>
                <w:sz w:val="20"/>
                <w:szCs w:val="20"/>
              </w:rPr>
              <w:t>Provisões para Garantias Prestadas</w:t>
            </w:r>
            <w:r>
              <w:rPr>
                <w:rFonts w:ascii="Arial" w:hAnsi="Arial" w:cs="Arial"/>
                <w:sz w:val="20"/>
                <w:szCs w:val="20"/>
              </w:rPr>
              <w:t xml:space="preserve"> (c)</w:t>
            </w:r>
          </w:p>
        </w:tc>
        <w:tc>
          <w:tcPr>
            <w:tcW w:w="2164" w:type="dxa"/>
            <w:tcBorders>
              <w:top w:val="nil"/>
              <w:left w:val="nil"/>
              <w:bottom w:val="single" w:sz="4" w:space="0" w:color="auto"/>
              <w:right w:val="single" w:sz="4" w:space="0" w:color="auto"/>
            </w:tcBorders>
            <w:shd w:val="clear" w:color="000000" w:fill="FFFFFF"/>
            <w:vAlign w:val="center"/>
          </w:tcPr>
          <w:p w14:paraId="2B531245" w14:textId="77777777" w:rsidR="00892C29" w:rsidRPr="004D3513" w:rsidRDefault="00892C29" w:rsidP="001973BF">
            <w:pPr>
              <w:jc w:val="right"/>
              <w:rPr>
                <w:rFonts w:ascii="Arial" w:hAnsi="Arial" w:cs="Arial"/>
                <w:sz w:val="20"/>
                <w:szCs w:val="20"/>
              </w:rPr>
            </w:pPr>
            <w:r w:rsidRPr="0083270B">
              <w:rPr>
                <w:rFonts w:ascii="Arial" w:hAnsi="Arial" w:cs="Arial"/>
                <w:noProof/>
                <w:sz w:val="20"/>
                <w:szCs w:val="20"/>
              </w:rPr>
              <w:t>680.380,71</w:t>
            </w:r>
          </w:p>
        </w:tc>
        <w:tc>
          <w:tcPr>
            <w:tcW w:w="2028" w:type="dxa"/>
            <w:tcBorders>
              <w:top w:val="nil"/>
              <w:left w:val="nil"/>
              <w:bottom w:val="single" w:sz="4" w:space="0" w:color="auto"/>
              <w:right w:val="nil"/>
            </w:tcBorders>
            <w:shd w:val="clear" w:color="000000" w:fill="FFFFFF"/>
            <w:vAlign w:val="center"/>
          </w:tcPr>
          <w:p w14:paraId="2CF0A853" w14:textId="77777777" w:rsidR="00892C29" w:rsidRPr="004D3513" w:rsidRDefault="00892C29" w:rsidP="001973BF">
            <w:pPr>
              <w:jc w:val="right"/>
              <w:rPr>
                <w:rFonts w:ascii="Arial" w:hAnsi="Arial" w:cs="Arial"/>
                <w:sz w:val="20"/>
                <w:szCs w:val="20"/>
              </w:rPr>
            </w:pPr>
            <w:r w:rsidRPr="0083270B">
              <w:rPr>
                <w:rFonts w:ascii="Arial" w:hAnsi="Arial" w:cs="Arial"/>
                <w:noProof/>
                <w:sz w:val="20"/>
                <w:szCs w:val="20"/>
              </w:rPr>
              <w:t>669.681,06</w:t>
            </w:r>
          </w:p>
        </w:tc>
      </w:tr>
      <w:tr w:rsidR="00892C29" w:rsidRPr="004D3513" w14:paraId="101A8CFE" w14:textId="77777777" w:rsidTr="006A1404">
        <w:trPr>
          <w:trHeight w:val="259"/>
        </w:trPr>
        <w:tc>
          <w:tcPr>
            <w:tcW w:w="4599" w:type="dxa"/>
            <w:tcBorders>
              <w:top w:val="nil"/>
              <w:left w:val="nil"/>
              <w:bottom w:val="single" w:sz="4" w:space="0" w:color="auto"/>
              <w:right w:val="single" w:sz="4" w:space="0" w:color="auto"/>
            </w:tcBorders>
            <w:shd w:val="clear" w:color="000000" w:fill="FFFFFF"/>
            <w:vAlign w:val="center"/>
            <w:hideMark/>
          </w:tcPr>
          <w:p w14:paraId="7FB60024" w14:textId="77777777" w:rsidR="00892C29" w:rsidRPr="004D3513" w:rsidRDefault="00892C29" w:rsidP="001973BF">
            <w:pPr>
              <w:jc w:val="both"/>
              <w:rPr>
                <w:rFonts w:ascii="Arial" w:hAnsi="Arial" w:cs="Arial"/>
                <w:sz w:val="20"/>
                <w:szCs w:val="20"/>
              </w:rPr>
            </w:pPr>
            <w:r w:rsidRPr="004D3513">
              <w:rPr>
                <w:rFonts w:ascii="Arial" w:hAnsi="Arial" w:cs="Arial"/>
                <w:sz w:val="20"/>
                <w:szCs w:val="20"/>
              </w:rPr>
              <w:t>Convênios de Folha de Pagamento de Terceiros</w:t>
            </w:r>
          </w:p>
        </w:tc>
        <w:tc>
          <w:tcPr>
            <w:tcW w:w="2164" w:type="dxa"/>
            <w:tcBorders>
              <w:top w:val="nil"/>
              <w:left w:val="nil"/>
              <w:bottom w:val="single" w:sz="4" w:space="0" w:color="auto"/>
              <w:right w:val="single" w:sz="4" w:space="0" w:color="auto"/>
            </w:tcBorders>
            <w:shd w:val="clear" w:color="000000" w:fill="FFFFFF"/>
            <w:vAlign w:val="center"/>
          </w:tcPr>
          <w:p w14:paraId="04306FD9" w14:textId="77777777" w:rsidR="00892C29" w:rsidRPr="004D3513" w:rsidRDefault="00892C29" w:rsidP="001973BF">
            <w:pPr>
              <w:jc w:val="right"/>
              <w:rPr>
                <w:rFonts w:ascii="Arial" w:hAnsi="Arial" w:cs="Arial"/>
                <w:sz w:val="20"/>
                <w:szCs w:val="20"/>
              </w:rPr>
            </w:pPr>
            <w:r w:rsidRPr="0083270B">
              <w:rPr>
                <w:rFonts w:ascii="Arial" w:hAnsi="Arial" w:cs="Arial"/>
                <w:noProof/>
                <w:sz w:val="20"/>
                <w:szCs w:val="20"/>
              </w:rPr>
              <w:t>65.316,02</w:t>
            </w:r>
          </w:p>
        </w:tc>
        <w:tc>
          <w:tcPr>
            <w:tcW w:w="2028" w:type="dxa"/>
            <w:tcBorders>
              <w:top w:val="nil"/>
              <w:left w:val="nil"/>
              <w:bottom w:val="single" w:sz="4" w:space="0" w:color="auto"/>
              <w:right w:val="nil"/>
            </w:tcBorders>
            <w:shd w:val="clear" w:color="000000" w:fill="FFFFFF"/>
            <w:vAlign w:val="center"/>
          </w:tcPr>
          <w:p w14:paraId="513F9A98" w14:textId="77777777" w:rsidR="00892C29" w:rsidRPr="004D3513" w:rsidRDefault="00892C29" w:rsidP="001973BF">
            <w:pPr>
              <w:jc w:val="right"/>
              <w:rPr>
                <w:rFonts w:ascii="Arial" w:hAnsi="Arial" w:cs="Arial"/>
                <w:sz w:val="20"/>
                <w:szCs w:val="20"/>
              </w:rPr>
            </w:pPr>
            <w:r w:rsidRPr="0083270B">
              <w:rPr>
                <w:rFonts w:ascii="Arial" w:hAnsi="Arial" w:cs="Arial"/>
                <w:noProof/>
                <w:sz w:val="20"/>
                <w:szCs w:val="20"/>
              </w:rPr>
              <w:t>144.141,92</w:t>
            </w:r>
          </w:p>
        </w:tc>
      </w:tr>
      <w:tr w:rsidR="00892C29" w:rsidRPr="004D3513" w14:paraId="2FAD420E" w14:textId="77777777" w:rsidTr="006A1404">
        <w:trPr>
          <w:trHeight w:val="259"/>
        </w:trPr>
        <w:tc>
          <w:tcPr>
            <w:tcW w:w="4599" w:type="dxa"/>
            <w:tcBorders>
              <w:top w:val="nil"/>
              <w:left w:val="nil"/>
              <w:bottom w:val="single" w:sz="4" w:space="0" w:color="auto"/>
              <w:right w:val="single" w:sz="4" w:space="0" w:color="auto"/>
            </w:tcBorders>
            <w:shd w:val="clear" w:color="000000" w:fill="FFFFFF"/>
            <w:vAlign w:val="center"/>
            <w:hideMark/>
          </w:tcPr>
          <w:p w14:paraId="659FA298" w14:textId="77777777" w:rsidR="00892C29" w:rsidRPr="004D3513" w:rsidRDefault="00892C29" w:rsidP="001973BF">
            <w:pPr>
              <w:jc w:val="both"/>
              <w:rPr>
                <w:rFonts w:ascii="Arial" w:hAnsi="Arial" w:cs="Arial"/>
                <w:sz w:val="20"/>
                <w:szCs w:val="20"/>
              </w:rPr>
            </w:pPr>
            <w:r w:rsidRPr="004D3513">
              <w:rPr>
                <w:rFonts w:ascii="Arial" w:hAnsi="Arial" w:cs="Arial"/>
                <w:sz w:val="20"/>
                <w:szCs w:val="20"/>
              </w:rPr>
              <w:t>Rateio de Despesas da Cooperativa Central</w:t>
            </w:r>
          </w:p>
        </w:tc>
        <w:tc>
          <w:tcPr>
            <w:tcW w:w="2164" w:type="dxa"/>
            <w:tcBorders>
              <w:top w:val="nil"/>
              <w:left w:val="nil"/>
              <w:bottom w:val="single" w:sz="4" w:space="0" w:color="auto"/>
              <w:right w:val="single" w:sz="4" w:space="0" w:color="auto"/>
            </w:tcBorders>
            <w:shd w:val="clear" w:color="000000" w:fill="FFFFFF"/>
            <w:vAlign w:val="center"/>
          </w:tcPr>
          <w:p w14:paraId="382D9582" w14:textId="77777777" w:rsidR="00892C29" w:rsidRPr="004D3513" w:rsidRDefault="00892C29" w:rsidP="001973BF">
            <w:pPr>
              <w:jc w:val="right"/>
              <w:rPr>
                <w:rFonts w:ascii="Arial" w:hAnsi="Arial" w:cs="Arial"/>
                <w:sz w:val="20"/>
                <w:szCs w:val="20"/>
              </w:rPr>
            </w:pPr>
            <w:r w:rsidRPr="0083270B">
              <w:rPr>
                <w:rFonts w:ascii="Arial" w:hAnsi="Arial" w:cs="Arial"/>
                <w:noProof/>
                <w:sz w:val="20"/>
                <w:szCs w:val="20"/>
              </w:rPr>
              <w:t>24.946,99</w:t>
            </w:r>
          </w:p>
        </w:tc>
        <w:tc>
          <w:tcPr>
            <w:tcW w:w="2028" w:type="dxa"/>
            <w:tcBorders>
              <w:top w:val="nil"/>
              <w:left w:val="nil"/>
              <w:bottom w:val="single" w:sz="4" w:space="0" w:color="auto"/>
              <w:right w:val="nil"/>
            </w:tcBorders>
            <w:shd w:val="clear" w:color="000000" w:fill="FFFFFF"/>
            <w:vAlign w:val="center"/>
          </w:tcPr>
          <w:p w14:paraId="47CD7278" w14:textId="77777777" w:rsidR="00892C29" w:rsidRPr="004D3513" w:rsidRDefault="00892C29" w:rsidP="001973BF">
            <w:pPr>
              <w:jc w:val="right"/>
              <w:rPr>
                <w:rFonts w:ascii="Arial" w:hAnsi="Arial" w:cs="Arial"/>
                <w:sz w:val="20"/>
                <w:szCs w:val="20"/>
              </w:rPr>
            </w:pPr>
            <w:r w:rsidRPr="0083270B">
              <w:rPr>
                <w:rFonts w:ascii="Arial" w:hAnsi="Arial" w:cs="Arial"/>
                <w:noProof/>
                <w:sz w:val="20"/>
                <w:szCs w:val="20"/>
              </w:rPr>
              <w:t>30.033,25</w:t>
            </w:r>
          </w:p>
        </w:tc>
      </w:tr>
      <w:tr w:rsidR="00892C29" w:rsidRPr="004D3513" w14:paraId="36A8333C" w14:textId="77777777" w:rsidTr="006A1404">
        <w:trPr>
          <w:trHeight w:val="259"/>
        </w:trPr>
        <w:tc>
          <w:tcPr>
            <w:tcW w:w="4599" w:type="dxa"/>
            <w:tcBorders>
              <w:top w:val="nil"/>
              <w:left w:val="nil"/>
              <w:bottom w:val="single" w:sz="4" w:space="0" w:color="auto"/>
              <w:right w:val="single" w:sz="4" w:space="0" w:color="auto"/>
            </w:tcBorders>
            <w:shd w:val="clear" w:color="000000" w:fill="FFFFFF"/>
            <w:vAlign w:val="center"/>
            <w:hideMark/>
          </w:tcPr>
          <w:p w14:paraId="24CBF279" w14:textId="77777777" w:rsidR="00892C29" w:rsidRPr="004D3513" w:rsidRDefault="00892C29" w:rsidP="001973BF">
            <w:pPr>
              <w:jc w:val="both"/>
              <w:rPr>
                <w:rFonts w:ascii="Arial" w:hAnsi="Arial" w:cs="Arial"/>
                <w:sz w:val="20"/>
                <w:szCs w:val="20"/>
              </w:rPr>
            </w:pPr>
            <w:r w:rsidRPr="004D3513">
              <w:rPr>
                <w:rFonts w:ascii="Arial" w:hAnsi="Arial" w:cs="Arial"/>
                <w:sz w:val="20"/>
                <w:szCs w:val="20"/>
              </w:rPr>
              <w:t xml:space="preserve">Credores Diversos </w:t>
            </w:r>
            <w:r>
              <w:rPr>
                <w:rFonts w:ascii="Arial" w:hAnsi="Arial" w:cs="Arial"/>
                <w:sz w:val="20"/>
                <w:szCs w:val="20"/>
              </w:rPr>
              <w:t>–</w:t>
            </w:r>
            <w:r w:rsidRPr="004D3513">
              <w:rPr>
                <w:rFonts w:ascii="Arial" w:hAnsi="Arial" w:cs="Arial"/>
                <w:sz w:val="20"/>
                <w:szCs w:val="20"/>
              </w:rPr>
              <w:t xml:space="preserve"> País</w:t>
            </w:r>
            <w:r>
              <w:rPr>
                <w:rFonts w:ascii="Arial" w:hAnsi="Arial" w:cs="Arial"/>
                <w:sz w:val="20"/>
                <w:szCs w:val="20"/>
              </w:rPr>
              <w:t xml:space="preserve"> (d)</w:t>
            </w:r>
          </w:p>
        </w:tc>
        <w:tc>
          <w:tcPr>
            <w:tcW w:w="2164" w:type="dxa"/>
            <w:tcBorders>
              <w:top w:val="nil"/>
              <w:left w:val="nil"/>
              <w:bottom w:val="single" w:sz="4" w:space="0" w:color="auto"/>
              <w:right w:val="single" w:sz="4" w:space="0" w:color="auto"/>
            </w:tcBorders>
            <w:shd w:val="clear" w:color="000000" w:fill="FFFFFF"/>
            <w:vAlign w:val="center"/>
          </w:tcPr>
          <w:p w14:paraId="3F21C833" w14:textId="77777777" w:rsidR="00892C29" w:rsidRPr="004D3513" w:rsidRDefault="00892C29" w:rsidP="001973BF">
            <w:pPr>
              <w:jc w:val="right"/>
              <w:rPr>
                <w:rFonts w:ascii="Arial" w:hAnsi="Arial" w:cs="Arial"/>
                <w:sz w:val="20"/>
                <w:szCs w:val="20"/>
              </w:rPr>
            </w:pPr>
            <w:r w:rsidRPr="0083270B">
              <w:rPr>
                <w:rFonts w:ascii="Arial" w:hAnsi="Arial" w:cs="Arial"/>
                <w:noProof/>
                <w:sz w:val="20"/>
                <w:szCs w:val="20"/>
              </w:rPr>
              <w:t>31.465,52</w:t>
            </w:r>
          </w:p>
        </w:tc>
        <w:tc>
          <w:tcPr>
            <w:tcW w:w="2028" w:type="dxa"/>
            <w:tcBorders>
              <w:top w:val="nil"/>
              <w:left w:val="nil"/>
              <w:bottom w:val="single" w:sz="4" w:space="0" w:color="auto"/>
              <w:right w:val="nil"/>
            </w:tcBorders>
            <w:shd w:val="clear" w:color="000000" w:fill="FFFFFF"/>
            <w:vAlign w:val="center"/>
          </w:tcPr>
          <w:p w14:paraId="0E0A27DE" w14:textId="77777777" w:rsidR="00892C29" w:rsidRPr="004D3513" w:rsidRDefault="00892C29" w:rsidP="001973BF">
            <w:pPr>
              <w:jc w:val="right"/>
              <w:rPr>
                <w:rFonts w:ascii="Arial" w:hAnsi="Arial" w:cs="Arial"/>
                <w:sz w:val="20"/>
                <w:szCs w:val="20"/>
              </w:rPr>
            </w:pPr>
            <w:r w:rsidRPr="00FD7DDB">
              <w:rPr>
                <w:rFonts w:ascii="Arial" w:hAnsi="Arial" w:cs="Arial"/>
                <w:noProof/>
                <w:sz w:val="20"/>
                <w:szCs w:val="20"/>
              </w:rPr>
              <w:t>8.352,90</w:t>
            </w:r>
          </w:p>
        </w:tc>
      </w:tr>
      <w:tr w:rsidR="00892C29" w:rsidRPr="004D3513" w14:paraId="6ACFBC28" w14:textId="77777777" w:rsidTr="006A1404">
        <w:trPr>
          <w:trHeight w:val="259"/>
        </w:trPr>
        <w:tc>
          <w:tcPr>
            <w:tcW w:w="4599" w:type="dxa"/>
            <w:tcBorders>
              <w:top w:val="nil"/>
              <w:left w:val="nil"/>
              <w:bottom w:val="single" w:sz="4" w:space="0" w:color="auto"/>
              <w:right w:val="single" w:sz="4" w:space="0" w:color="auto"/>
            </w:tcBorders>
            <w:shd w:val="clear" w:color="000000" w:fill="FFFFFF"/>
            <w:vAlign w:val="center"/>
            <w:hideMark/>
          </w:tcPr>
          <w:p w14:paraId="6DC2587D" w14:textId="77777777" w:rsidR="00892C29" w:rsidRPr="004D3513" w:rsidRDefault="00892C29" w:rsidP="001973BF">
            <w:pPr>
              <w:jc w:val="both"/>
              <w:rPr>
                <w:rFonts w:ascii="Arial" w:hAnsi="Arial" w:cs="Arial"/>
                <w:b/>
                <w:bCs/>
                <w:sz w:val="20"/>
                <w:szCs w:val="20"/>
              </w:rPr>
            </w:pPr>
            <w:r w:rsidRPr="004D3513">
              <w:rPr>
                <w:rFonts w:ascii="Arial" w:hAnsi="Arial" w:cs="Arial"/>
                <w:b/>
                <w:bCs/>
                <w:sz w:val="20"/>
                <w:szCs w:val="20"/>
              </w:rPr>
              <w:t>Total</w:t>
            </w:r>
          </w:p>
        </w:tc>
        <w:tc>
          <w:tcPr>
            <w:tcW w:w="2164" w:type="dxa"/>
            <w:tcBorders>
              <w:top w:val="nil"/>
              <w:left w:val="nil"/>
              <w:bottom w:val="single" w:sz="4" w:space="0" w:color="auto"/>
              <w:right w:val="single" w:sz="4" w:space="0" w:color="auto"/>
            </w:tcBorders>
            <w:shd w:val="clear" w:color="000000" w:fill="FFFFFF"/>
            <w:vAlign w:val="center"/>
          </w:tcPr>
          <w:p w14:paraId="53C9AF7E" w14:textId="77777777" w:rsidR="00892C29" w:rsidRPr="001F757A" w:rsidRDefault="00892C29" w:rsidP="001973BF">
            <w:pPr>
              <w:jc w:val="right"/>
              <w:rPr>
                <w:rFonts w:ascii="Arial" w:hAnsi="Arial" w:cs="Arial"/>
                <w:b/>
                <w:bCs/>
                <w:sz w:val="20"/>
                <w:szCs w:val="20"/>
              </w:rPr>
            </w:pPr>
            <w:r w:rsidRPr="0083270B">
              <w:rPr>
                <w:rFonts w:ascii="Arial" w:hAnsi="Arial" w:cs="Arial"/>
                <w:b/>
                <w:bCs/>
                <w:noProof/>
                <w:sz w:val="20"/>
                <w:szCs w:val="20"/>
              </w:rPr>
              <w:t>1.343.717,96</w:t>
            </w:r>
          </w:p>
        </w:tc>
        <w:tc>
          <w:tcPr>
            <w:tcW w:w="2028" w:type="dxa"/>
            <w:tcBorders>
              <w:top w:val="nil"/>
              <w:left w:val="nil"/>
              <w:bottom w:val="single" w:sz="4" w:space="0" w:color="auto"/>
              <w:right w:val="nil"/>
            </w:tcBorders>
            <w:shd w:val="clear" w:color="000000" w:fill="FFFFFF"/>
            <w:vAlign w:val="center"/>
          </w:tcPr>
          <w:p w14:paraId="7B5E46D1" w14:textId="77777777" w:rsidR="00892C29" w:rsidRPr="001F757A" w:rsidRDefault="00892C29" w:rsidP="001973BF">
            <w:pPr>
              <w:jc w:val="right"/>
              <w:rPr>
                <w:rFonts w:ascii="Arial" w:hAnsi="Arial" w:cs="Arial"/>
                <w:b/>
                <w:bCs/>
                <w:sz w:val="20"/>
                <w:szCs w:val="20"/>
              </w:rPr>
            </w:pPr>
            <w:r w:rsidRPr="0083270B">
              <w:rPr>
                <w:rFonts w:ascii="Arial" w:hAnsi="Arial" w:cs="Arial"/>
                <w:b/>
                <w:bCs/>
                <w:noProof/>
                <w:sz w:val="20"/>
                <w:szCs w:val="20"/>
              </w:rPr>
              <w:t>1.490.385,99</w:t>
            </w:r>
          </w:p>
        </w:tc>
      </w:tr>
    </w:tbl>
    <w:p w14:paraId="3E722AAA" w14:textId="77777777" w:rsidR="00892C29" w:rsidRDefault="00892C29" w:rsidP="00A55BD6">
      <w:pPr>
        <w:autoSpaceDE w:val="0"/>
        <w:autoSpaceDN w:val="0"/>
        <w:adjustRightInd w:val="0"/>
        <w:jc w:val="both"/>
        <w:rPr>
          <w:rFonts w:ascii="Arial" w:hAnsi="Arial" w:cs="Arial"/>
          <w:sz w:val="20"/>
          <w:szCs w:val="20"/>
        </w:rPr>
      </w:pPr>
    </w:p>
    <w:p w14:paraId="3CDB9765" w14:textId="77777777" w:rsidR="00892C29" w:rsidRDefault="00892C29" w:rsidP="007430F7">
      <w:pPr>
        <w:numPr>
          <w:ilvl w:val="0"/>
          <w:numId w:val="3"/>
        </w:numPr>
        <w:autoSpaceDE w:val="0"/>
        <w:autoSpaceDN w:val="0"/>
        <w:adjustRightInd w:val="0"/>
        <w:ind w:left="284" w:hanging="284"/>
        <w:jc w:val="both"/>
        <w:rPr>
          <w:rFonts w:ascii="Arial" w:hAnsi="Arial" w:cs="Arial"/>
          <w:sz w:val="20"/>
          <w:szCs w:val="20"/>
        </w:rPr>
      </w:pPr>
      <w:r w:rsidRPr="007A5B0B">
        <w:rPr>
          <w:rFonts w:ascii="Arial" w:hAnsi="Arial" w:cs="Arial"/>
          <w:sz w:val="20"/>
          <w:szCs w:val="20"/>
        </w:rPr>
        <w:t>Refere-se a provisão para pagamento de despesas com</w:t>
      </w:r>
      <w:r>
        <w:rPr>
          <w:rFonts w:ascii="Arial" w:hAnsi="Arial" w:cs="Arial"/>
          <w:sz w:val="20"/>
          <w:szCs w:val="20"/>
        </w:rPr>
        <w:t xml:space="preserve"> </w:t>
      </w:r>
      <w:r w:rsidRPr="0083270B">
        <w:rPr>
          <w:rFonts w:ascii="Arial" w:hAnsi="Arial" w:cs="Arial"/>
          <w:noProof/>
          <w:sz w:val="20"/>
          <w:szCs w:val="20"/>
        </w:rPr>
        <w:t>Transporte (R$2.328,05), Contribuições a Pagar (R$26.133,34), Seguro Prestamista (R$41.894,90) e outros (R$3.375,55).</w:t>
      </w:r>
      <w:r>
        <w:rPr>
          <w:rFonts w:ascii="Arial" w:hAnsi="Arial" w:cs="Arial"/>
          <w:sz w:val="20"/>
          <w:szCs w:val="20"/>
        </w:rPr>
        <w:t>;</w:t>
      </w:r>
    </w:p>
    <w:p w14:paraId="4F4BDD26" w14:textId="77777777" w:rsidR="00892C29" w:rsidRPr="007A5B0B" w:rsidRDefault="00892C29" w:rsidP="00A55BD6">
      <w:pPr>
        <w:autoSpaceDE w:val="0"/>
        <w:autoSpaceDN w:val="0"/>
        <w:adjustRightInd w:val="0"/>
        <w:ind w:left="284"/>
        <w:jc w:val="both"/>
        <w:rPr>
          <w:rFonts w:ascii="Arial" w:hAnsi="Arial" w:cs="Arial"/>
          <w:sz w:val="20"/>
          <w:szCs w:val="20"/>
        </w:rPr>
      </w:pPr>
    </w:p>
    <w:p w14:paraId="2C6FE461" w14:textId="77777777" w:rsidR="00892C29" w:rsidRDefault="00892C29" w:rsidP="001973BF">
      <w:pPr>
        <w:numPr>
          <w:ilvl w:val="0"/>
          <w:numId w:val="3"/>
        </w:numPr>
        <w:autoSpaceDE w:val="0"/>
        <w:autoSpaceDN w:val="0"/>
        <w:adjustRightInd w:val="0"/>
        <w:ind w:left="284" w:hanging="284"/>
        <w:jc w:val="both"/>
        <w:rPr>
          <w:rFonts w:ascii="Arial" w:hAnsi="Arial" w:cs="Arial"/>
          <w:sz w:val="20"/>
          <w:szCs w:val="20"/>
        </w:rPr>
      </w:pPr>
      <w:r>
        <w:rPr>
          <w:rFonts w:ascii="Arial" w:hAnsi="Arial" w:cs="Arial"/>
          <w:sz w:val="20"/>
          <w:szCs w:val="20"/>
        </w:rPr>
        <w:t>R</w:t>
      </w:r>
      <w:r w:rsidRPr="004742A5">
        <w:rPr>
          <w:rFonts w:ascii="Arial" w:hAnsi="Arial" w:cs="Arial"/>
          <w:sz w:val="20"/>
          <w:szCs w:val="20"/>
        </w:rPr>
        <w:t>efere-se a cheques depositados</w:t>
      </w:r>
      <w:r>
        <w:rPr>
          <w:rFonts w:ascii="Arial" w:hAnsi="Arial" w:cs="Arial"/>
          <w:sz w:val="20"/>
          <w:szCs w:val="20"/>
        </w:rPr>
        <w:t>,</w:t>
      </w:r>
      <w:r w:rsidRPr="004742A5">
        <w:rPr>
          <w:rFonts w:ascii="Arial" w:hAnsi="Arial" w:cs="Arial"/>
          <w:sz w:val="20"/>
          <w:szCs w:val="20"/>
        </w:rPr>
        <w:t xml:space="preserve"> relativo a descontos enviados a compensação, porém não baixad</w:t>
      </w:r>
      <w:r>
        <w:rPr>
          <w:rFonts w:ascii="Arial" w:hAnsi="Arial" w:cs="Arial"/>
          <w:sz w:val="20"/>
          <w:szCs w:val="20"/>
        </w:rPr>
        <w:t>os até a data-base de 30/06/2020;</w:t>
      </w:r>
    </w:p>
    <w:p w14:paraId="5B993474" w14:textId="77777777" w:rsidR="00892C29" w:rsidRPr="004D3513" w:rsidRDefault="00892C29" w:rsidP="001973BF">
      <w:pPr>
        <w:autoSpaceDE w:val="0"/>
        <w:autoSpaceDN w:val="0"/>
        <w:adjustRightInd w:val="0"/>
        <w:jc w:val="both"/>
        <w:rPr>
          <w:rFonts w:ascii="Arial" w:hAnsi="Arial" w:cs="Arial"/>
          <w:sz w:val="20"/>
          <w:szCs w:val="20"/>
        </w:rPr>
      </w:pPr>
    </w:p>
    <w:p w14:paraId="1F7E3077" w14:textId="77777777" w:rsidR="00892C29" w:rsidRDefault="00892C29" w:rsidP="001973BF">
      <w:pPr>
        <w:numPr>
          <w:ilvl w:val="0"/>
          <w:numId w:val="3"/>
        </w:numPr>
        <w:autoSpaceDE w:val="0"/>
        <w:autoSpaceDN w:val="0"/>
        <w:adjustRightInd w:val="0"/>
        <w:ind w:left="284" w:hanging="284"/>
        <w:jc w:val="both"/>
        <w:rPr>
          <w:rFonts w:ascii="Arial" w:hAnsi="Arial" w:cs="Arial"/>
          <w:sz w:val="20"/>
          <w:szCs w:val="20"/>
        </w:rPr>
      </w:pPr>
      <w:r w:rsidRPr="004D3513">
        <w:rPr>
          <w:rFonts w:ascii="Arial" w:hAnsi="Arial" w:cs="Arial"/>
          <w:sz w:val="20"/>
          <w:szCs w:val="20"/>
        </w:rPr>
        <w:t>Refere-se à</w:t>
      </w:r>
      <w:r w:rsidRPr="004D3513">
        <w:rPr>
          <w:rFonts w:ascii="Arial" w:hAnsi="Arial"/>
          <w:sz w:val="20"/>
          <w:szCs w:val="20"/>
        </w:rPr>
        <w:t xml:space="preserve"> provisão para garantias financeiras prestadas, apurada sobre o total das coobrigações concedidas pela singular, conforme Resolução CMN nº 4.512/2016</w:t>
      </w:r>
      <w:r w:rsidRPr="004D3513">
        <w:rPr>
          <w:rFonts w:ascii="Arial" w:hAnsi="Arial" w:cs="Arial"/>
          <w:sz w:val="20"/>
          <w:szCs w:val="20"/>
        </w:rPr>
        <w:t>. Em 30 de junho de 2020, a cooperativa é responsável por coobrigações e riscos em garantias prestadas</w:t>
      </w:r>
      <w:r w:rsidRPr="004D3513">
        <w:rPr>
          <w:rFonts w:ascii="Arial" w:hAnsi="Arial" w:cs="Arial"/>
          <w:bCs/>
          <w:sz w:val="20"/>
          <w:szCs w:val="20"/>
        </w:rPr>
        <w:t>,</w:t>
      </w:r>
      <w:r w:rsidRPr="004D3513">
        <w:rPr>
          <w:rFonts w:ascii="Arial" w:hAnsi="Arial" w:cs="Arial"/>
          <w:sz w:val="20"/>
          <w:szCs w:val="20"/>
        </w:rPr>
        <w:t xml:space="preserve"> referentes a aval prestado em diversas operações de crédito de seus associados com instituições financeiras oficiais. A provisão para garantias financeiras prestadas é apurada com base na avaliação de risco dos cooperados beneficiários, de acordo com a Resolução CMN nº 2.682/1999, conforme demonstrado a seguir:</w:t>
      </w:r>
    </w:p>
    <w:p w14:paraId="47161567" w14:textId="77777777" w:rsidR="006A1404" w:rsidRDefault="006A1404" w:rsidP="006A1404">
      <w:pPr>
        <w:pStyle w:val="PargrafodaLista"/>
        <w:rPr>
          <w:rFonts w:ascii="Arial" w:hAnsi="Arial" w:cs="Arial"/>
          <w:sz w:val="20"/>
          <w:szCs w:val="20"/>
        </w:rPr>
      </w:pPr>
    </w:p>
    <w:tbl>
      <w:tblPr>
        <w:tblW w:w="5000" w:type="pct"/>
        <w:tblCellMar>
          <w:left w:w="70" w:type="dxa"/>
          <w:right w:w="70" w:type="dxa"/>
        </w:tblCellMar>
        <w:tblLook w:val="04A0" w:firstRow="1" w:lastRow="0" w:firstColumn="1" w:lastColumn="0" w:noHBand="0" w:noVBand="1"/>
      </w:tblPr>
      <w:tblGrid>
        <w:gridCol w:w="727"/>
        <w:gridCol w:w="1398"/>
        <w:gridCol w:w="1692"/>
        <w:gridCol w:w="1692"/>
        <w:gridCol w:w="1583"/>
        <w:gridCol w:w="1746"/>
      </w:tblGrid>
      <w:tr w:rsidR="006A1404" w:rsidRPr="006A1404" w14:paraId="7B6646F7" w14:textId="77777777" w:rsidTr="00830EF0">
        <w:trPr>
          <w:trHeight w:val="170"/>
        </w:trPr>
        <w:tc>
          <w:tcPr>
            <w:tcW w:w="2125" w:type="dxa"/>
            <w:gridSpan w:val="2"/>
            <w:vMerge w:val="restart"/>
            <w:tcBorders>
              <w:top w:val="single" w:sz="4" w:space="0" w:color="auto"/>
              <w:left w:val="nil"/>
              <w:bottom w:val="single" w:sz="4" w:space="0" w:color="000000"/>
              <w:right w:val="single" w:sz="4" w:space="0" w:color="000000"/>
            </w:tcBorders>
            <w:shd w:val="clear" w:color="auto" w:fill="auto"/>
            <w:vAlign w:val="center"/>
            <w:hideMark/>
          </w:tcPr>
          <w:p w14:paraId="353FF7E5" w14:textId="77777777" w:rsidR="006A1404" w:rsidRPr="006A1404" w:rsidRDefault="006A1404" w:rsidP="006A1404">
            <w:pPr>
              <w:jc w:val="center"/>
              <w:rPr>
                <w:rFonts w:ascii="Arial" w:hAnsi="Arial" w:cs="Arial"/>
                <w:b/>
                <w:bCs/>
                <w:sz w:val="18"/>
                <w:szCs w:val="18"/>
              </w:rPr>
            </w:pPr>
            <w:r w:rsidRPr="006A1404">
              <w:rPr>
                <w:rFonts w:ascii="Arial" w:hAnsi="Arial" w:cs="Arial"/>
                <w:b/>
                <w:bCs/>
                <w:sz w:val="18"/>
                <w:szCs w:val="18"/>
              </w:rPr>
              <w:t>Nível / Percentual de Risco / Situação</w:t>
            </w:r>
          </w:p>
        </w:tc>
        <w:tc>
          <w:tcPr>
            <w:tcW w:w="1692" w:type="dxa"/>
            <w:tcBorders>
              <w:top w:val="single" w:sz="4" w:space="0" w:color="auto"/>
              <w:left w:val="nil"/>
              <w:bottom w:val="nil"/>
              <w:right w:val="nil"/>
            </w:tcBorders>
            <w:shd w:val="clear" w:color="auto" w:fill="auto"/>
            <w:noWrap/>
            <w:vAlign w:val="center"/>
            <w:hideMark/>
          </w:tcPr>
          <w:p w14:paraId="7215E01C" w14:textId="77777777" w:rsidR="006A1404" w:rsidRPr="006A1404" w:rsidRDefault="006A1404" w:rsidP="006A1404">
            <w:pPr>
              <w:jc w:val="center"/>
              <w:rPr>
                <w:rFonts w:ascii="Arial" w:hAnsi="Arial" w:cs="Arial"/>
                <w:b/>
                <w:bCs/>
                <w:sz w:val="18"/>
                <w:szCs w:val="18"/>
              </w:rPr>
            </w:pPr>
            <w:r w:rsidRPr="006A1404">
              <w:rPr>
                <w:rFonts w:ascii="Arial" w:hAnsi="Arial" w:cs="Arial"/>
                <w:b/>
                <w:bCs/>
                <w:sz w:val="18"/>
                <w:szCs w:val="18"/>
              </w:rPr>
              <w:t xml:space="preserve"> Total em </w:t>
            </w:r>
          </w:p>
        </w:tc>
        <w:tc>
          <w:tcPr>
            <w:tcW w:w="1692" w:type="dxa"/>
            <w:tcBorders>
              <w:top w:val="single" w:sz="4" w:space="0" w:color="auto"/>
              <w:left w:val="single" w:sz="4" w:space="0" w:color="auto"/>
              <w:bottom w:val="nil"/>
              <w:right w:val="single" w:sz="4" w:space="0" w:color="auto"/>
            </w:tcBorders>
            <w:shd w:val="clear" w:color="auto" w:fill="auto"/>
            <w:noWrap/>
            <w:vAlign w:val="center"/>
            <w:hideMark/>
          </w:tcPr>
          <w:p w14:paraId="4C437CCB" w14:textId="77777777" w:rsidR="006A1404" w:rsidRPr="006A1404" w:rsidRDefault="006A1404" w:rsidP="006A1404">
            <w:pPr>
              <w:jc w:val="center"/>
              <w:rPr>
                <w:rFonts w:ascii="Arial" w:hAnsi="Arial" w:cs="Arial"/>
                <w:b/>
                <w:bCs/>
                <w:sz w:val="18"/>
                <w:szCs w:val="18"/>
              </w:rPr>
            </w:pPr>
            <w:r w:rsidRPr="006A1404">
              <w:rPr>
                <w:rFonts w:ascii="Arial" w:hAnsi="Arial" w:cs="Arial"/>
                <w:b/>
                <w:bCs/>
                <w:sz w:val="18"/>
                <w:szCs w:val="18"/>
              </w:rPr>
              <w:t>Provisões</w:t>
            </w:r>
          </w:p>
        </w:tc>
        <w:tc>
          <w:tcPr>
            <w:tcW w:w="1583" w:type="dxa"/>
            <w:tcBorders>
              <w:top w:val="single" w:sz="4" w:space="0" w:color="auto"/>
              <w:left w:val="nil"/>
              <w:bottom w:val="nil"/>
              <w:right w:val="nil"/>
            </w:tcBorders>
            <w:shd w:val="clear" w:color="auto" w:fill="auto"/>
            <w:noWrap/>
            <w:vAlign w:val="center"/>
            <w:hideMark/>
          </w:tcPr>
          <w:p w14:paraId="541763DE" w14:textId="77777777" w:rsidR="006A1404" w:rsidRPr="006A1404" w:rsidRDefault="006A1404" w:rsidP="006A1404">
            <w:pPr>
              <w:jc w:val="center"/>
              <w:rPr>
                <w:rFonts w:ascii="Arial" w:hAnsi="Arial" w:cs="Arial"/>
                <w:b/>
                <w:bCs/>
                <w:sz w:val="18"/>
                <w:szCs w:val="18"/>
              </w:rPr>
            </w:pPr>
            <w:r w:rsidRPr="006A1404">
              <w:rPr>
                <w:rFonts w:ascii="Arial" w:hAnsi="Arial" w:cs="Arial"/>
                <w:b/>
                <w:bCs/>
                <w:sz w:val="18"/>
                <w:szCs w:val="18"/>
              </w:rPr>
              <w:t xml:space="preserve"> Total em </w:t>
            </w:r>
          </w:p>
        </w:tc>
        <w:tc>
          <w:tcPr>
            <w:tcW w:w="1746" w:type="dxa"/>
            <w:tcBorders>
              <w:top w:val="single" w:sz="4" w:space="0" w:color="auto"/>
              <w:left w:val="single" w:sz="4" w:space="0" w:color="auto"/>
              <w:bottom w:val="nil"/>
              <w:right w:val="nil"/>
            </w:tcBorders>
            <w:shd w:val="clear" w:color="auto" w:fill="auto"/>
            <w:noWrap/>
            <w:vAlign w:val="center"/>
            <w:hideMark/>
          </w:tcPr>
          <w:p w14:paraId="205F199C" w14:textId="77777777" w:rsidR="006A1404" w:rsidRPr="006A1404" w:rsidRDefault="006A1404" w:rsidP="006A1404">
            <w:pPr>
              <w:jc w:val="center"/>
              <w:rPr>
                <w:rFonts w:ascii="Arial" w:hAnsi="Arial" w:cs="Arial"/>
                <w:b/>
                <w:bCs/>
                <w:sz w:val="18"/>
                <w:szCs w:val="18"/>
              </w:rPr>
            </w:pPr>
            <w:r w:rsidRPr="006A1404">
              <w:rPr>
                <w:rFonts w:ascii="Arial" w:hAnsi="Arial" w:cs="Arial"/>
                <w:b/>
                <w:bCs/>
                <w:sz w:val="18"/>
                <w:szCs w:val="18"/>
              </w:rPr>
              <w:t>Provisões</w:t>
            </w:r>
          </w:p>
        </w:tc>
      </w:tr>
      <w:tr w:rsidR="006A1404" w:rsidRPr="006A1404" w14:paraId="3D3CAA6E" w14:textId="77777777" w:rsidTr="00830EF0">
        <w:trPr>
          <w:trHeight w:val="170"/>
        </w:trPr>
        <w:tc>
          <w:tcPr>
            <w:tcW w:w="2125" w:type="dxa"/>
            <w:gridSpan w:val="2"/>
            <w:vMerge/>
            <w:tcBorders>
              <w:top w:val="single" w:sz="4" w:space="0" w:color="auto"/>
              <w:left w:val="nil"/>
              <w:bottom w:val="single" w:sz="4" w:space="0" w:color="000000"/>
              <w:right w:val="single" w:sz="4" w:space="0" w:color="000000"/>
            </w:tcBorders>
            <w:vAlign w:val="center"/>
            <w:hideMark/>
          </w:tcPr>
          <w:p w14:paraId="1DBD7502" w14:textId="77777777" w:rsidR="006A1404" w:rsidRPr="006A1404" w:rsidRDefault="006A1404" w:rsidP="006A1404">
            <w:pPr>
              <w:rPr>
                <w:rFonts w:ascii="Arial" w:hAnsi="Arial" w:cs="Arial"/>
                <w:b/>
                <w:bCs/>
                <w:sz w:val="18"/>
                <w:szCs w:val="18"/>
              </w:rPr>
            </w:pPr>
          </w:p>
        </w:tc>
        <w:tc>
          <w:tcPr>
            <w:tcW w:w="1692" w:type="dxa"/>
            <w:tcBorders>
              <w:top w:val="nil"/>
              <w:left w:val="nil"/>
              <w:bottom w:val="nil"/>
              <w:right w:val="single" w:sz="4" w:space="0" w:color="auto"/>
            </w:tcBorders>
            <w:shd w:val="clear" w:color="auto" w:fill="auto"/>
            <w:vAlign w:val="center"/>
            <w:hideMark/>
          </w:tcPr>
          <w:p w14:paraId="083E8A33" w14:textId="77777777" w:rsidR="006A1404" w:rsidRPr="006A1404" w:rsidRDefault="006A1404" w:rsidP="006A1404">
            <w:pPr>
              <w:jc w:val="center"/>
              <w:rPr>
                <w:rFonts w:ascii="Arial" w:hAnsi="Arial" w:cs="Arial"/>
                <w:b/>
                <w:bCs/>
                <w:sz w:val="18"/>
                <w:szCs w:val="18"/>
              </w:rPr>
            </w:pPr>
            <w:r w:rsidRPr="006A1404">
              <w:rPr>
                <w:rFonts w:ascii="Arial" w:hAnsi="Arial" w:cs="Arial"/>
                <w:b/>
                <w:bCs/>
                <w:sz w:val="18"/>
                <w:szCs w:val="18"/>
              </w:rPr>
              <w:t>30/06/2020</w:t>
            </w:r>
          </w:p>
        </w:tc>
        <w:tc>
          <w:tcPr>
            <w:tcW w:w="1692" w:type="dxa"/>
            <w:tcBorders>
              <w:top w:val="nil"/>
              <w:left w:val="nil"/>
              <w:bottom w:val="nil"/>
              <w:right w:val="single" w:sz="4" w:space="0" w:color="auto"/>
            </w:tcBorders>
            <w:shd w:val="clear" w:color="auto" w:fill="auto"/>
            <w:vAlign w:val="center"/>
            <w:hideMark/>
          </w:tcPr>
          <w:p w14:paraId="62486A0B" w14:textId="77777777" w:rsidR="006A1404" w:rsidRPr="006A1404" w:rsidRDefault="006A1404" w:rsidP="006A1404">
            <w:pPr>
              <w:jc w:val="center"/>
              <w:rPr>
                <w:rFonts w:ascii="Arial" w:hAnsi="Arial" w:cs="Arial"/>
                <w:b/>
                <w:bCs/>
                <w:sz w:val="18"/>
                <w:szCs w:val="18"/>
              </w:rPr>
            </w:pPr>
            <w:r w:rsidRPr="006A1404">
              <w:rPr>
                <w:rFonts w:ascii="Arial" w:hAnsi="Arial" w:cs="Arial"/>
                <w:b/>
                <w:bCs/>
                <w:sz w:val="18"/>
                <w:szCs w:val="18"/>
              </w:rPr>
              <w:t>30/06/2020</w:t>
            </w:r>
          </w:p>
        </w:tc>
        <w:tc>
          <w:tcPr>
            <w:tcW w:w="1583" w:type="dxa"/>
            <w:tcBorders>
              <w:top w:val="nil"/>
              <w:left w:val="nil"/>
              <w:bottom w:val="nil"/>
              <w:right w:val="nil"/>
            </w:tcBorders>
            <w:shd w:val="clear" w:color="auto" w:fill="auto"/>
            <w:vAlign w:val="center"/>
            <w:hideMark/>
          </w:tcPr>
          <w:p w14:paraId="0F190596" w14:textId="77777777" w:rsidR="006A1404" w:rsidRPr="006A1404" w:rsidRDefault="006A1404" w:rsidP="006A1404">
            <w:pPr>
              <w:jc w:val="center"/>
              <w:rPr>
                <w:rFonts w:ascii="Arial" w:hAnsi="Arial" w:cs="Arial"/>
                <w:b/>
                <w:bCs/>
                <w:sz w:val="18"/>
                <w:szCs w:val="18"/>
              </w:rPr>
            </w:pPr>
            <w:r w:rsidRPr="006A1404">
              <w:rPr>
                <w:rFonts w:ascii="Arial" w:hAnsi="Arial" w:cs="Arial"/>
                <w:b/>
                <w:bCs/>
                <w:sz w:val="18"/>
                <w:szCs w:val="18"/>
              </w:rPr>
              <w:t>31/12/2019</w:t>
            </w:r>
          </w:p>
        </w:tc>
        <w:tc>
          <w:tcPr>
            <w:tcW w:w="1746" w:type="dxa"/>
            <w:tcBorders>
              <w:top w:val="nil"/>
              <w:left w:val="single" w:sz="4" w:space="0" w:color="auto"/>
              <w:bottom w:val="nil"/>
              <w:right w:val="nil"/>
            </w:tcBorders>
            <w:shd w:val="clear" w:color="auto" w:fill="auto"/>
            <w:vAlign w:val="center"/>
            <w:hideMark/>
          </w:tcPr>
          <w:p w14:paraId="4DF7F9F2" w14:textId="77777777" w:rsidR="006A1404" w:rsidRPr="006A1404" w:rsidRDefault="006A1404" w:rsidP="006A1404">
            <w:pPr>
              <w:jc w:val="center"/>
              <w:rPr>
                <w:rFonts w:ascii="Arial" w:hAnsi="Arial" w:cs="Arial"/>
                <w:b/>
                <w:bCs/>
                <w:sz w:val="18"/>
                <w:szCs w:val="18"/>
              </w:rPr>
            </w:pPr>
            <w:r w:rsidRPr="006A1404">
              <w:rPr>
                <w:rFonts w:ascii="Arial" w:hAnsi="Arial" w:cs="Arial"/>
                <w:b/>
                <w:bCs/>
                <w:sz w:val="18"/>
                <w:szCs w:val="18"/>
              </w:rPr>
              <w:t>31/12/2019</w:t>
            </w:r>
          </w:p>
        </w:tc>
      </w:tr>
      <w:tr w:rsidR="00470172" w:rsidRPr="00470172" w14:paraId="705483B2" w14:textId="77777777" w:rsidTr="00830EF0">
        <w:trPr>
          <w:trHeight w:val="170"/>
        </w:trPr>
        <w:tc>
          <w:tcPr>
            <w:tcW w:w="727" w:type="dxa"/>
            <w:tcBorders>
              <w:top w:val="nil"/>
              <w:left w:val="nil"/>
              <w:bottom w:val="single" w:sz="4" w:space="0" w:color="auto"/>
              <w:right w:val="single" w:sz="4" w:space="0" w:color="auto"/>
            </w:tcBorders>
            <w:shd w:val="clear" w:color="auto" w:fill="auto"/>
            <w:noWrap/>
            <w:vAlign w:val="bottom"/>
            <w:hideMark/>
          </w:tcPr>
          <w:p w14:paraId="5B631EEB" w14:textId="77777777" w:rsidR="00470172" w:rsidRPr="006A1404" w:rsidRDefault="00470172" w:rsidP="00470172">
            <w:pPr>
              <w:jc w:val="center"/>
              <w:rPr>
                <w:rFonts w:ascii="Arial" w:hAnsi="Arial" w:cs="Arial"/>
                <w:sz w:val="18"/>
                <w:szCs w:val="18"/>
              </w:rPr>
            </w:pPr>
            <w:r w:rsidRPr="006A1404">
              <w:rPr>
                <w:rFonts w:ascii="Arial" w:hAnsi="Arial" w:cs="Arial"/>
                <w:sz w:val="18"/>
                <w:szCs w:val="18"/>
              </w:rPr>
              <w:t>AA</w:t>
            </w:r>
          </w:p>
        </w:tc>
        <w:tc>
          <w:tcPr>
            <w:tcW w:w="1398" w:type="dxa"/>
            <w:tcBorders>
              <w:top w:val="nil"/>
              <w:left w:val="nil"/>
              <w:bottom w:val="single" w:sz="4" w:space="0" w:color="auto"/>
              <w:right w:val="single" w:sz="4" w:space="0" w:color="auto"/>
            </w:tcBorders>
            <w:shd w:val="clear" w:color="auto" w:fill="auto"/>
            <w:noWrap/>
            <w:vAlign w:val="bottom"/>
            <w:hideMark/>
          </w:tcPr>
          <w:p w14:paraId="04A5F8DD" w14:textId="77777777" w:rsidR="00470172" w:rsidRPr="006A1404" w:rsidRDefault="00470172" w:rsidP="00470172">
            <w:pPr>
              <w:jc w:val="center"/>
              <w:rPr>
                <w:rFonts w:ascii="Arial" w:hAnsi="Arial" w:cs="Arial"/>
                <w:sz w:val="18"/>
                <w:szCs w:val="18"/>
              </w:rPr>
            </w:pPr>
            <w:r w:rsidRPr="006A1404">
              <w:rPr>
                <w:rFonts w:ascii="Arial" w:hAnsi="Arial" w:cs="Arial"/>
                <w:sz w:val="18"/>
                <w:szCs w:val="18"/>
              </w:rPr>
              <w:t> </w:t>
            </w:r>
          </w:p>
        </w:tc>
        <w:tc>
          <w:tcPr>
            <w:tcW w:w="1692" w:type="dxa"/>
            <w:tcBorders>
              <w:top w:val="single" w:sz="4" w:space="0" w:color="auto"/>
              <w:left w:val="nil"/>
              <w:bottom w:val="single" w:sz="4" w:space="0" w:color="auto"/>
              <w:right w:val="nil"/>
            </w:tcBorders>
            <w:shd w:val="clear" w:color="auto" w:fill="auto"/>
            <w:noWrap/>
            <w:vAlign w:val="bottom"/>
            <w:hideMark/>
          </w:tcPr>
          <w:p w14:paraId="6E48E171" w14:textId="77777777" w:rsidR="00470172" w:rsidRPr="006A1404" w:rsidRDefault="00470172" w:rsidP="00470172">
            <w:pPr>
              <w:jc w:val="right"/>
              <w:rPr>
                <w:rFonts w:ascii="Arial" w:hAnsi="Arial" w:cs="Arial"/>
                <w:sz w:val="18"/>
                <w:szCs w:val="18"/>
              </w:rPr>
            </w:pPr>
            <w:r w:rsidRPr="006A1404">
              <w:rPr>
                <w:rFonts w:ascii="Arial" w:hAnsi="Arial" w:cs="Arial"/>
                <w:sz w:val="18"/>
                <w:szCs w:val="18"/>
              </w:rPr>
              <w:t xml:space="preserve">             133.740,89 </w:t>
            </w:r>
          </w:p>
        </w:tc>
        <w:tc>
          <w:tcPr>
            <w:tcW w:w="1692" w:type="dxa"/>
            <w:tcBorders>
              <w:top w:val="single" w:sz="4" w:space="0" w:color="auto"/>
              <w:left w:val="single" w:sz="4" w:space="0" w:color="auto"/>
              <w:bottom w:val="single" w:sz="4" w:space="0" w:color="auto"/>
              <w:right w:val="nil"/>
            </w:tcBorders>
            <w:shd w:val="clear" w:color="auto" w:fill="auto"/>
            <w:noWrap/>
            <w:vAlign w:val="bottom"/>
            <w:hideMark/>
          </w:tcPr>
          <w:p w14:paraId="7CFD9DDD" w14:textId="77777777" w:rsidR="00470172" w:rsidRPr="006A1404" w:rsidRDefault="00470172" w:rsidP="00470172">
            <w:pPr>
              <w:jc w:val="right"/>
              <w:rPr>
                <w:rFonts w:ascii="Arial" w:hAnsi="Arial" w:cs="Arial"/>
                <w:sz w:val="18"/>
                <w:szCs w:val="18"/>
              </w:rPr>
            </w:pPr>
            <w:r w:rsidRPr="006A1404">
              <w:rPr>
                <w:rFonts w:ascii="Arial" w:hAnsi="Arial" w:cs="Arial"/>
                <w:sz w:val="18"/>
                <w:szCs w:val="18"/>
              </w:rPr>
              <w:t xml:space="preserve">                            -   </w:t>
            </w:r>
          </w:p>
        </w:tc>
        <w:tc>
          <w:tcPr>
            <w:tcW w:w="15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9E2431" w14:textId="3E744C06" w:rsidR="00470172" w:rsidRPr="006A1404" w:rsidRDefault="00470172" w:rsidP="00470172">
            <w:pPr>
              <w:jc w:val="center"/>
              <w:rPr>
                <w:rFonts w:ascii="Arial" w:hAnsi="Arial" w:cs="Arial"/>
                <w:sz w:val="18"/>
                <w:szCs w:val="18"/>
              </w:rPr>
            </w:pPr>
            <w:r w:rsidRPr="00470172">
              <w:rPr>
                <w:rFonts w:ascii="Arial" w:hAnsi="Arial" w:cs="Arial"/>
                <w:sz w:val="18"/>
                <w:szCs w:val="18"/>
              </w:rPr>
              <w:t xml:space="preserve">           75.232,07 </w:t>
            </w:r>
          </w:p>
        </w:tc>
        <w:tc>
          <w:tcPr>
            <w:tcW w:w="1746" w:type="dxa"/>
            <w:tcBorders>
              <w:top w:val="single" w:sz="4" w:space="0" w:color="auto"/>
              <w:left w:val="nil"/>
              <w:bottom w:val="single" w:sz="4" w:space="0" w:color="auto"/>
              <w:right w:val="nil"/>
            </w:tcBorders>
            <w:shd w:val="clear" w:color="auto" w:fill="auto"/>
            <w:noWrap/>
            <w:vAlign w:val="bottom"/>
            <w:hideMark/>
          </w:tcPr>
          <w:p w14:paraId="55DF3DD9" w14:textId="080631D2" w:rsidR="00470172" w:rsidRPr="006A1404" w:rsidRDefault="00470172" w:rsidP="00470172">
            <w:pPr>
              <w:jc w:val="center"/>
              <w:rPr>
                <w:rFonts w:ascii="Arial" w:hAnsi="Arial" w:cs="Arial"/>
                <w:sz w:val="18"/>
                <w:szCs w:val="18"/>
              </w:rPr>
            </w:pPr>
            <w:r w:rsidRPr="00470172">
              <w:rPr>
                <w:rFonts w:ascii="Arial" w:hAnsi="Arial" w:cs="Arial"/>
                <w:sz w:val="18"/>
                <w:szCs w:val="18"/>
              </w:rPr>
              <w:t xml:space="preserve">                           -   </w:t>
            </w:r>
          </w:p>
        </w:tc>
      </w:tr>
      <w:tr w:rsidR="00470172" w:rsidRPr="00470172" w14:paraId="4D85AFDE" w14:textId="77777777" w:rsidTr="00830EF0">
        <w:trPr>
          <w:trHeight w:val="170"/>
        </w:trPr>
        <w:tc>
          <w:tcPr>
            <w:tcW w:w="727" w:type="dxa"/>
            <w:tcBorders>
              <w:top w:val="nil"/>
              <w:left w:val="nil"/>
              <w:bottom w:val="single" w:sz="4" w:space="0" w:color="auto"/>
              <w:right w:val="single" w:sz="4" w:space="0" w:color="auto"/>
            </w:tcBorders>
            <w:shd w:val="clear" w:color="auto" w:fill="auto"/>
            <w:noWrap/>
            <w:vAlign w:val="bottom"/>
            <w:hideMark/>
          </w:tcPr>
          <w:p w14:paraId="754D4A02" w14:textId="77777777" w:rsidR="00470172" w:rsidRPr="006A1404" w:rsidRDefault="00470172" w:rsidP="00470172">
            <w:pPr>
              <w:jc w:val="center"/>
              <w:rPr>
                <w:rFonts w:ascii="Arial" w:hAnsi="Arial" w:cs="Arial"/>
                <w:sz w:val="18"/>
                <w:szCs w:val="18"/>
              </w:rPr>
            </w:pPr>
            <w:r w:rsidRPr="006A1404">
              <w:rPr>
                <w:rFonts w:ascii="Arial" w:hAnsi="Arial" w:cs="Arial"/>
                <w:sz w:val="18"/>
                <w:szCs w:val="18"/>
              </w:rPr>
              <w:t xml:space="preserve">A </w:t>
            </w:r>
          </w:p>
        </w:tc>
        <w:tc>
          <w:tcPr>
            <w:tcW w:w="1398" w:type="dxa"/>
            <w:tcBorders>
              <w:top w:val="nil"/>
              <w:left w:val="nil"/>
              <w:bottom w:val="single" w:sz="4" w:space="0" w:color="auto"/>
              <w:right w:val="single" w:sz="4" w:space="0" w:color="auto"/>
            </w:tcBorders>
            <w:shd w:val="clear" w:color="auto" w:fill="auto"/>
            <w:noWrap/>
            <w:vAlign w:val="bottom"/>
            <w:hideMark/>
          </w:tcPr>
          <w:p w14:paraId="311D22CB" w14:textId="77777777" w:rsidR="00470172" w:rsidRPr="006A1404" w:rsidRDefault="00470172" w:rsidP="00470172">
            <w:pPr>
              <w:jc w:val="center"/>
              <w:rPr>
                <w:rFonts w:ascii="Arial" w:hAnsi="Arial" w:cs="Arial"/>
                <w:sz w:val="18"/>
                <w:szCs w:val="18"/>
              </w:rPr>
            </w:pPr>
            <w:r w:rsidRPr="006A1404">
              <w:rPr>
                <w:rFonts w:ascii="Arial" w:hAnsi="Arial" w:cs="Arial"/>
                <w:sz w:val="18"/>
                <w:szCs w:val="18"/>
              </w:rPr>
              <w:t>0,5%</w:t>
            </w:r>
          </w:p>
        </w:tc>
        <w:tc>
          <w:tcPr>
            <w:tcW w:w="1692" w:type="dxa"/>
            <w:tcBorders>
              <w:top w:val="nil"/>
              <w:left w:val="nil"/>
              <w:bottom w:val="single" w:sz="4" w:space="0" w:color="auto"/>
              <w:right w:val="nil"/>
            </w:tcBorders>
            <w:shd w:val="clear" w:color="auto" w:fill="auto"/>
            <w:noWrap/>
            <w:vAlign w:val="bottom"/>
            <w:hideMark/>
          </w:tcPr>
          <w:p w14:paraId="45CC8729" w14:textId="77777777" w:rsidR="00470172" w:rsidRPr="006A1404" w:rsidRDefault="00470172" w:rsidP="00470172">
            <w:pPr>
              <w:jc w:val="right"/>
              <w:rPr>
                <w:rFonts w:ascii="Arial" w:hAnsi="Arial" w:cs="Arial"/>
                <w:sz w:val="18"/>
                <w:szCs w:val="18"/>
              </w:rPr>
            </w:pPr>
            <w:r w:rsidRPr="006A1404">
              <w:rPr>
                <w:rFonts w:ascii="Arial" w:hAnsi="Arial" w:cs="Arial"/>
                <w:sz w:val="18"/>
                <w:szCs w:val="18"/>
              </w:rPr>
              <w:t xml:space="preserve">          4.387.903,27 </w:t>
            </w:r>
          </w:p>
        </w:tc>
        <w:tc>
          <w:tcPr>
            <w:tcW w:w="1692" w:type="dxa"/>
            <w:tcBorders>
              <w:top w:val="nil"/>
              <w:left w:val="single" w:sz="4" w:space="0" w:color="auto"/>
              <w:bottom w:val="single" w:sz="4" w:space="0" w:color="auto"/>
              <w:right w:val="nil"/>
            </w:tcBorders>
            <w:shd w:val="clear" w:color="auto" w:fill="auto"/>
            <w:noWrap/>
            <w:vAlign w:val="bottom"/>
            <w:hideMark/>
          </w:tcPr>
          <w:p w14:paraId="5269F953" w14:textId="77777777" w:rsidR="00470172" w:rsidRPr="006A1404" w:rsidRDefault="00470172" w:rsidP="00470172">
            <w:pPr>
              <w:jc w:val="right"/>
              <w:rPr>
                <w:rFonts w:ascii="Arial" w:hAnsi="Arial" w:cs="Arial"/>
                <w:sz w:val="18"/>
                <w:szCs w:val="18"/>
              </w:rPr>
            </w:pPr>
            <w:r w:rsidRPr="006A1404">
              <w:rPr>
                <w:rFonts w:ascii="Arial" w:hAnsi="Arial" w:cs="Arial"/>
                <w:sz w:val="18"/>
                <w:szCs w:val="18"/>
              </w:rPr>
              <w:t xml:space="preserve">            (21.939,82)</w:t>
            </w:r>
          </w:p>
        </w:tc>
        <w:tc>
          <w:tcPr>
            <w:tcW w:w="1583" w:type="dxa"/>
            <w:tcBorders>
              <w:top w:val="nil"/>
              <w:left w:val="single" w:sz="4" w:space="0" w:color="auto"/>
              <w:bottom w:val="single" w:sz="4" w:space="0" w:color="auto"/>
              <w:right w:val="single" w:sz="4" w:space="0" w:color="auto"/>
            </w:tcBorders>
            <w:shd w:val="clear" w:color="auto" w:fill="auto"/>
            <w:noWrap/>
            <w:vAlign w:val="bottom"/>
            <w:hideMark/>
          </w:tcPr>
          <w:p w14:paraId="468EBF4A" w14:textId="10461C88" w:rsidR="00470172" w:rsidRPr="006A1404" w:rsidRDefault="00470172" w:rsidP="00470172">
            <w:pPr>
              <w:jc w:val="center"/>
              <w:rPr>
                <w:rFonts w:ascii="Arial" w:hAnsi="Arial" w:cs="Arial"/>
                <w:sz w:val="18"/>
                <w:szCs w:val="18"/>
              </w:rPr>
            </w:pPr>
            <w:r w:rsidRPr="00470172">
              <w:rPr>
                <w:rFonts w:ascii="Arial" w:hAnsi="Arial" w:cs="Arial"/>
                <w:sz w:val="18"/>
                <w:szCs w:val="18"/>
              </w:rPr>
              <w:t xml:space="preserve">     5.186.746,02 </w:t>
            </w:r>
          </w:p>
        </w:tc>
        <w:tc>
          <w:tcPr>
            <w:tcW w:w="1746" w:type="dxa"/>
            <w:tcBorders>
              <w:top w:val="nil"/>
              <w:left w:val="nil"/>
              <w:bottom w:val="single" w:sz="4" w:space="0" w:color="auto"/>
              <w:right w:val="nil"/>
            </w:tcBorders>
            <w:shd w:val="clear" w:color="auto" w:fill="auto"/>
            <w:noWrap/>
            <w:vAlign w:val="bottom"/>
            <w:hideMark/>
          </w:tcPr>
          <w:p w14:paraId="6D4D676D" w14:textId="20230D93" w:rsidR="00470172" w:rsidRPr="006A1404" w:rsidRDefault="00470172" w:rsidP="00470172">
            <w:pPr>
              <w:jc w:val="center"/>
              <w:rPr>
                <w:rFonts w:ascii="Arial" w:hAnsi="Arial" w:cs="Arial"/>
                <w:sz w:val="18"/>
                <w:szCs w:val="18"/>
              </w:rPr>
            </w:pPr>
            <w:r w:rsidRPr="00470172">
              <w:rPr>
                <w:rFonts w:ascii="Arial" w:hAnsi="Arial" w:cs="Arial"/>
                <w:sz w:val="18"/>
                <w:szCs w:val="18"/>
              </w:rPr>
              <w:t xml:space="preserve">           (25.933,89) </w:t>
            </w:r>
          </w:p>
        </w:tc>
      </w:tr>
      <w:tr w:rsidR="00470172" w:rsidRPr="00470172" w14:paraId="7272A8F5" w14:textId="77777777" w:rsidTr="00830EF0">
        <w:trPr>
          <w:trHeight w:val="170"/>
        </w:trPr>
        <w:tc>
          <w:tcPr>
            <w:tcW w:w="727" w:type="dxa"/>
            <w:tcBorders>
              <w:top w:val="nil"/>
              <w:left w:val="nil"/>
              <w:bottom w:val="single" w:sz="4" w:space="0" w:color="auto"/>
              <w:right w:val="single" w:sz="4" w:space="0" w:color="auto"/>
            </w:tcBorders>
            <w:shd w:val="clear" w:color="auto" w:fill="auto"/>
            <w:noWrap/>
            <w:vAlign w:val="bottom"/>
            <w:hideMark/>
          </w:tcPr>
          <w:p w14:paraId="1CB8A773" w14:textId="77777777" w:rsidR="00470172" w:rsidRPr="006A1404" w:rsidRDefault="00470172" w:rsidP="00470172">
            <w:pPr>
              <w:jc w:val="center"/>
              <w:rPr>
                <w:rFonts w:ascii="Arial" w:hAnsi="Arial" w:cs="Arial"/>
                <w:sz w:val="18"/>
                <w:szCs w:val="18"/>
              </w:rPr>
            </w:pPr>
            <w:r w:rsidRPr="006A1404">
              <w:rPr>
                <w:rFonts w:ascii="Arial" w:hAnsi="Arial" w:cs="Arial"/>
                <w:sz w:val="18"/>
                <w:szCs w:val="18"/>
              </w:rPr>
              <w:t xml:space="preserve">B </w:t>
            </w:r>
          </w:p>
        </w:tc>
        <w:tc>
          <w:tcPr>
            <w:tcW w:w="1398" w:type="dxa"/>
            <w:tcBorders>
              <w:top w:val="nil"/>
              <w:left w:val="nil"/>
              <w:bottom w:val="single" w:sz="4" w:space="0" w:color="auto"/>
              <w:right w:val="single" w:sz="4" w:space="0" w:color="auto"/>
            </w:tcBorders>
            <w:shd w:val="clear" w:color="auto" w:fill="auto"/>
            <w:noWrap/>
            <w:vAlign w:val="bottom"/>
            <w:hideMark/>
          </w:tcPr>
          <w:p w14:paraId="72FCAB69" w14:textId="77777777" w:rsidR="00470172" w:rsidRPr="006A1404" w:rsidRDefault="00470172" w:rsidP="00470172">
            <w:pPr>
              <w:jc w:val="center"/>
              <w:rPr>
                <w:rFonts w:ascii="Arial" w:hAnsi="Arial" w:cs="Arial"/>
                <w:sz w:val="18"/>
                <w:szCs w:val="18"/>
              </w:rPr>
            </w:pPr>
            <w:r w:rsidRPr="006A1404">
              <w:rPr>
                <w:rFonts w:ascii="Arial" w:hAnsi="Arial" w:cs="Arial"/>
                <w:sz w:val="18"/>
                <w:szCs w:val="18"/>
              </w:rPr>
              <w:t>1%</w:t>
            </w:r>
          </w:p>
        </w:tc>
        <w:tc>
          <w:tcPr>
            <w:tcW w:w="1692" w:type="dxa"/>
            <w:tcBorders>
              <w:top w:val="nil"/>
              <w:left w:val="nil"/>
              <w:bottom w:val="single" w:sz="4" w:space="0" w:color="auto"/>
              <w:right w:val="nil"/>
            </w:tcBorders>
            <w:shd w:val="clear" w:color="auto" w:fill="auto"/>
            <w:noWrap/>
            <w:vAlign w:val="bottom"/>
            <w:hideMark/>
          </w:tcPr>
          <w:p w14:paraId="6248C3AB" w14:textId="77777777" w:rsidR="00470172" w:rsidRPr="006A1404" w:rsidRDefault="00470172" w:rsidP="00470172">
            <w:pPr>
              <w:jc w:val="right"/>
              <w:rPr>
                <w:rFonts w:ascii="Arial" w:hAnsi="Arial" w:cs="Arial"/>
                <w:sz w:val="18"/>
                <w:szCs w:val="18"/>
              </w:rPr>
            </w:pPr>
            <w:r w:rsidRPr="006A1404">
              <w:rPr>
                <w:rFonts w:ascii="Arial" w:hAnsi="Arial" w:cs="Arial"/>
                <w:sz w:val="18"/>
                <w:szCs w:val="18"/>
              </w:rPr>
              <w:t xml:space="preserve">          3.091.761,02 </w:t>
            </w:r>
          </w:p>
        </w:tc>
        <w:tc>
          <w:tcPr>
            <w:tcW w:w="1692" w:type="dxa"/>
            <w:tcBorders>
              <w:top w:val="nil"/>
              <w:left w:val="single" w:sz="4" w:space="0" w:color="auto"/>
              <w:bottom w:val="single" w:sz="4" w:space="0" w:color="auto"/>
              <w:right w:val="nil"/>
            </w:tcBorders>
            <w:shd w:val="clear" w:color="auto" w:fill="auto"/>
            <w:noWrap/>
            <w:vAlign w:val="bottom"/>
            <w:hideMark/>
          </w:tcPr>
          <w:p w14:paraId="1C875FF3" w14:textId="77777777" w:rsidR="00470172" w:rsidRPr="006A1404" w:rsidRDefault="00470172" w:rsidP="00470172">
            <w:pPr>
              <w:jc w:val="right"/>
              <w:rPr>
                <w:rFonts w:ascii="Arial" w:hAnsi="Arial" w:cs="Arial"/>
                <w:sz w:val="18"/>
                <w:szCs w:val="18"/>
              </w:rPr>
            </w:pPr>
            <w:r w:rsidRPr="006A1404">
              <w:rPr>
                <w:rFonts w:ascii="Arial" w:hAnsi="Arial" w:cs="Arial"/>
                <w:sz w:val="18"/>
                <w:szCs w:val="18"/>
              </w:rPr>
              <w:t xml:space="preserve">            (30.917,59)</w:t>
            </w:r>
          </w:p>
        </w:tc>
        <w:tc>
          <w:tcPr>
            <w:tcW w:w="1583" w:type="dxa"/>
            <w:tcBorders>
              <w:top w:val="nil"/>
              <w:left w:val="single" w:sz="4" w:space="0" w:color="auto"/>
              <w:bottom w:val="single" w:sz="4" w:space="0" w:color="auto"/>
              <w:right w:val="single" w:sz="4" w:space="0" w:color="auto"/>
            </w:tcBorders>
            <w:shd w:val="clear" w:color="auto" w:fill="auto"/>
            <w:noWrap/>
            <w:vAlign w:val="bottom"/>
            <w:hideMark/>
          </w:tcPr>
          <w:p w14:paraId="1078A52D" w14:textId="4B8FBF09" w:rsidR="00470172" w:rsidRPr="006A1404" w:rsidRDefault="00470172" w:rsidP="00470172">
            <w:pPr>
              <w:jc w:val="center"/>
              <w:rPr>
                <w:rFonts w:ascii="Arial" w:hAnsi="Arial" w:cs="Arial"/>
                <w:sz w:val="18"/>
                <w:szCs w:val="18"/>
              </w:rPr>
            </w:pPr>
            <w:r w:rsidRPr="00470172">
              <w:rPr>
                <w:rFonts w:ascii="Arial" w:hAnsi="Arial" w:cs="Arial"/>
                <w:sz w:val="18"/>
                <w:szCs w:val="18"/>
              </w:rPr>
              <w:t xml:space="preserve">     1.896.841,20 </w:t>
            </w:r>
          </w:p>
        </w:tc>
        <w:tc>
          <w:tcPr>
            <w:tcW w:w="1746" w:type="dxa"/>
            <w:tcBorders>
              <w:top w:val="nil"/>
              <w:left w:val="nil"/>
              <w:bottom w:val="single" w:sz="4" w:space="0" w:color="auto"/>
              <w:right w:val="nil"/>
            </w:tcBorders>
            <w:shd w:val="clear" w:color="auto" w:fill="auto"/>
            <w:noWrap/>
            <w:vAlign w:val="bottom"/>
            <w:hideMark/>
          </w:tcPr>
          <w:p w14:paraId="7F657627" w14:textId="0FCF5601" w:rsidR="00470172" w:rsidRPr="006A1404" w:rsidRDefault="00470172" w:rsidP="00470172">
            <w:pPr>
              <w:jc w:val="center"/>
              <w:rPr>
                <w:rFonts w:ascii="Arial" w:hAnsi="Arial" w:cs="Arial"/>
                <w:sz w:val="18"/>
                <w:szCs w:val="18"/>
              </w:rPr>
            </w:pPr>
            <w:r w:rsidRPr="00470172">
              <w:rPr>
                <w:rFonts w:ascii="Arial" w:hAnsi="Arial" w:cs="Arial"/>
                <w:sz w:val="18"/>
                <w:szCs w:val="18"/>
              </w:rPr>
              <w:t xml:space="preserve">          (18.968,42) </w:t>
            </w:r>
          </w:p>
        </w:tc>
      </w:tr>
      <w:tr w:rsidR="00470172" w:rsidRPr="00470172" w14:paraId="5690CDDE" w14:textId="77777777" w:rsidTr="00830EF0">
        <w:trPr>
          <w:trHeight w:val="170"/>
        </w:trPr>
        <w:tc>
          <w:tcPr>
            <w:tcW w:w="727" w:type="dxa"/>
            <w:tcBorders>
              <w:top w:val="nil"/>
              <w:left w:val="nil"/>
              <w:bottom w:val="single" w:sz="4" w:space="0" w:color="auto"/>
              <w:right w:val="single" w:sz="4" w:space="0" w:color="auto"/>
            </w:tcBorders>
            <w:shd w:val="clear" w:color="auto" w:fill="auto"/>
            <w:noWrap/>
            <w:vAlign w:val="bottom"/>
            <w:hideMark/>
          </w:tcPr>
          <w:p w14:paraId="33C8A355" w14:textId="77777777" w:rsidR="00470172" w:rsidRPr="006A1404" w:rsidRDefault="00470172" w:rsidP="00470172">
            <w:pPr>
              <w:jc w:val="center"/>
              <w:rPr>
                <w:rFonts w:ascii="Arial" w:hAnsi="Arial" w:cs="Arial"/>
                <w:sz w:val="18"/>
                <w:szCs w:val="18"/>
              </w:rPr>
            </w:pPr>
            <w:r w:rsidRPr="006A1404">
              <w:rPr>
                <w:rFonts w:ascii="Arial" w:hAnsi="Arial" w:cs="Arial"/>
                <w:sz w:val="18"/>
                <w:szCs w:val="18"/>
              </w:rPr>
              <w:t xml:space="preserve">C </w:t>
            </w:r>
          </w:p>
        </w:tc>
        <w:tc>
          <w:tcPr>
            <w:tcW w:w="1398" w:type="dxa"/>
            <w:tcBorders>
              <w:top w:val="nil"/>
              <w:left w:val="nil"/>
              <w:bottom w:val="single" w:sz="4" w:space="0" w:color="auto"/>
              <w:right w:val="single" w:sz="4" w:space="0" w:color="auto"/>
            </w:tcBorders>
            <w:shd w:val="clear" w:color="auto" w:fill="auto"/>
            <w:noWrap/>
            <w:vAlign w:val="bottom"/>
            <w:hideMark/>
          </w:tcPr>
          <w:p w14:paraId="332ED61C" w14:textId="77777777" w:rsidR="00470172" w:rsidRPr="006A1404" w:rsidRDefault="00470172" w:rsidP="00470172">
            <w:pPr>
              <w:jc w:val="center"/>
              <w:rPr>
                <w:rFonts w:ascii="Arial" w:hAnsi="Arial" w:cs="Arial"/>
                <w:sz w:val="18"/>
                <w:szCs w:val="18"/>
              </w:rPr>
            </w:pPr>
            <w:r w:rsidRPr="006A1404">
              <w:rPr>
                <w:rFonts w:ascii="Arial" w:hAnsi="Arial" w:cs="Arial"/>
                <w:sz w:val="18"/>
                <w:szCs w:val="18"/>
              </w:rPr>
              <w:t>3%</w:t>
            </w:r>
          </w:p>
        </w:tc>
        <w:tc>
          <w:tcPr>
            <w:tcW w:w="1692" w:type="dxa"/>
            <w:tcBorders>
              <w:top w:val="nil"/>
              <w:left w:val="nil"/>
              <w:bottom w:val="single" w:sz="4" w:space="0" w:color="auto"/>
              <w:right w:val="nil"/>
            </w:tcBorders>
            <w:shd w:val="clear" w:color="auto" w:fill="auto"/>
            <w:noWrap/>
            <w:vAlign w:val="bottom"/>
            <w:hideMark/>
          </w:tcPr>
          <w:p w14:paraId="26D8CF08" w14:textId="77777777" w:rsidR="00470172" w:rsidRPr="006A1404" w:rsidRDefault="00470172" w:rsidP="00470172">
            <w:pPr>
              <w:jc w:val="right"/>
              <w:rPr>
                <w:rFonts w:ascii="Arial" w:hAnsi="Arial" w:cs="Arial"/>
                <w:sz w:val="18"/>
                <w:szCs w:val="18"/>
              </w:rPr>
            </w:pPr>
            <w:r w:rsidRPr="006A1404">
              <w:rPr>
                <w:rFonts w:ascii="Arial" w:hAnsi="Arial" w:cs="Arial"/>
                <w:sz w:val="18"/>
                <w:szCs w:val="18"/>
              </w:rPr>
              <w:t xml:space="preserve">          1.925.201,96 </w:t>
            </w:r>
          </w:p>
        </w:tc>
        <w:tc>
          <w:tcPr>
            <w:tcW w:w="1692" w:type="dxa"/>
            <w:tcBorders>
              <w:top w:val="nil"/>
              <w:left w:val="single" w:sz="4" w:space="0" w:color="auto"/>
              <w:bottom w:val="single" w:sz="4" w:space="0" w:color="auto"/>
              <w:right w:val="nil"/>
            </w:tcBorders>
            <w:shd w:val="clear" w:color="auto" w:fill="auto"/>
            <w:noWrap/>
            <w:vAlign w:val="bottom"/>
            <w:hideMark/>
          </w:tcPr>
          <w:p w14:paraId="668B3E18" w14:textId="77777777" w:rsidR="00470172" w:rsidRPr="006A1404" w:rsidRDefault="00470172" w:rsidP="00470172">
            <w:pPr>
              <w:jc w:val="right"/>
              <w:rPr>
                <w:rFonts w:ascii="Arial" w:hAnsi="Arial" w:cs="Arial"/>
                <w:sz w:val="18"/>
                <w:szCs w:val="18"/>
              </w:rPr>
            </w:pPr>
            <w:r w:rsidRPr="006A1404">
              <w:rPr>
                <w:rFonts w:ascii="Arial" w:hAnsi="Arial" w:cs="Arial"/>
                <w:sz w:val="18"/>
                <w:szCs w:val="18"/>
              </w:rPr>
              <w:t xml:space="preserve">            (57.756,09)</w:t>
            </w:r>
          </w:p>
        </w:tc>
        <w:tc>
          <w:tcPr>
            <w:tcW w:w="1583" w:type="dxa"/>
            <w:tcBorders>
              <w:top w:val="nil"/>
              <w:left w:val="single" w:sz="4" w:space="0" w:color="auto"/>
              <w:bottom w:val="single" w:sz="4" w:space="0" w:color="auto"/>
              <w:right w:val="single" w:sz="4" w:space="0" w:color="auto"/>
            </w:tcBorders>
            <w:shd w:val="clear" w:color="auto" w:fill="auto"/>
            <w:noWrap/>
            <w:vAlign w:val="bottom"/>
            <w:hideMark/>
          </w:tcPr>
          <w:p w14:paraId="06DA16E8" w14:textId="7DBD1816" w:rsidR="00470172" w:rsidRPr="006A1404" w:rsidRDefault="00470172" w:rsidP="00470172">
            <w:pPr>
              <w:jc w:val="center"/>
              <w:rPr>
                <w:rFonts w:ascii="Arial" w:hAnsi="Arial" w:cs="Arial"/>
                <w:sz w:val="18"/>
                <w:szCs w:val="18"/>
              </w:rPr>
            </w:pPr>
            <w:r w:rsidRPr="00470172">
              <w:rPr>
                <w:rFonts w:ascii="Arial" w:hAnsi="Arial" w:cs="Arial"/>
                <w:sz w:val="18"/>
                <w:szCs w:val="18"/>
              </w:rPr>
              <w:t xml:space="preserve">     1.928.456,37 </w:t>
            </w:r>
          </w:p>
        </w:tc>
        <w:tc>
          <w:tcPr>
            <w:tcW w:w="1746" w:type="dxa"/>
            <w:tcBorders>
              <w:top w:val="nil"/>
              <w:left w:val="nil"/>
              <w:bottom w:val="single" w:sz="4" w:space="0" w:color="auto"/>
              <w:right w:val="nil"/>
            </w:tcBorders>
            <w:shd w:val="clear" w:color="auto" w:fill="auto"/>
            <w:noWrap/>
            <w:vAlign w:val="bottom"/>
            <w:hideMark/>
          </w:tcPr>
          <w:p w14:paraId="77AD833E" w14:textId="35C2DE1A" w:rsidR="00470172" w:rsidRPr="006A1404" w:rsidRDefault="00470172" w:rsidP="00470172">
            <w:pPr>
              <w:jc w:val="center"/>
              <w:rPr>
                <w:rFonts w:ascii="Arial" w:hAnsi="Arial" w:cs="Arial"/>
                <w:sz w:val="18"/>
                <w:szCs w:val="18"/>
              </w:rPr>
            </w:pPr>
            <w:r w:rsidRPr="00470172">
              <w:rPr>
                <w:rFonts w:ascii="Arial" w:hAnsi="Arial" w:cs="Arial"/>
                <w:sz w:val="18"/>
                <w:szCs w:val="18"/>
              </w:rPr>
              <w:t xml:space="preserve">          (57.853,69) </w:t>
            </w:r>
          </w:p>
        </w:tc>
      </w:tr>
      <w:tr w:rsidR="00470172" w:rsidRPr="00470172" w14:paraId="136A975A" w14:textId="77777777" w:rsidTr="00830EF0">
        <w:trPr>
          <w:trHeight w:val="170"/>
        </w:trPr>
        <w:tc>
          <w:tcPr>
            <w:tcW w:w="727" w:type="dxa"/>
            <w:tcBorders>
              <w:top w:val="nil"/>
              <w:left w:val="nil"/>
              <w:bottom w:val="single" w:sz="4" w:space="0" w:color="auto"/>
              <w:right w:val="single" w:sz="4" w:space="0" w:color="auto"/>
            </w:tcBorders>
            <w:shd w:val="clear" w:color="auto" w:fill="auto"/>
            <w:noWrap/>
            <w:vAlign w:val="bottom"/>
            <w:hideMark/>
          </w:tcPr>
          <w:p w14:paraId="0C36B0AB" w14:textId="77777777" w:rsidR="00470172" w:rsidRPr="006A1404" w:rsidRDefault="00470172" w:rsidP="00470172">
            <w:pPr>
              <w:jc w:val="center"/>
              <w:rPr>
                <w:rFonts w:ascii="Arial" w:hAnsi="Arial" w:cs="Arial"/>
                <w:sz w:val="18"/>
                <w:szCs w:val="18"/>
              </w:rPr>
            </w:pPr>
            <w:r w:rsidRPr="006A1404">
              <w:rPr>
                <w:rFonts w:ascii="Arial" w:hAnsi="Arial" w:cs="Arial"/>
                <w:sz w:val="18"/>
                <w:szCs w:val="18"/>
              </w:rPr>
              <w:t xml:space="preserve">D </w:t>
            </w:r>
          </w:p>
        </w:tc>
        <w:tc>
          <w:tcPr>
            <w:tcW w:w="1398" w:type="dxa"/>
            <w:tcBorders>
              <w:top w:val="nil"/>
              <w:left w:val="nil"/>
              <w:bottom w:val="single" w:sz="4" w:space="0" w:color="auto"/>
              <w:right w:val="single" w:sz="4" w:space="0" w:color="auto"/>
            </w:tcBorders>
            <w:shd w:val="clear" w:color="auto" w:fill="auto"/>
            <w:noWrap/>
            <w:vAlign w:val="bottom"/>
            <w:hideMark/>
          </w:tcPr>
          <w:p w14:paraId="29243CA1" w14:textId="77777777" w:rsidR="00470172" w:rsidRPr="006A1404" w:rsidRDefault="00470172" w:rsidP="00470172">
            <w:pPr>
              <w:jc w:val="center"/>
              <w:rPr>
                <w:rFonts w:ascii="Arial" w:hAnsi="Arial" w:cs="Arial"/>
                <w:sz w:val="18"/>
                <w:szCs w:val="18"/>
              </w:rPr>
            </w:pPr>
            <w:r w:rsidRPr="006A1404">
              <w:rPr>
                <w:rFonts w:ascii="Arial" w:hAnsi="Arial" w:cs="Arial"/>
                <w:sz w:val="18"/>
                <w:szCs w:val="18"/>
              </w:rPr>
              <w:t>10%</w:t>
            </w:r>
          </w:p>
        </w:tc>
        <w:tc>
          <w:tcPr>
            <w:tcW w:w="1692" w:type="dxa"/>
            <w:tcBorders>
              <w:top w:val="nil"/>
              <w:left w:val="nil"/>
              <w:bottom w:val="single" w:sz="4" w:space="0" w:color="auto"/>
              <w:right w:val="nil"/>
            </w:tcBorders>
            <w:shd w:val="clear" w:color="auto" w:fill="auto"/>
            <w:noWrap/>
            <w:vAlign w:val="bottom"/>
            <w:hideMark/>
          </w:tcPr>
          <w:p w14:paraId="6E36C247" w14:textId="77777777" w:rsidR="00470172" w:rsidRPr="006A1404" w:rsidRDefault="00470172" w:rsidP="00470172">
            <w:pPr>
              <w:jc w:val="right"/>
              <w:rPr>
                <w:rFonts w:ascii="Arial" w:hAnsi="Arial" w:cs="Arial"/>
                <w:sz w:val="18"/>
                <w:szCs w:val="18"/>
              </w:rPr>
            </w:pPr>
            <w:r w:rsidRPr="006A1404">
              <w:rPr>
                <w:rFonts w:ascii="Arial" w:hAnsi="Arial" w:cs="Arial"/>
                <w:sz w:val="18"/>
                <w:szCs w:val="18"/>
              </w:rPr>
              <w:t xml:space="preserve">             990.930,96 </w:t>
            </w:r>
          </w:p>
        </w:tc>
        <w:tc>
          <w:tcPr>
            <w:tcW w:w="1692" w:type="dxa"/>
            <w:tcBorders>
              <w:top w:val="nil"/>
              <w:left w:val="single" w:sz="4" w:space="0" w:color="auto"/>
              <w:bottom w:val="single" w:sz="4" w:space="0" w:color="auto"/>
              <w:right w:val="nil"/>
            </w:tcBorders>
            <w:shd w:val="clear" w:color="auto" w:fill="auto"/>
            <w:noWrap/>
            <w:vAlign w:val="bottom"/>
            <w:hideMark/>
          </w:tcPr>
          <w:p w14:paraId="45C81D2C" w14:textId="77777777" w:rsidR="00470172" w:rsidRPr="006A1404" w:rsidRDefault="00470172" w:rsidP="00470172">
            <w:pPr>
              <w:jc w:val="right"/>
              <w:rPr>
                <w:rFonts w:ascii="Arial" w:hAnsi="Arial" w:cs="Arial"/>
                <w:sz w:val="18"/>
                <w:szCs w:val="18"/>
              </w:rPr>
            </w:pPr>
            <w:r w:rsidRPr="006A1404">
              <w:rPr>
                <w:rFonts w:ascii="Arial" w:hAnsi="Arial" w:cs="Arial"/>
                <w:sz w:val="18"/>
                <w:szCs w:val="18"/>
              </w:rPr>
              <w:t xml:space="preserve">            (99.093,14)</w:t>
            </w:r>
          </w:p>
        </w:tc>
        <w:tc>
          <w:tcPr>
            <w:tcW w:w="1583" w:type="dxa"/>
            <w:tcBorders>
              <w:top w:val="nil"/>
              <w:left w:val="single" w:sz="4" w:space="0" w:color="auto"/>
              <w:bottom w:val="single" w:sz="4" w:space="0" w:color="auto"/>
              <w:right w:val="single" w:sz="4" w:space="0" w:color="auto"/>
            </w:tcBorders>
            <w:shd w:val="clear" w:color="auto" w:fill="auto"/>
            <w:noWrap/>
            <w:vAlign w:val="bottom"/>
            <w:hideMark/>
          </w:tcPr>
          <w:p w14:paraId="2913F2BC" w14:textId="14642759" w:rsidR="00470172" w:rsidRPr="006A1404" w:rsidRDefault="00470172" w:rsidP="00470172">
            <w:pPr>
              <w:jc w:val="center"/>
              <w:rPr>
                <w:rFonts w:ascii="Arial" w:hAnsi="Arial" w:cs="Arial"/>
                <w:sz w:val="18"/>
                <w:szCs w:val="18"/>
              </w:rPr>
            </w:pPr>
            <w:r w:rsidRPr="00470172">
              <w:rPr>
                <w:rFonts w:ascii="Arial" w:hAnsi="Arial" w:cs="Arial"/>
                <w:sz w:val="18"/>
                <w:szCs w:val="18"/>
              </w:rPr>
              <w:t xml:space="preserve">         999.459,65 </w:t>
            </w:r>
          </w:p>
        </w:tc>
        <w:tc>
          <w:tcPr>
            <w:tcW w:w="1746" w:type="dxa"/>
            <w:tcBorders>
              <w:top w:val="nil"/>
              <w:left w:val="nil"/>
              <w:bottom w:val="single" w:sz="4" w:space="0" w:color="auto"/>
              <w:right w:val="nil"/>
            </w:tcBorders>
            <w:shd w:val="clear" w:color="auto" w:fill="auto"/>
            <w:noWrap/>
            <w:vAlign w:val="bottom"/>
            <w:hideMark/>
          </w:tcPr>
          <w:p w14:paraId="7D53D04A" w14:textId="7A089180" w:rsidR="00470172" w:rsidRPr="006A1404" w:rsidRDefault="00470172" w:rsidP="00470172">
            <w:pPr>
              <w:jc w:val="center"/>
              <w:rPr>
                <w:rFonts w:ascii="Arial" w:hAnsi="Arial" w:cs="Arial"/>
                <w:sz w:val="18"/>
                <w:szCs w:val="18"/>
              </w:rPr>
            </w:pPr>
            <w:r w:rsidRPr="00470172">
              <w:rPr>
                <w:rFonts w:ascii="Arial" w:hAnsi="Arial" w:cs="Arial"/>
                <w:sz w:val="18"/>
                <w:szCs w:val="18"/>
              </w:rPr>
              <w:t xml:space="preserve">           (99.946,02) </w:t>
            </w:r>
          </w:p>
        </w:tc>
      </w:tr>
      <w:tr w:rsidR="00470172" w:rsidRPr="00470172" w14:paraId="5B3A3AF5" w14:textId="77777777" w:rsidTr="00830EF0">
        <w:trPr>
          <w:trHeight w:val="170"/>
        </w:trPr>
        <w:tc>
          <w:tcPr>
            <w:tcW w:w="727" w:type="dxa"/>
            <w:tcBorders>
              <w:top w:val="nil"/>
              <w:left w:val="nil"/>
              <w:bottom w:val="single" w:sz="4" w:space="0" w:color="auto"/>
              <w:right w:val="single" w:sz="4" w:space="0" w:color="auto"/>
            </w:tcBorders>
            <w:shd w:val="clear" w:color="auto" w:fill="auto"/>
            <w:noWrap/>
            <w:vAlign w:val="bottom"/>
            <w:hideMark/>
          </w:tcPr>
          <w:p w14:paraId="7B3D23E5" w14:textId="77777777" w:rsidR="00470172" w:rsidRPr="006A1404" w:rsidRDefault="00470172" w:rsidP="00470172">
            <w:pPr>
              <w:jc w:val="center"/>
              <w:rPr>
                <w:rFonts w:ascii="Arial" w:hAnsi="Arial" w:cs="Arial"/>
                <w:sz w:val="18"/>
                <w:szCs w:val="18"/>
              </w:rPr>
            </w:pPr>
            <w:r w:rsidRPr="006A1404">
              <w:rPr>
                <w:rFonts w:ascii="Arial" w:hAnsi="Arial" w:cs="Arial"/>
                <w:sz w:val="18"/>
                <w:szCs w:val="18"/>
              </w:rPr>
              <w:t xml:space="preserve">E </w:t>
            </w:r>
          </w:p>
        </w:tc>
        <w:tc>
          <w:tcPr>
            <w:tcW w:w="1398" w:type="dxa"/>
            <w:tcBorders>
              <w:top w:val="nil"/>
              <w:left w:val="nil"/>
              <w:bottom w:val="single" w:sz="4" w:space="0" w:color="auto"/>
              <w:right w:val="single" w:sz="4" w:space="0" w:color="auto"/>
            </w:tcBorders>
            <w:shd w:val="clear" w:color="auto" w:fill="auto"/>
            <w:noWrap/>
            <w:vAlign w:val="bottom"/>
            <w:hideMark/>
          </w:tcPr>
          <w:p w14:paraId="7396FDFA" w14:textId="77777777" w:rsidR="00470172" w:rsidRPr="006A1404" w:rsidRDefault="00470172" w:rsidP="00470172">
            <w:pPr>
              <w:jc w:val="center"/>
              <w:rPr>
                <w:rFonts w:ascii="Arial" w:hAnsi="Arial" w:cs="Arial"/>
                <w:sz w:val="18"/>
                <w:szCs w:val="18"/>
              </w:rPr>
            </w:pPr>
            <w:r w:rsidRPr="006A1404">
              <w:rPr>
                <w:rFonts w:ascii="Arial" w:hAnsi="Arial" w:cs="Arial"/>
                <w:sz w:val="18"/>
                <w:szCs w:val="18"/>
              </w:rPr>
              <w:t>30%</w:t>
            </w:r>
          </w:p>
        </w:tc>
        <w:tc>
          <w:tcPr>
            <w:tcW w:w="1692" w:type="dxa"/>
            <w:tcBorders>
              <w:top w:val="nil"/>
              <w:left w:val="nil"/>
              <w:bottom w:val="single" w:sz="4" w:space="0" w:color="auto"/>
              <w:right w:val="nil"/>
            </w:tcBorders>
            <w:shd w:val="clear" w:color="auto" w:fill="auto"/>
            <w:noWrap/>
            <w:vAlign w:val="bottom"/>
            <w:hideMark/>
          </w:tcPr>
          <w:p w14:paraId="029A4E58" w14:textId="77777777" w:rsidR="00470172" w:rsidRPr="006A1404" w:rsidRDefault="00470172" w:rsidP="00470172">
            <w:pPr>
              <w:jc w:val="right"/>
              <w:rPr>
                <w:rFonts w:ascii="Arial" w:hAnsi="Arial" w:cs="Arial"/>
                <w:sz w:val="18"/>
                <w:szCs w:val="18"/>
              </w:rPr>
            </w:pPr>
            <w:r w:rsidRPr="006A1404">
              <w:rPr>
                <w:rFonts w:ascii="Arial" w:hAnsi="Arial" w:cs="Arial"/>
                <w:sz w:val="18"/>
                <w:szCs w:val="18"/>
              </w:rPr>
              <w:t xml:space="preserve">             617.878,71 </w:t>
            </w:r>
          </w:p>
        </w:tc>
        <w:tc>
          <w:tcPr>
            <w:tcW w:w="1692" w:type="dxa"/>
            <w:tcBorders>
              <w:top w:val="nil"/>
              <w:left w:val="single" w:sz="4" w:space="0" w:color="auto"/>
              <w:bottom w:val="single" w:sz="4" w:space="0" w:color="auto"/>
              <w:right w:val="nil"/>
            </w:tcBorders>
            <w:shd w:val="clear" w:color="auto" w:fill="auto"/>
            <w:noWrap/>
            <w:vAlign w:val="bottom"/>
            <w:hideMark/>
          </w:tcPr>
          <w:p w14:paraId="74BC3672" w14:textId="77777777" w:rsidR="00470172" w:rsidRPr="006A1404" w:rsidRDefault="00470172" w:rsidP="00470172">
            <w:pPr>
              <w:jc w:val="right"/>
              <w:rPr>
                <w:rFonts w:ascii="Arial" w:hAnsi="Arial" w:cs="Arial"/>
                <w:sz w:val="18"/>
                <w:szCs w:val="18"/>
              </w:rPr>
            </w:pPr>
            <w:r w:rsidRPr="006A1404">
              <w:rPr>
                <w:rFonts w:ascii="Arial" w:hAnsi="Arial" w:cs="Arial"/>
                <w:sz w:val="18"/>
                <w:szCs w:val="18"/>
              </w:rPr>
              <w:t xml:space="preserve">          (185.363,61)</w:t>
            </w:r>
          </w:p>
        </w:tc>
        <w:tc>
          <w:tcPr>
            <w:tcW w:w="1583" w:type="dxa"/>
            <w:tcBorders>
              <w:top w:val="nil"/>
              <w:left w:val="single" w:sz="4" w:space="0" w:color="auto"/>
              <w:bottom w:val="single" w:sz="4" w:space="0" w:color="auto"/>
              <w:right w:val="single" w:sz="4" w:space="0" w:color="auto"/>
            </w:tcBorders>
            <w:shd w:val="clear" w:color="auto" w:fill="auto"/>
            <w:noWrap/>
            <w:vAlign w:val="bottom"/>
            <w:hideMark/>
          </w:tcPr>
          <w:p w14:paraId="7381A142" w14:textId="60DCF2E8" w:rsidR="00470172" w:rsidRPr="006A1404" w:rsidRDefault="00470172" w:rsidP="00470172">
            <w:pPr>
              <w:jc w:val="center"/>
              <w:rPr>
                <w:rFonts w:ascii="Arial" w:hAnsi="Arial" w:cs="Arial"/>
                <w:sz w:val="18"/>
                <w:szCs w:val="18"/>
              </w:rPr>
            </w:pPr>
            <w:r w:rsidRPr="00470172">
              <w:rPr>
                <w:rFonts w:ascii="Arial" w:hAnsi="Arial" w:cs="Arial"/>
                <w:sz w:val="18"/>
                <w:szCs w:val="18"/>
              </w:rPr>
              <w:t xml:space="preserve">         609.568,18 </w:t>
            </w:r>
          </w:p>
        </w:tc>
        <w:tc>
          <w:tcPr>
            <w:tcW w:w="1746" w:type="dxa"/>
            <w:tcBorders>
              <w:top w:val="nil"/>
              <w:left w:val="nil"/>
              <w:bottom w:val="single" w:sz="4" w:space="0" w:color="auto"/>
              <w:right w:val="nil"/>
            </w:tcBorders>
            <w:shd w:val="clear" w:color="auto" w:fill="auto"/>
            <w:noWrap/>
            <w:vAlign w:val="bottom"/>
            <w:hideMark/>
          </w:tcPr>
          <w:p w14:paraId="4F145CD5" w14:textId="79CE4A62" w:rsidR="00470172" w:rsidRPr="006A1404" w:rsidRDefault="00470172" w:rsidP="00470172">
            <w:pPr>
              <w:jc w:val="center"/>
              <w:rPr>
                <w:rFonts w:ascii="Arial" w:hAnsi="Arial" w:cs="Arial"/>
                <w:sz w:val="18"/>
                <w:szCs w:val="18"/>
              </w:rPr>
            </w:pPr>
            <w:r w:rsidRPr="00470172">
              <w:rPr>
                <w:rFonts w:ascii="Arial" w:hAnsi="Arial" w:cs="Arial"/>
                <w:sz w:val="18"/>
                <w:szCs w:val="18"/>
              </w:rPr>
              <w:t xml:space="preserve">         (182.870,48) </w:t>
            </w:r>
          </w:p>
        </w:tc>
      </w:tr>
      <w:tr w:rsidR="00470172" w:rsidRPr="00470172" w14:paraId="6B22B8E4" w14:textId="77777777" w:rsidTr="00830EF0">
        <w:trPr>
          <w:trHeight w:val="170"/>
        </w:trPr>
        <w:tc>
          <w:tcPr>
            <w:tcW w:w="727" w:type="dxa"/>
            <w:tcBorders>
              <w:top w:val="nil"/>
              <w:left w:val="nil"/>
              <w:bottom w:val="single" w:sz="4" w:space="0" w:color="auto"/>
              <w:right w:val="single" w:sz="4" w:space="0" w:color="auto"/>
            </w:tcBorders>
            <w:shd w:val="clear" w:color="auto" w:fill="auto"/>
            <w:noWrap/>
            <w:vAlign w:val="bottom"/>
            <w:hideMark/>
          </w:tcPr>
          <w:p w14:paraId="63F4B234" w14:textId="77777777" w:rsidR="00470172" w:rsidRPr="006A1404" w:rsidRDefault="00470172" w:rsidP="00470172">
            <w:pPr>
              <w:jc w:val="center"/>
              <w:rPr>
                <w:rFonts w:ascii="Arial" w:hAnsi="Arial" w:cs="Arial"/>
                <w:sz w:val="18"/>
                <w:szCs w:val="18"/>
              </w:rPr>
            </w:pPr>
            <w:r w:rsidRPr="006A1404">
              <w:rPr>
                <w:rFonts w:ascii="Arial" w:hAnsi="Arial" w:cs="Arial"/>
                <w:sz w:val="18"/>
                <w:szCs w:val="18"/>
              </w:rPr>
              <w:t xml:space="preserve">F </w:t>
            </w:r>
          </w:p>
        </w:tc>
        <w:tc>
          <w:tcPr>
            <w:tcW w:w="1398" w:type="dxa"/>
            <w:tcBorders>
              <w:top w:val="nil"/>
              <w:left w:val="nil"/>
              <w:bottom w:val="single" w:sz="4" w:space="0" w:color="auto"/>
              <w:right w:val="single" w:sz="4" w:space="0" w:color="auto"/>
            </w:tcBorders>
            <w:shd w:val="clear" w:color="auto" w:fill="auto"/>
            <w:noWrap/>
            <w:vAlign w:val="bottom"/>
            <w:hideMark/>
          </w:tcPr>
          <w:p w14:paraId="3D654FA1" w14:textId="77777777" w:rsidR="00470172" w:rsidRPr="006A1404" w:rsidRDefault="00470172" w:rsidP="00470172">
            <w:pPr>
              <w:jc w:val="center"/>
              <w:rPr>
                <w:rFonts w:ascii="Arial" w:hAnsi="Arial" w:cs="Arial"/>
                <w:sz w:val="18"/>
                <w:szCs w:val="18"/>
              </w:rPr>
            </w:pPr>
            <w:r w:rsidRPr="006A1404">
              <w:rPr>
                <w:rFonts w:ascii="Arial" w:hAnsi="Arial" w:cs="Arial"/>
                <w:sz w:val="18"/>
                <w:szCs w:val="18"/>
              </w:rPr>
              <w:t>50%</w:t>
            </w:r>
          </w:p>
        </w:tc>
        <w:tc>
          <w:tcPr>
            <w:tcW w:w="1692" w:type="dxa"/>
            <w:tcBorders>
              <w:top w:val="nil"/>
              <w:left w:val="nil"/>
              <w:bottom w:val="single" w:sz="4" w:space="0" w:color="auto"/>
              <w:right w:val="nil"/>
            </w:tcBorders>
            <w:shd w:val="clear" w:color="auto" w:fill="auto"/>
            <w:noWrap/>
            <w:vAlign w:val="bottom"/>
            <w:hideMark/>
          </w:tcPr>
          <w:p w14:paraId="72ACAC0D" w14:textId="77777777" w:rsidR="00470172" w:rsidRPr="006A1404" w:rsidRDefault="00470172" w:rsidP="00470172">
            <w:pPr>
              <w:jc w:val="right"/>
              <w:rPr>
                <w:rFonts w:ascii="Arial" w:hAnsi="Arial" w:cs="Arial"/>
                <w:sz w:val="18"/>
                <w:szCs w:val="18"/>
              </w:rPr>
            </w:pPr>
            <w:r w:rsidRPr="006A1404">
              <w:rPr>
                <w:rFonts w:ascii="Arial" w:hAnsi="Arial" w:cs="Arial"/>
                <w:sz w:val="18"/>
                <w:szCs w:val="18"/>
              </w:rPr>
              <w:t xml:space="preserve">               70.163,82 </w:t>
            </w:r>
          </w:p>
        </w:tc>
        <w:tc>
          <w:tcPr>
            <w:tcW w:w="1692" w:type="dxa"/>
            <w:tcBorders>
              <w:top w:val="nil"/>
              <w:left w:val="single" w:sz="4" w:space="0" w:color="auto"/>
              <w:bottom w:val="single" w:sz="4" w:space="0" w:color="auto"/>
              <w:right w:val="nil"/>
            </w:tcBorders>
            <w:shd w:val="clear" w:color="auto" w:fill="auto"/>
            <w:noWrap/>
            <w:vAlign w:val="bottom"/>
            <w:hideMark/>
          </w:tcPr>
          <w:p w14:paraId="65516362" w14:textId="77777777" w:rsidR="00470172" w:rsidRPr="006A1404" w:rsidRDefault="00470172" w:rsidP="00470172">
            <w:pPr>
              <w:jc w:val="right"/>
              <w:rPr>
                <w:rFonts w:ascii="Arial" w:hAnsi="Arial" w:cs="Arial"/>
                <w:sz w:val="18"/>
                <w:szCs w:val="18"/>
              </w:rPr>
            </w:pPr>
            <w:r w:rsidRPr="006A1404">
              <w:rPr>
                <w:rFonts w:ascii="Arial" w:hAnsi="Arial" w:cs="Arial"/>
                <w:sz w:val="18"/>
                <w:szCs w:val="18"/>
              </w:rPr>
              <w:t xml:space="preserve">            (35.081,92)</w:t>
            </w:r>
          </w:p>
        </w:tc>
        <w:tc>
          <w:tcPr>
            <w:tcW w:w="1583" w:type="dxa"/>
            <w:tcBorders>
              <w:top w:val="nil"/>
              <w:left w:val="single" w:sz="4" w:space="0" w:color="auto"/>
              <w:bottom w:val="single" w:sz="4" w:space="0" w:color="auto"/>
              <w:right w:val="single" w:sz="4" w:space="0" w:color="auto"/>
            </w:tcBorders>
            <w:shd w:val="clear" w:color="auto" w:fill="auto"/>
            <w:noWrap/>
            <w:vAlign w:val="bottom"/>
            <w:hideMark/>
          </w:tcPr>
          <w:p w14:paraId="7E5E9FC2" w14:textId="4B87CA4C" w:rsidR="00470172" w:rsidRPr="006A1404" w:rsidRDefault="00470172" w:rsidP="00470172">
            <w:pPr>
              <w:jc w:val="center"/>
              <w:rPr>
                <w:rFonts w:ascii="Arial" w:hAnsi="Arial" w:cs="Arial"/>
                <w:sz w:val="18"/>
                <w:szCs w:val="18"/>
              </w:rPr>
            </w:pPr>
            <w:r w:rsidRPr="00470172">
              <w:rPr>
                <w:rFonts w:ascii="Arial" w:hAnsi="Arial" w:cs="Arial"/>
                <w:sz w:val="18"/>
                <w:szCs w:val="18"/>
              </w:rPr>
              <w:t xml:space="preserve">         124.303,50 </w:t>
            </w:r>
          </w:p>
        </w:tc>
        <w:tc>
          <w:tcPr>
            <w:tcW w:w="1746" w:type="dxa"/>
            <w:tcBorders>
              <w:top w:val="nil"/>
              <w:left w:val="nil"/>
              <w:bottom w:val="single" w:sz="4" w:space="0" w:color="auto"/>
              <w:right w:val="nil"/>
            </w:tcBorders>
            <w:shd w:val="clear" w:color="auto" w:fill="auto"/>
            <w:noWrap/>
            <w:vAlign w:val="bottom"/>
            <w:hideMark/>
          </w:tcPr>
          <w:p w14:paraId="0F23CAAB" w14:textId="68896400" w:rsidR="00470172" w:rsidRPr="006A1404" w:rsidRDefault="00470172" w:rsidP="00470172">
            <w:pPr>
              <w:jc w:val="center"/>
              <w:rPr>
                <w:rFonts w:ascii="Arial" w:hAnsi="Arial" w:cs="Arial"/>
                <w:sz w:val="18"/>
                <w:szCs w:val="18"/>
              </w:rPr>
            </w:pPr>
            <w:r w:rsidRPr="00470172">
              <w:rPr>
                <w:rFonts w:ascii="Arial" w:hAnsi="Arial" w:cs="Arial"/>
                <w:sz w:val="18"/>
                <w:szCs w:val="18"/>
              </w:rPr>
              <w:t xml:space="preserve">           (62.151,77) </w:t>
            </w:r>
          </w:p>
        </w:tc>
      </w:tr>
      <w:tr w:rsidR="00470172" w:rsidRPr="00470172" w14:paraId="5D4284D1" w14:textId="77777777" w:rsidTr="00830EF0">
        <w:trPr>
          <w:trHeight w:val="170"/>
        </w:trPr>
        <w:tc>
          <w:tcPr>
            <w:tcW w:w="727" w:type="dxa"/>
            <w:tcBorders>
              <w:top w:val="nil"/>
              <w:left w:val="nil"/>
              <w:bottom w:val="single" w:sz="4" w:space="0" w:color="auto"/>
              <w:right w:val="single" w:sz="4" w:space="0" w:color="auto"/>
            </w:tcBorders>
            <w:shd w:val="clear" w:color="auto" w:fill="auto"/>
            <w:noWrap/>
            <w:vAlign w:val="bottom"/>
            <w:hideMark/>
          </w:tcPr>
          <w:p w14:paraId="2E1BFA91" w14:textId="77777777" w:rsidR="00470172" w:rsidRPr="006A1404" w:rsidRDefault="00470172" w:rsidP="00470172">
            <w:pPr>
              <w:jc w:val="center"/>
              <w:rPr>
                <w:rFonts w:ascii="Arial" w:hAnsi="Arial" w:cs="Arial"/>
                <w:sz w:val="18"/>
                <w:szCs w:val="18"/>
              </w:rPr>
            </w:pPr>
            <w:r w:rsidRPr="006A1404">
              <w:rPr>
                <w:rFonts w:ascii="Arial" w:hAnsi="Arial" w:cs="Arial"/>
                <w:sz w:val="18"/>
                <w:szCs w:val="18"/>
              </w:rPr>
              <w:t xml:space="preserve">G </w:t>
            </w:r>
          </w:p>
        </w:tc>
        <w:tc>
          <w:tcPr>
            <w:tcW w:w="1398" w:type="dxa"/>
            <w:tcBorders>
              <w:top w:val="nil"/>
              <w:left w:val="nil"/>
              <w:bottom w:val="single" w:sz="4" w:space="0" w:color="auto"/>
              <w:right w:val="single" w:sz="4" w:space="0" w:color="auto"/>
            </w:tcBorders>
            <w:shd w:val="clear" w:color="auto" w:fill="auto"/>
            <w:noWrap/>
            <w:vAlign w:val="bottom"/>
            <w:hideMark/>
          </w:tcPr>
          <w:p w14:paraId="02684A59" w14:textId="77777777" w:rsidR="00470172" w:rsidRPr="006A1404" w:rsidRDefault="00470172" w:rsidP="00470172">
            <w:pPr>
              <w:jc w:val="center"/>
              <w:rPr>
                <w:rFonts w:ascii="Arial" w:hAnsi="Arial" w:cs="Arial"/>
                <w:sz w:val="18"/>
                <w:szCs w:val="18"/>
              </w:rPr>
            </w:pPr>
            <w:r w:rsidRPr="006A1404">
              <w:rPr>
                <w:rFonts w:ascii="Arial" w:hAnsi="Arial" w:cs="Arial"/>
                <w:sz w:val="18"/>
                <w:szCs w:val="18"/>
              </w:rPr>
              <w:t>70%</w:t>
            </w:r>
          </w:p>
        </w:tc>
        <w:tc>
          <w:tcPr>
            <w:tcW w:w="1692" w:type="dxa"/>
            <w:tcBorders>
              <w:top w:val="nil"/>
              <w:left w:val="nil"/>
              <w:bottom w:val="single" w:sz="4" w:space="0" w:color="auto"/>
              <w:right w:val="nil"/>
            </w:tcBorders>
            <w:shd w:val="clear" w:color="auto" w:fill="auto"/>
            <w:noWrap/>
            <w:vAlign w:val="bottom"/>
            <w:hideMark/>
          </w:tcPr>
          <w:p w14:paraId="75F8D840" w14:textId="77777777" w:rsidR="00470172" w:rsidRPr="006A1404" w:rsidRDefault="00470172" w:rsidP="00470172">
            <w:pPr>
              <w:jc w:val="right"/>
              <w:rPr>
                <w:rFonts w:ascii="Arial" w:hAnsi="Arial" w:cs="Arial"/>
                <w:sz w:val="18"/>
                <w:szCs w:val="18"/>
              </w:rPr>
            </w:pPr>
            <w:r w:rsidRPr="006A1404">
              <w:rPr>
                <w:rFonts w:ascii="Arial" w:hAnsi="Arial" w:cs="Arial"/>
                <w:sz w:val="18"/>
                <w:szCs w:val="18"/>
              </w:rPr>
              <w:t xml:space="preserve">             120.336,06 </w:t>
            </w:r>
          </w:p>
        </w:tc>
        <w:tc>
          <w:tcPr>
            <w:tcW w:w="1692" w:type="dxa"/>
            <w:tcBorders>
              <w:top w:val="nil"/>
              <w:left w:val="single" w:sz="4" w:space="0" w:color="auto"/>
              <w:bottom w:val="single" w:sz="4" w:space="0" w:color="auto"/>
              <w:right w:val="nil"/>
            </w:tcBorders>
            <w:shd w:val="clear" w:color="auto" w:fill="auto"/>
            <w:noWrap/>
            <w:vAlign w:val="bottom"/>
            <w:hideMark/>
          </w:tcPr>
          <w:p w14:paraId="668CF7A0" w14:textId="77777777" w:rsidR="00470172" w:rsidRPr="006A1404" w:rsidRDefault="00470172" w:rsidP="00470172">
            <w:pPr>
              <w:jc w:val="right"/>
              <w:rPr>
                <w:rFonts w:ascii="Arial" w:hAnsi="Arial" w:cs="Arial"/>
                <w:sz w:val="18"/>
                <w:szCs w:val="18"/>
              </w:rPr>
            </w:pPr>
            <w:r w:rsidRPr="006A1404">
              <w:rPr>
                <w:rFonts w:ascii="Arial" w:hAnsi="Arial" w:cs="Arial"/>
                <w:sz w:val="18"/>
                <w:szCs w:val="18"/>
              </w:rPr>
              <w:t xml:space="preserve">            (84.235,24)</w:t>
            </w:r>
          </w:p>
        </w:tc>
        <w:tc>
          <w:tcPr>
            <w:tcW w:w="1583" w:type="dxa"/>
            <w:tcBorders>
              <w:top w:val="nil"/>
              <w:left w:val="single" w:sz="4" w:space="0" w:color="auto"/>
              <w:bottom w:val="single" w:sz="4" w:space="0" w:color="auto"/>
              <w:right w:val="single" w:sz="4" w:space="0" w:color="auto"/>
            </w:tcBorders>
            <w:shd w:val="clear" w:color="auto" w:fill="auto"/>
            <w:noWrap/>
            <w:vAlign w:val="bottom"/>
            <w:hideMark/>
          </w:tcPr>
          <w:p w14:paraId="4904A6F1" w14:textId="51439EBB" w:rsidR="00470172" w:rsidRPr="006A1404" w:rsidRDefault="00470172" w:rsidP="00470172">
            <w:pPr>
              <w:jc w:val="center"/>
              <w:rPr>
                <w:rFonts w:ascii="Arial" w:hAnsi="Arial" w:cs="Arial"/>
                <w:sz w:val="18"/>
                <w:szCs w:val="18"/>
              </w:rPr>
            </w:pPr>
            <w:r w:rsidRPr="00470172">
              <w:rPr>
                <w:rFonts w:ascii="Arial" w:hAnsi="Arial" w:cs="Arial"/>
                <w:sz w:val="18"/>
                <w:szCs w:val="18"/>
              </w:rPr>
              <w:t xml:space="preserve">           94.489,81 </w:t>
            </w:r>
          </w:p>
        </w:tc>
        <w:tc>
          <w:tcPr>
            <w:tcW w:w="1746" w:type="dxa"/>
            <w:tcBorders>
              <w:top w:val="nil"/>
              <w:left w:val="nil"/>
              <w:bottom w:val="single" w:sz="4" w:space="0" w:color="auto"/>
              <w:right w:val="nil"/>
            </w:tcBorders>
            <w:shd w:val="clear" w:color="auto" w:fill="auto"/>
            <w:noWrap/>
            <w:vAlign w:val="bottom"/>
            <w:hideMark/>
          </w:tcPr>
          <w:p w14:paraId="52854204" w14:textId="32C5C7A9" w:rsidR="00470172" w:rsidRPr="006A1404" w:rsidRDefault="00470172" w:rsidP="00470172">
            <w:pPr>
              <w:jc w:val="right"/>
              <w:rPr>
                <w:rFonts w:ascii="Arial" w:hAnsi="Arial" w:cs="Arial"/>
                <w:sz w:val="18"/>
                <w:szCs w:val="18"/>
              </w:rPr>
            </w:pPr>
            <w:r w:rsidRPr="00470172">
              <w:rPr>
                <w:rFonts w:ascii="Arial" w:hAnsi="Arial" w:cs="Arial"/>
                <w:sz w:val="18"/>
                <w:szCs w:val="18"/>
              </w:rPr>
              <w:t xml:space="preserve">           (66.142,86) </w:t>
            </w:r>
          </w:p>
        </w:tc>
      </w:tr>
      <w:tr w:rsidR="00470172" w:rsidRPr="00470172" w14:paraId="39D7636A" w14:textId="77777777" w:rsidTr="00830EF0">
        <w:trPr>
          <w:trHeight w:val="170"/>
        </w:trPr>
        <w:tc>
          <w:tcPr>
            <w:tcW w:w="727" w:type="dxa"/>
            <w:tcBorders>
              <w:top w:val="nil"/>
              <w:left w:val="nil"/>
              <w:bottom w:val="single" w:sz="4" w:space="0" w:color="auto"/>
              <w:right w:val="single" w:sz="4" w:space="0" w:color="auto"/>
            </w:tcBorders>
            <w:shd w:val="clear" w:color="auto" w:fill="auto"/>
            <w:noWrap/>
            <w:vAlign w:val="bottom"/>
            <w:hideMark/>
          </w:tcPr>
          <w:p w14:paraId="5BEE3F4F" w14:textId="77777777" w:rsidR="00470172" w:rsidRPr="006A1404" w:rsidRDefault="00470172" w:rsidP="00470172">
            <w:pPr>
              <w:jc w:val="center"/>
              <w:rPr>
                <w:rFonts w:ascii="Arial" w:hAnsi="Arial" w:cs="Arial"/>
                <w:sz w:val="18"/>
                <w:szCs w:val="18"/>
              </w:rPr>
            </w:pPr>
            <w:r w:rsidRPr="006A1404">
              <w:rPr>
                <w:rFonts w:ascii="Arial" w:hAnsi="Arial" w:cs="Arial"/>
                <w:sz w:val="18"/>
                <w:szCs w:val="18"/>
              </w:rPr>
              <w:t xml:space="preserve">H </w:t>
            </w:r>
          </w:p>
        </w:tc>
        <w:tc>
          <w:tcPr>
            <w:tcW w:w="1398" w:type="dxa"/>
            <w:tcBorders>
              <w:top w:val="nil"/>
              <w:left w:val="nil"/>
              <w:bottom w:val="single" w:sz="4" w:space="0" w:color="auto"/>
              <w:right w:val="single" w:sz="4" w:space="0" w:color="auto"/>
            </w:tcBorders>
            <w:shd w:val="clear" w:color="auto" w:fill="auto"/>
            <w:noWrap/>
            <w:vAlign w:val="bottom"/>
            <w:hideMark/>
          </w:tcPr>
          <w:p w14:paraId="5DFF9D6D" w14:textId="77777777" w:rsidR="00470172" w:rsidRPr="006A1404" w:rsidRDefault="00470172" w:rsidP="00470172">
            <w:pPr>
              <w:jc w:val="center"/>
              <w:rPr>
                <w:rFonts w:ascii="Arial" w:hAnsi="Arial" w:cs="Arial"/>
                <w:sz w:val="18"/>
                <w:szCs w:val="18"/>
              </w:rPr>
            </w:pPr>
            <w:r w:rsidRPr="006A1404">
              <w:rPr>
                <w:rFonts w:ascii="Arial" w:hAnsi="Arial" w:cs="Arial"/>
                <w:sz w:val="18"/>
                <w:szCs w:val="18"/>
              </w:rPr>
              <w:t>100%</w:t>
            </w:r>
          </w:p>
        </w:tc>
        <w:tc>
          <w:tcPr>
            <w:tcW w:w="1692" w:type="dxa"/>
            <w:tcBorders>
              <w:top w:val="nil"/>
              <w:left w:val="nil"/>
              <w:bottom w:val="single" w:sz="4" w:space="0" w:color="auto"/>
              <w:right w:val="nil"/>
            </w:tcBorders>
            <w:shd w:val="clear" w:color="auto" w:fill="auto"/>
            <w:noWrap/>
            <w:vAlign w:val="bottom"/>
            <w:hideMark/>
          </w:tcPr>
          <w:p w14:paraId="324755BC" w14:textId="77777777" w:rsidR="00470172" w:rsidRPr="006A1404" w:rsidRDefault="00470172" w:rsidP="00470172">
            <w:pPr>
              <w:jc w:val="right"/>
              <w:rPr>
                <w:rFonts w:ascii="Arial" w:hAnsi="Arial" w:cs="Arial"/>
                <w:sz w:val="18"/>
                <w:szCs w:val="18"/>
              </w:rPr>
            </w:pPr>
            <w:r w:rsidRPr="006A1404">
              <w:rPr>
                <w:rFonts w:ascii="Arial" w:hAnsi="Arial" w:cs="Arial"/>
                <w:sz w:val="18"/>
                <w:szCs w:val="18"/>
              </w:rPr>
              <w:t xml:space="preserve">             165.993,30 </w:t>
            </w:r>
          </w:p>
        </w:tc>
        <w:tc>
          <w:tcPr>
            <w:tcW w:w="1692" w:type="dxa"/>
            <w:tcBorders>
              <w:top w:val="nil"/>
              <w:left w:val="single" w:sz="4" w:space="0" w:color="auto"/>
              <w:bottom w:val="single" w:sz="4" w:space="0" w:color="auto"/>
              <w:right w:val="nil"/>
            </w:tcBorders>
            <w:shd w:val="clear" w:color="auto" w:fill="auto"/>
            <w:noWrap/>
            <w:vAlign w:val="bottom"/>
            <w:hideMark/>
          </w:tcPr>
          <w:p w14:paraId="75B0DFCA" w14:textId="77777777" w:rsidR="00470172" w:rsidRPr="006A1404" w:rsidRDefault="00470172" w:rsidP="00470172">
            <w:pPr>
              <w:rPr>
                <w:rFonts w:ascii="Arial" w:hAnsi="Arial" w:cs="Arial"/>
                <w:sz w:val="18"/>
                <w:szCs w:val="18"/>
              </w:rPr>
            </w:pPr>
            <w:r w:rsidRPr="006A1404">
              <w:rPr>
                <w:rFonts w:ascii="Arial" w:hAnsi="Arial" w:cs="Arial"/>
                <w:sz w:val="18"/>
                <w:szCs w:val="18"/>
              </w:rPr>
              <w:t xml:space="preserve">          (165.993,30)</w:t>
            </w:r>
          </w:p>
        </w:tc>
        <w:tc>
          <w:tcPr>
            <w:tcW w:w="1583" w:type="dxa"/>
            <w:tcBorders>
              <w:top w:val="nil"/>
              <w:left w:val="single" w:sz="4" w:space="0" w:color="auto"/>
              <w:bottom w:val="single" w:sz="4" w:space="0" w:color="auto"/>
              <w:right w:val="single" w:sz="4" w:space="0" w:color="auto"/>
            </w:tcBorders>
            <w:shd w:val="clear" w:color="auto" w:fill="auto"/>
            <w:noWrap/>
            <w:vAlign w:val="bottom"/>
            <w:hideMark/>
          </w:tcPr>
          <w:p w14:paraId="1D864810" w14:textId="276A1CA1" w:rsidR="00470172" w:rsidRPr="006A1404" w:rsidRDefault="00470172" w:rsidP="00470172">
            <w:pPr>
              <w:jc w:val="center"/>
              <w:rPr>
                <w:rFonts w:ascii="Arial" w:hAnsi="Arial" w:cs="Arial"/>
                <w:sz w:val="18"/>
                <w:szCs w:val="18"/>
              </w:rPr>
            </w:pPr>
            <w:r w:rsidRPr="00470172">
              <w:rPr>
                <w:rFonts w:ascii="Arial" w:hAnsi="Arial" w:cs="Arial"/>
                <w:sz w:val="18"/>
                <w:szCs w:val="18"/>
              </w:rPr>
              <w:t xml:space="preserve">         155.813,93 </w:t>
            </w:r>
          </w:p>
        </w:tc>
        <w:tc>
          <w:tcPr>
            <w:tcW w:w="1746" w:type="dxa"/>
            <w:tcBorders>
              <w:top w:val="nil"/>
              <w:left w:val="nil"/>
              <w:bottom w:val="single" w:sz="4" w:space="0" w:color="auto"/>
              <w:right w:val="nil"/>
            </w:tcBorders>
            <w:shd w:val="clear" w:color="auto" w:fill="auto"/>
            <w:noWrap/>
            <w:vAlign w:val="bottom"/>
            <w:hideMark/>
          </w:tcPr>
          <w:p w14:paraId="43875512" w14:textId="577B5DAE" w:rsidR="00470172" w:rsidRPr="006A1404" w:rsidRDefault="00470172" w:rsidP="00470172">
            <w:pPr>
              <w:jc w:val="center"/>
              <w:rPr>
                <w:rFonts w:ascii="Arial" w:hAnsi="Arial" w:cs="Arial"/>
                <w:sz w:val="18"/>
                <w:szCs w:val="18"/>
              </w:rPr>
            </w:pPr>
            <w:r w:rsidRPr="00470172">
              <w:rPr>
                <w:rFonts w:ascii="Arial" w:hAnsi="Arial" w:cs="Arial"/>
                <w:sz w:val="18"/>
                <w:szCs w:val="18"/>
              </w:rPr>
              <w:t xml:space="preserve">         (155.813,93) </w:t>
            </w:r>
          </w:p>
        </w:tc>
      </w:tr>
      <w:tr w:rsidR="00384EDE" w:rsidRPr="00470172" w14:paraId="0A107E64" w14:textId="77777777" w:rsidTr="00830EF0">
        <w:trPr>
          <w:trHeight w:val="170"/>
        </w:trPr>
        <w:tc>
          <w:tcPr>
            <w:tcW w:w="2125"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70DA51D" w14:textId="77777777" w:rsidR="00384EDE" w:rsidRPr="006A1404" w:rsidRDefault="00384EDE" w:rsidP="00384EDE">
            <w:pPr>
              <w:jc w:val="center"/>
              <w:rPr>
                <w:rFonts w:ascii="Arial" w:hAnsi="Arial" w:cs="Arial"/>
                <w:b/>
                <w:bCs/>
                <w:sz w:val="18"/>
                <w:szCs w:val="18"/>
              </w:rPr>
            </w:pPr>
            <w:r w:rsidRPr="006A1404">
              <w:rPr>
                <w:rFonts w:ascii="Arial" w:hAnsi="Arial" w:cs="Arial"/>
                <w:b/>
                <w:bCs/>
                <w:sz w:val="18"/>
                <w:szCs w:val="18"/>
              </w:rPr>
              <w:lastRenderedPageBreak/>
              <w:t xml:space="preserve">Total </w:t>
            </w:r>
          </w:p>
        </w:tc>
        <w:tc>
          <w:tcPr>
            <w:tcW w:w="1692" w:type="dxa"/>
            <w:tcBorders>
              <w:top w:val="nil"/>
              <w:left w:val="nil"/>
              <w:bottom w:val="single" w:sz="4" w:space="0" w:color="auto"/>
              <w:right w:val="single" w:sz="4" w:space="0" w:color="auto"/>
            </w:tcBorders>
            <w:shd w:val="clear" w:color="auto" w:fill="auto"/>
            <w:noWrap/>
            <w:vAlign w:val="bottom"/>
            <w:hideMark/>
          </w:tcPr>
          <w:p w14:paraId="01840794" w14:textId="77777777" w:rsidR="00384EDE" w:rsidRPr="006A1404" w:rsidRDefault="00384EDE" w:rsidP="00384EDE">
            <w:pPr>
              <w:jc w:val="right"/>
              <w:rPr>
                <w:rFonts w:ascii="Arial" w:hAnsi="Arial" w:cs="Arial"/>
                <w:b/>
                <w:bCs/>
                <w:sz w:val="18"/>
                <w:szCs w:val="18"/>
              </w:rPr>
            </w:pPr>
            <w:r w:rsidRPr="006A1404">
              <w:rPr>
                <w:rFonts w:ascii="Arial" w:hAnsi="Arial" w:cs="Arial"/>
                <w:b/>
                <w:bCs/>
                <w:sz w:val="18"/>
                <w:szCs w:val="18"/>
              </w:rPr>
              <w:t xml:space="preserve">        11.503.909,99 </w:t>
            </w:r>
          </w:p>
        </w:tc>
        <w:tc>
          <w:tcPr>
            <w:tcW w:w="1692" w:type="dxa"/>
            <w:tcBorders>
              <w:top w:val="nil"/>
              <w:left w:val="nil"/>
              <w:bottom w:val="single" w:sz="4" w:space="0" w:color="auto"/>
              <w:right w:val="nil"/>
            </w:tcBorders>
            <w:shd w:val="clear" w:color="auto" w:fill="auto"/>
            <w:noWrap/>
            <w:vAlign w:val="bottom"/>
            <w:hideMark/>
          </w:tcPr>
          <w:p w14:paraId="41237B87" w14:textId="77777777" w:rsidR="00384EDE" w:rsidRPr="006A1404" w:rsidRDefault="00384EDE" w:rsidP="00384EDE">
            <w:pPr>
              <w:jc w:val="right"/>
              <w:rPr>
                <w:rFonts w:ascii="Arial" w:hAnsi="Arial" w:cs="Arial"/>
                <w:b/>
                <w:bCs/>
                <w:sz w:val="18"/>
                <w:szCs w:val="18"/>
              </w:rPr>
            </w:pPr>
            <w:r w:rsidRPr="006A1404">
              <w:rPr>
                <w:rFonts w:ascii="Arial" w:hAnsi="Arial" w:cs="Arial"/>
                <w:b/>
                <w:bCs/>
                <w:sz w:val="18"/>
                <w:szCs w:val="18"/>
              </w:rPr>
              <w:t xml:space="preserve">         (680.380,71)</w:t>
            </w:r>
          </w:p>
        </w:tc>
        <w:tc>
          <w:tcPr>
            <w:tcW w:w="1583" w:type="dxa"/>
            <w:tcBorders>
              <w:top w:val="nil"/>
              <w:left w:val="single" w:sz="4" w:space="0" w:color="auto"/>
              <w:bottom w:val="single" w:sz="4" w:space="0" w:color="auto"/>
              <w:right w:val="single" w:sz="4" w:space="0" w:color="auto"/>
            </w:tcBorders>
            <w:shd w:val="clear" w:color="auto" w:fill="auto"/>
            <w:noWrap/>
            <w:vAlign w:val="bottom"/>
            <w:hideMark/>
          </w:tcPr>
          <w:p w14:paraId="2C9C0F28" w14:textId="77777777" w:rsidR="00470172" w:rsidRPr="00470172" w:rsidRDefault="00384EDE" w:rsidP="00470172">
            <w:pPr>
              <w:jc w:val="center"/>
              <w:rPr>
                <w:rFonts w:ascii="Arial" w:hAnsi="Arial" w:cs="Arial"/>
                <w:sz w:val="18"/>
                <w:szCs w:val="18"/>
              </w:rPr>
            </w:pPr>
            <w:r w:rsidRPr="00470172">
              <w:rPr>
                <w:rFonts w:ascii="Arial" w:hAnsi="Arial" w:cs="Arial"/>
                <w:sz w:val="18"/>
                <w:szCs w:val="18"/>
              </w:rPr>
              <w:t xml:space="preserve">     </w:t>
            </w:r>
          </w:p>
          <w:p w14:paraId="5ADF633E" w14:textId="77777777" w:rsidR="00470172" w:rsidRPr="00470172" w:rsidRDefault="00470172" w:rsidP="00470172">
            <w:pPr>
              <w:jc w:val="center"/>
              <w:rPr>
                <w:rFonts w:ascii="Arial" w:hAnsi="Arial" w:cs="Arial"/>
                <w:sz w:val="18"/>
                <w:szCs w:val="18"/>
              </w:rPr>
            </w:pPr>
            <w:r w:rsidRPr="00470172">
              <w:rPr>
                <w:rFonts w:ascii="Arial" w:hAnsi="Arial" w:cs="Arial"/>
                <w:sz w:val="18"/>
                <w:szCs w:val="18"/>
              </w:rPr>
              <w:t xml:space="preserve">   11.070.910,73 </w:t>
            </w:r>
          </w:p>
          <w:p w14:paraId="0946BDD1" w14:textId="79FE3364" w:rsidR="00384EDE" w:rsidRPr="00470172" w:rsidRDefault="00384EDE" w:rsidP="00470172">
            <w:pPr>
              <w:jc w:val="center"/>
              <w:rPr>
                <w:rFonts w:ascii="Arial" w:hAnsi="Arial" w:cs="Arial"/>
                <w:sz w:val="18"/>
                <w:szCs w:val="18"/>
              </w:rPr>
            </w:pPr>
          </w:p>
        </w:tc>
        <w:tc>
          <w:tcPr>
            <w:tcW w:w="1746" w:type="dxa"/>
            <w:tcBorders>
              <w:top w:val="nil"/>
              <w:left w:val="nil"/>
              <w:bottom w:val="single" w:sz="4" w:space="0" w:color="auto"/>
              <w:right w:val="nil"/>
            </w:tcBorders>
            <w:shd w:val="clear" w:color="auto" w:fill="auto"/>
            <w:noWrap/>
            <w:vAlign w:val="bottom"/>
            <w:hideMark/>
          </w:tcPr>
          <w:p w14:paraId="355B772D" w14:textId="77777777" w:rsidR="00470172" w:rsidRPr="00470172" w:rsidRDefault="00384EDE" w:rsidP="00470172">
            <w:pPr>
              <w:jc w:val="center"/>
              <w:rPr>
                <w:rFonts w:ascii="Arial" w:hAnsi="Arial" w:cs="Arial"/>
                <w:sz w:val="18"/>
                <w:szCs w:val="18"/>
              </w:rPr>
            </w:pPr>
            <w:r w:rsidRPr="00470172">
              <w:rPr>
                <w:rFonts w:ascii="Arial" w:hAnsi="Arial" w:cs="Arial"/>
                <w:sz w:val="18"/>
                <w:szCs w:val="18"/>
              </w:rPr>
              <w:t xml:space="preserve">   </w:t>
            </w:r>
          </w:p>
          <w:p w14:paraId="6D9C5F1D" w14:textId="72B654A9" w:rsidR="00470172" w:rsidRPr="00470172" w:rsidRDefault="00470172" w:rsidP="00470172">
            <w:pPr>
              <w:jc w:val="center"/>
              <w:rPr>
                <w:rFonts w:ascii="Arial" w:hAnsi="Arial" w:cs="Arial"/>
                <w:sz w:val="18"/>
                <w:szCs w:val="18"/>
              </w:rPr>
            </w:pPr>
            <w:r w:rsidRPr="00470172">
              <w:rPr>
                <w:rFonts w:ascii="Arial" w:hAnsi="Arial" w:cs="Arial"/>
                <w:sz w:val="18"/>
                <w:szCs w:val="18"/>
              </w:rPr>
              <w:t xml:space="preserve">         (669.681,06) </w:t>
            </w:r>
          </w:p>
          <w:p w14:paraId="79ECBCB6" w14:textId="10F7D0A5" w:rsidR="00384EDE" w:rsidRPr="00470172" w:rsidRDefault="00384EDE" w:rsidP="00470172">
            <w:pPr>
              <w:jc w:val="center"/>
              <w:rPr>
                <w:rFonts w:ascii="Arial" w:hAnsi="Arial" w:cs="Arial"/>
                <w:sz w:val="18"/>
                <w:szCs w:val="18"/>
              </w:rPr>
            </w:pPr>
          </w:p>
        </w:tc>
      </w:tr>
    </w:tbl>
    <w:p w14:paraId="35CD87F0" w14:textId="77777777" w:rsidR="006A1404" w:rsidRPr="004D3513" w:rsidRDefault="006A1404" w:rsidP="006A1404">
      <w:pPr>
        <w:autoSpaceDE w:val="0"/>
        <w:autoSpaceDN w:val="0"/>
        <w:adjustRightInd w:val="0"/>
        <w:jc w:val="both"/>
        <w:rPr>
          <w:rFonts w:ascii="Arial" w:hAnsi="Arial" w:cs="Arial"/>
          <w:sz w:val="20"/>
          <w:szCs w:val="20"/>
        </w:rPr>
      </w:pPr>
    </w:p>
    <w:p w14:paraId="28E4D236" w14:textId="77777777" w:rsidR="00892C29" w:rsidRDefault="00892C29" w:rsidP="0065686B">
      <w:pPr>
        <w:numPr>
          <w:ilvl w:val="0"/>
          <w:numId w:val="3"/>
        </w:numPr>
        <w:autoSpaceDE w:val="0"/>
        <w:autoSpaceDN w:val="0"/>
        <w:adjustRightInd w:val="0"/>
        <w:ind w:left="284" w:hanging="284"/>
        <w:jc w:val="both"/>
        <w:rPr>
          <w:rFonts w:ascii="Arial" w:hAnsi="Arial" w:cs="Arial"/>
          <w:sz w:val="20"/>
          <w:szCs w:val="20"/>
        </w:rPr>
      </w:pPr>
      <w:r w:rsidRPr="005271B8">
        <w:rPr>
          <w:rFonts w:ascii="Arial" w:hAnsi="Arial" w:cs="Arial"/>
          <w:sz w:val="20"/>
          <w:szCs w:val="20"/>
        </w:rPr>
        <w:t>Referem-se a</w:t>
      </w:r>
      <w:r>
        <w:rPr>
          <w:rFonts w:ascii="Arial" w:hAnsi="Arial" w:cs="Arial"/>
          <w:sz w:val="20"/>
          <w:szCs w:val="20"/>
        </w:rPr>
        <w:t xml:space="preserve"> </w:t>
      </w:r>
      <w:r w:rsidRPr="0083270B">
        <w:rPr>
          <w:rFonts w:ascii="Arial" w:hAnsi="Arial" w:cs="Arial"/>
          <w:noProof/>
          <w:sz w:val="20"/>
          <w:szCs w:val="20"/>
        </w:rPr>
        <w:t>Diferença de Caixa (R$2.725,39), Credores Diversos-Liquidação Cobrança (R$27.911,25) e outros (R$828,88).</w:t>
      </w:r>
      <w:r w:rsidRPr="005271B8">
        <w:rPr>
          <w:rFonts w:ascii="Arial" w:hAnsi="Arial" w:cs="Arial"/>
          <w:sz w:val="20"/>
          <w:szCs w:val="20"/>
        </w:rPr>
        <w:t>;</w:t>
      </w:r>
    </w:p>
    <w:p w14:paraId="6D613B27" w14:textId="77777777" w:rsidR="00892C29" w:rsidRDefault="00892C29" w:rsidP="001973BF">
      <w:pPr>
        <w:autoSpaceDE w:val="0"/>
        <w:autoSpaceDN w:val="0"/>
        <w:adjustRightInd w:val="0"/>
        <w:jc w:val="both"/>
        <w:rPr>
          <w:rFonts w:ascii="Arial" w:hAnsi="Arial" w:cs="Arial"/>
          <w:sz w:val="20"/>
          <w:szCs w:val="20"/>
        </w:rPr>
      </w:pPr>
    </w:p>
    <w:p w14:paraId="462749B1" w14:textId="77777777" w:rsidR="00892C29" w:rsidRDefault="00892C29" w:rsidP="001973BF">
      <w:pPr>
        <w:autoSpaceDE w:val="0"/>
        <w:autoSpaceDN w:val="0"/>
        <w:adjustRightInd w:val="0"/>
        <w:jc w:val="both"/>
        <w:rPr>
          <w:rFonts w:ascii="Arial" w:hAnsi="Arial" w:cs="Arial"/>
          <w:sz w:val="20"/>
          <w:szCs w:val="20"/>
        </w:rPr>
      </w:pPr>
    </w:p>
    <w:p w14:paraId="6C42F552" w14:textId="77777777" w:rsidR="00892C29" w:rsidRPr="004D3513" w:rsidRDefault="00892C29" w:rsidP="001973BF">
      <w:pPr>
        <w:numPr>
          <w:ilvl w:val="1"/>
          <w:numId w:val="1"/>
        </w:numPr>
        <w:autoSpaceDE w:val="0"/>
        <w:autoSpaceDN w:val="0"/>
        <w:adjustRightInd w:val="0"/>
        <w:ind w:left="567" w:hanging="567"/>
        <w:jc w:val="both"/>
        <w:rPr>
          <w:rFonts w:ascii="Arial" w:hAnsi="Arial" w:cs="Arial"/>
          <w:b/>
          <w:bCs/>
          <w:sz w:val="20"/>
          <w:szCs w:val="20"/>
        </w:rPr>
      </w:pPr>
      <w:r w:rsidRPr="004D3513">
        <w:rPr>
          <w:rFonts w:ascii="Arial" w:hAnsi="Arial" w:cs="Arial"/>
          <w:b/>
          <w:bCs/>
          <w:sz w:val="20"/>
          <w:szCs w:val="20"/>
        </w:rPr>
        <w:t>Trabalhistas, Fiscais e Cíveis</w:t>
      </w:r>
    </w:p>
    <w:p w14:paraId="5FCA4BD0" w14:textId="77777777" w:rsidR="00892C29" w:rsidRDefault="00892C29" w:rsidP="001973BF">
      <w:pPr>
        <w:autoSpaceDE w:val="0"/>
        <w:autoSpaceDN w:val="0"/>
        <w:adjustRightInd w:val="0"/>
        <w:jc w:val="both"/>
        <w:rPr>
          <w:rFonts w:ascii="Arial" w:hAnsi="Arial" w:cs="Arial"/>
          <w:sz w:val="20"/>
          <w:szCs w:val="20"/>
        </w:rPr>
      </w:pPr>
    </w:p>
    <w:p w14:paraId="6ECB62AC" w14:textId="77777777" w:rsidR="00892C29" w:rsidRDefault="00892C29" w:rsidP="001973BF">
      <w:pPr>
        <w:autoSpaceDE w:val="0"/>
        <w:autoSpaceDN w:val="0"/>
        <w:adjustRightInd w:val="0"/>
        <w:jc w:val="both"/>
        <w:rPr>
          <w:rFonts w:ascii="Arial" w:hAnsi="Arial" w:cs="Arial"/>
          <w:sz w:val="20"/>
          <w:szCs w:val="20"/>
        </w:rPr>
      </w:pPr>
      <w:r w:rsidRPr="002530B0">
        <w:rPr>
          <w:rFonts w:ascii="Arial" w:hAnsi="Arial" w:cs="Arial"/>
          <w:sz w:val="20"/>
          <w:szCs w:val="20"/>
        </w:rPr>
        <w:t>Provisões constituídas considerando a avaliação dos consultores jurídicos quanto às chances de êxito em determinados questionamentos fiscais e trabalhistas em que a cooperativa é parte envolvida</w:t>
      </w:r>
      <w:r>
        <w:rPr>
          <w:rFonts w:ascii="Arial" w:hAnsi="Arial" w:cs="Arial"/>
          <w:sz w:val="20"/>
          <w:szCs w:val="20"/>
        </w:rPr>
        <w:t>.</w:t>
      </w:r>
    </w:p>
    <w:p w14:paraId="0B9540D8" w14:textId="77777777" w:rsidR="00892C29" w:rsidRDefault="00892C29" w:rsidP="001973BF">
      <w:pPr>
        <w:autoSpaceDE w:val="0"/>
        <w:autoSpaceDN w:val="0"/>
        <w:adjustRightInd w:val="0"/>
        <w:jc w:val="both"/>
        <w:rPr>
          <w:rFonts w:ascii="Arial" w:hAnsi="Arial" w:cs="Arial"/>
          <w:sz w:val="20"/>
          <w:szCs w:val="20"/>
        </w:rPr>
      </w:pPr>
    </w:p>
    <w:tbl>
      <w:tblPr>
        <w:tblW w:w="5000" w:type="pct"/>
        <w:tblInd w:w="70" w:type="dxa"/>
        <w:tblCellMar>
          <w:left w:w="70" w:type="dxa"/>
          <w:right w:w="70" w:type="dxa"/>
        </w:tblCellMar>
        <w:tblLook w:val="04A0" w:firstRow="1" w:lastRow="0" w:firstColumn="1" w:lastColumn="0" w:noHBand="0" w:noVBand="1"/>
      </w:tblPr>
      <w:tblGrid>
        <w:gridCol w:w="4160"/>
        <w:gridCol w:w="2551"/>
        <w:gridCol w:w="2127"/>
      </w:tblGrid>
      <w:tr w:rsidR="00892C29" w:rsidRPr="004D3513" w14:paraId="22C7E2B6" w14:textId="77777777" w:rsidTr="006A1404">
        <w:trPr>
          <w:trHeight w:val="255"/>
        </w:trPr>
        <w:tc>
          <w:tcPr>
            <w:tcW w:w="4253" w:type="dxa"/>
            <w:tcBorders>
              <w:top w:val="single" w:sz="4" w:space="0" w:color="auto"/>
              <w:left w:val="nil"/>
              <w:bottom w:val="single" w:sz="4" w:space="0" w:color="auto"/>
              <w:right w:val="single" w:sz="4" w:space="0" w:color="auto"/>
            </w:tcBorders>
            <w:shd w:val="clear" w:color="000000" w:fill="FFFFFF"/>
            <w:vAlign w:val="center"/>
            <w:hideMark/>
          </w:tcPr>
          <w:p w14:paraId="77E568B8" w14:textId="77777777" w:rsidR="00892C29" w:rsidRPr="004D3513" w:rsidRDefault="00892C29" w:rsidP="001973BF">
            <w:pPr>
              <w:jc w:val="both"/>
              <w:rPr>
                <w:rFonts w:ascii="Arial" w:hAnsi="Arial" w:cs="Arial"/>
                <w:b/>
                <w:bCs/>
                <w:sz w:val="20"/>
                <w:szCs w:val="20"/>
              </w:rPr>
            </w:pPr>
            <w:r w:rsidRPr="004D3513">
              <w:rPr>
                <w:rFonts w:ascii="Arial" w:hAnsi="Arial" w:cs="Arial"/>
                <w:b/>
                <w:bCs/>
                <w:sz w:val="20"/>
                <w:szCs w:val="20"/>
              </w:rPr>
              <w:t>Descrição</w:t>
            </w:r>
          </w:p>
        </w:tc>
        <w:tc>
          <w:tcPr>
            <w:tcW w:w="2551" w:type="dxa"/>
            <w:tcBorders>
              <w:top w:val="single" w:sz="4" w:space="0" w:color="auto"/>
              <w:left w:val="nil"/>
              <w:bottom w:val="single" w:sz="4" w:space="0" w:color="auto"/>
              <w:right w:val="single" w:sz="4" w:space="0" w:color="auto"/>
            </w:tcBorders>
            <w:shd w:val="clear" w:color="000000" w:fill="FFFFFF"/>
            <w:noWrap/>
            <w:vAlign w:val="center"/>
            <w:hideMark/>
          </w:tcPr>
          <w:p w14:paraId="36EF5B46" w14:textId="77777777" w:rsidR="00892C29" w:rsidRPr="004D3513" w:rsidRDefault="00892C29" w:rsidP="001973BF">
            <w:pPr>
              <w:jc w:val="center"/>
              <w:rPr>
                <w:rFonts w:ascii="Arial" w:hAnsi="Arial" w:cs="Arial"/>
                <w:b/>
                <w:bCs/>
                <w:sz w:val="20"/>
                <w:szCs w:val="20"/>
              </w:rPr>
            </w:pPr>
            <w:r w:rsidRPr="004D3513">
              <w:rPr>
                <w:rFonts w:ascii="Arial" w:hAnsi="Arial" w:cs="Arial"/>
                <w:b/>
                <w:bCs/>
                <w:sz w:val="20"/>
                <w:szCs w:val="20"/>
              </w:rPr>
              <w:t>30/06/20</w:t>
            </w:r>
            <w:r>
              <w:rPr>
                <w:rFonts w:ascii="Arial" w:hAnsi="Arial" w:cs="Arial"/>
                <w:b/>
                <w:bCs/>
                <w:sz w:val="20"/>
                <w:szCs w:val="20"/>
              </w:rPr>
              <w:t>20</w:t>
            </w:r>
          </w:p>
        </w:tc>
        <w:tc>
          <w:tcPr>
            <w:tcW w:w="2127" w:type="dxa"/>
            <w:tcBorders>
              <w:top w:val="single" w:sz="4" w:space="0" w:color="auto"/>
              <w:left w:val="nil"/>
              <w:bottom w:val="single" w:sz="4" w:space="0" w:color="auto"/>
              <w:right w:val="nil"/>
            </w:tcBorders>
            <w:shd w:val="clear" w:color="000000" w:fill="FFFFFF"/>
            <w:noWrap/>
            <w:vAlign w:val="center"/>
            <w:hideMark/>
          </w:tcPr>
          <w:p w14:paraId="178D4CCC" w14:textId="77777777" w:rsidR="00892C29" w:rsidRPr="004D3513" w:rsidRDefault="00892C29" w:rsidP="001973BF">
            <w:pPr>
              <w:jc w:val="center"/>
              <w:rPr>
                <w:rFonts w:ascii="Arial" w:hAnsi="Arial" w:cs="Arial"/>
                <w:b/>
                <w:bCs/>
                <w:sz w:val="20"/>
                <w:szCs w:val="20"/>
              </w:rPr>
            </w:pPr>
            <w:r w:rsidRPr="004D3513">
              <w:rPr>
                <w:rFonts w:ascii="Arial" w:hAnsi="Arial" w:cs="Arial"/>
                <w:b/>
                <w:bCs/>
                <w:sz w:val="20"/>
                <w:szCs w:val="20"/>
              </w:rPr>
              <w:t>31/12/20</w:t>
            </w:r>
            <w:r>
              <w:rPr>
                <w:rFonts w:ascii="Arial" w:hAnsi="Arial" w:cs="Arial"/>
                <w:b/>
                <w:bCs/>
                <w:sz w:val="20"/>
                <w:szCs w:val="20"/>
              </w:rPr>
              <w:t>19</w:t>
            </w:r>
          </w:p>
        </w:tc>
      </w:tr>
      <w:tr w:rsidR="00892C29" w:rsidRPr="004D3513" w14:paraId="627372B1" w14:textId="77777777" w:rsidTr="006A1404">
        <w:trPr>
          <w:trHeight w:val="255"/>
        </w:trPr>
        <w:tc>
          <w:tcPr>
            <w:tcW w:w="4253" w:type="dxa"/>
            <w:tcBorders>
              <w:top w:val="nil"/>
              <w:left w:val="nil"/>
              <w:bottom w:val="single" w:sz="4" w:space="0" w:color="auto"/>
              <w:right w:val="single" w:sz="4" w:space="0" w:color="auto"/>
            </w:tcBorders>
            <w:shd w:val="clear" w:color="000000" w:fill="FFFFFF"/>
            <w:vAlign w:val="center"/>
            <w:hideMark/>
          </w:tcPr>
          <w:p w14:paraId="69512739" w14:textId="77777777" w:rsidR="00892C29" w:rsidRPr="004D3513" w:rsidRDefault="00892C29" w:rsidP="001973BF">
            <w:pPr>
              <w:jc w:val="both"/>
              <w:rPr>
                <w:rFonts w:ascii="Arial" w:hAnsi="Arial" w:cs="Arial"/>
                <w:sz w:val="20"/>
                <w:szCs w:val="20"/>
              </w:rPr>
            </w:pPr>
            <w:r w:rsidRPr="004D3513">
              <w:rPr>
                <w:rFonts w:ascii="Arial" w:hAnsi="Arial" w:cs="Arial"/>
                <w:sz w:val="20"/>
                <w:szCs w:val="20"/>
              </w:rPr>
              <w:t>Provisões Trabalhistas</w:t>
            </w:r>
          </w:p>
        </w:tc>
        <w:tc>
          <w:tcPr>
            <w:tcW w:w="2551" w:type="dxa"/>
            <w:tcBorders>
              <w:top w:val="nil"/>
              <w:left w:val="nil"/>
              <w:bottom w:val="single" w:sz="4" w:space="0" w:color="auto"/>
              <w:right w:val="single" w:sz="4" w:space="0" w:color="auto"/>
            </w:tcBorders>
            <w:shd w:val="clear" w:color="000000" w:fill="FFFFFF"/>
            <w:vAlign w:val="center"/>
          </w:tcPr>
          <w:p w14:paraId="695A9E01" w14:textId="77777777" w:rsidR="00892C29" w:rsidRPr="004D3513" w:rsidRDefault="00892C29" w:rsidP="001973BF">
            <w:pPr>
              <w:jc w:val="right"/>
              <w:rPr>
                <w:rFonts w:ascii="Arial" w:hAnsi="Arial" w:cs="Arial"/>
                <w:sz w:val="20"/>
                <w:szCs w:val="20"/>
              </w:rPr>
            </w:pPr>
            <w:r w:rsidRPr="0083270B">
              <w:rPr>
                <w:rFonts w:ascii="Arial" w:hAnsi="Arial" w:cs="Arial"/>
                <w:noProof/>
                <w:sz w:val="20"/>
                <w:szCs w:val="20"/>
              </w:rPr>
              <w:t>-</w:t>
            </w:r>
          </w:p>
        </w:tc>
        <w:tc>
          <w:tcPr>
            <w:tcW w:w="2127" w:type="dxa"/>
            <w:tcBorders>
              <w:top w:val="nil"/>
              <w:left w:val="nil"/>
              <w:bottom w:val="single" w:sz="4" w:space="0" w:color="auto"/>
              <w:right w:val="nil"/>
            </w:tcBorders>
            <w:shd w:val="clear" w:color="000000" w:fill="FFFFFF"/>
            <w:vAlign w:val="center"/>
          </w:tcPr>
          <w:p w14:paraId="546C8692" w14:textId="77777777" w:rsidR="00892C29" w:rsidRPr="004D3513" w:rsidRDefault="00892C29" w:rsidP="001973BF">
            <w:pPr>
              <w:jc w:val="right"/>
              <w:rPr>
                <w:rFonts w:ascii="Arial" w:hAnsi="Arial" w:cs="Arial"/>
                <w:sz w:val="20"/>
                <w:szCs w:val="20"/>
              </w:rPr>
            </w:pPr>
            <w:r w:rsidRPr="0083270B">
              <w:rPr>
                <w:rFonts w:ascii="Arial" w:hAnsi="Arial" w:cs="Arial"/>
                <w:noProof/>
                <w:sz w:val="20"/>
                <w:szCs w:val="20"/>
              </w:rPr>
              <w:t>68.112,42</w:t>
            </w:r>
          </w:p>
        </w:tc>
      </w:tr>
      <w:tr w:rsidR="00892C29" w:rsidRPr="004D3513" w14:paraId="78ADC1BA" w14:textId="77777777" w:rsidTr="006A1404">
        <w:trPr>
          <w:trHeight w:val="255"/>
        </w:trPr>
        <w:tc>
          <w:tcPr>
            <w:tcW w:w="4253" w:type="dxa"/>
            <w:tcBorders>
              <w:top w:val="nil"/>
              <w:left w:val="nil"/>
              <w:bottom w:val="single" w:sz="4" w:space="0" w:color="auto"/>
              <w:right w:val="single" w:sz="4" w:space="0" w:color="auto"/>
            </w:tcBorders>
            <w:shd w:val="clear" w:color="000000" w:fill="FFFFFF"/>
            <w:vAlign w:val="center"/>
            <w:hideMark/>
          </w:tcPr>
          <w:p w14:paraId="0203E079" w14:textId="77777777" w:rsidR="00892C29" w:rsidRPr="004D3513" w:rsidRDefault="00892C29" w:rsidP="001973BF">
            <w:pPr>
              <w:jc w:val="both"/>
              <w:rPr>
                <w:rFonts w:ascii="Arial" w:hAnsi="Arial" w:cs="Arial"/>
                <w:sz w:val="20"/>
                <w:szCs w:val="20"/>
              </w:rPr>
            </w:pPr>
            <w:r w:rsidRPr="004D3513">
              <w:rPr>
                <w:rFonts w:ascii="Arial" w:hAnsi="Arial" w:cs="Arial"/>
                <w:sz w:val="20"/>
                <w:szCs w:val="20"/>
              </w:rPr>
              <w:t>Provisões Fiscais</w:t>
            </w:r>
            <w:r>
              <w:rPr>
                <w:rFonts w:ascii="Arial" w:hAnsi="Arial" w:cs="Arial"/>
                <w:sz w:val="20"/>
                <w:szCs w:val="20"/>
              </w:rPr>
              <w:t xml:space="preserve"> (a)</w:t>
            </w:r>
          </w:p>
        </w:tc>
        <w:tc>
          <w:tcPr>
            <w:tcW w:w="2551" w:type="dxa"/>
            <w:tcBorders>
              <w:top w:val="nil"/>
              <w:left w:val="nil"/>
              <w:bottom w:val="single" w:sz="4" w:space="0" w:color="auto"/>
              <w:right w:val="single" w:sz="4" w:space="0" w:color="auto"/>
            </w:tcBorders>
            <w:shd w:val="clear" w:color="000000" w:fill="FFFFFF"/>
            <w:vAlign w:val="center"/>
          </w:tcPr>
          <w:p w14:paraId="69C73235" w14:textId="77777777" w:rsidR="00892C29" w:rsidRPr="004D3513" w:rsidRDefault="00892C29" w:rsidP="001973BF">
            <w:pPr>
              <w:jc w:val="right"/>
              <w:rPr>
                <w:rFonts w:ascii="Arial" w:hAnsi="Arial" w:cs="Arial"/>
                <w:sz w:val="20"/>
                <w:szCs w:val="20"/>
              </w:rPr>
            </w:pPr>
            <w:r w:rsidRPr="0083270B">
              <w:rPr>
                <w:rFonts w:ascii="Arial" w:hAnsi="Arial" w:cs="Arial"/>
                <w:noProof/>
                <w:sz w:val="20"/>
                <w:szCs w:val="20"/>
              </w:rPr>
              <w:t>743.293,87</w:t>
            </w:r>
          </w:p>
        </w:tc>
        <w:tc>
          <w:tcPr>
            <w:tcW w:w="2127" w:type="dxa"/>
            <w:tcBorders>
              <w:top w:val="nil"/>
              <w:left w:val="nil"/>
              <w:bottom w:val="single" w:sz="4" w:space="0" w:color="auto"/>
              <w:right w:val="nil"/>
            </w:tcBorders>
            <w:shd w:val="clear" w:color="000000" w:fill="FFFFFF"/>
            <w:vAlign w:val="center"/>
          </w:tcPr>
          <w:p w14:paraId="19DE1A90" w14:textId="77777777" w:rsidR="00892C29" w:rsidRPr="004D3513" w:rsidRDefault="00892C29" w:rsidP="001973BF">
            <w:pPr>
              <w:jc w:val="right"/>
              <w:rPr>
                <w:rFonts w:ascii="Arial" w:hAnsi="Arial" w:cs="Arial"/>
                <w:sz w:val="20"/>
                <w:szCs w:val="20"/>
              </w:rPr>
            </w:pPr>
            <w:r w:rsidRPr="0083270B">
              <w:rPr>
                <w:rFonts w:ascii="Arial" w:hAnsi="Arial" w:cs="Arial"/>
                <w:noProof/>
                <w:sz w:val="20"/>
                <w:szCs w:val="20"/>
              </w:rPr>
              <w:t>765.495,07</w:t>
            </w:r>
          </w:p>
        </w:tc>
      </w:tr>
      <w:tr w:rsidR="00892C29" w:rsidRPr="004D3513" w14:paraId="58C26FB9" w14:textId="77777777" w:rsidTr="006A1404">
        <w:trPr>
          <w:trHeight w:val="255"/>
        </w:trPr>
        <w:tc>
          <w:tcPr>
            <w:tcW w:w="4253" w:type="dxa"/>
            <w:tcBorders>
              <w:top w:val="nil"/>
              <w:left w:val="nil"/>
              <w:bottom w:val="single" w:sz="4" w:space="0" w:color="auto"/>
              <w:right w:val="single" w:sz="4" w:space="0" w:color="auto"/>
            </w:tcBorders>
            <w:shd w:val="clear" w:color="000000" w:fill="FFFFFF"/>
            <w:vAlign w:val="center"/>
            <w:hideMark/>
          </w:tcPr>
          <w:p w14:paraId="3CEDFE59" w14:textId="77777777" w:rsidR="00892C29" w:rsidRPr="004D3513" w:rsidRDefault="00892C29" w:rsidP="001973BF">
            <w:pPr>
              <w:jc w:val="both"/>
              <w:rPr>
                <w:rFonts w:ascii="Arial" w:hAnsi="Arial" w:cs="Arial"/>
                <w:b/>
                <w:bCs/>
                <w:sz w:val="20"/>
                <w:szCs w:val="20"/>
              </w:rPr>
            </w:pPr>
            <w:r w:rsidRPr="004D3513">
              <w:rPr>
                <w:rFonts w:ascii="Arial" w:hAnsi="Arial" w:cs="Arial"/>
                <w:b/>
                <w:bCs/>
                <w:sz w:val="20"/>
                <w:szCs w:val="20"/>
              </w:rPr>
              <w:t>Total</w:t>
            </w:r>
          </w:p>
        </w:tc>
        <w:tc>
          <w:tcPr>
            <w:tcW w:w="2551" w:type="dxa"/>
            <w:tcBorders>
              <w:top w:val="nil"/>
              <w:left w:val="nil"/>
              <w:bottom w:val="single" w:sz="4" w:space="0" w:color="auto"/>
              <w:right w:val="single" w:sz="4" w:space="0" w:color="auto"/>
            </w:tcBorders>
            <w:shd w:val="clear" w:color="000000" w:fill="FFFFFF"/>
            <w:vAlign w:val="center"/>
          </w:tcPr>
          <w:p w14:paraId="114366E4" w14:textId="77777777" w:rsidR="00892C29" w:rsidRPr="001E2D24" w:rsidRDefault="00892C29" w:rsidP="001973BF">
            <w:pPr>
              <w:jc w:val="right"/>
              <w:rPr>
                <w:rFonts w:ascii="Arial" w:hAnsi="Arial" w:cs="Arial"/>
                <w:b/>
                <w:bCs/>
                <w:sz w:val="20"/>
                <w:szCs w:val="20"/>
              </w:rPr>
            </w:pPr>
            <w:r w:rsidRPr="0083270B">
              <w:rPr>
                <w:rFonts w:ascii="Arial" w:hAnsi="Arial" w:cs="Arial"/>
                <w:b/>
                <w:bCs/>
                <w:noProof/>
                <w:sz w:val="20"/>
                <w:szCs w:val="20"/>
              </w:rPr>
              <w:t>743.293,87</w:t>
            </w:r>
          </w:p>
        </w:tc>
        <w:tc>
          <w:tcPr>
            <w:tcW w:w="2127" w:type="dxa"/>
            <w:tcBorders>
              <w:top w:val="nil"/>
              <w:left w:val="nil"/>
              <w:bottom w:val="single" w:sz="4" w:space="0" w:color="auto"/>
              <w:right w:val="nil"/>
            </w:tcBorders>
            <w:shd w:val="clear" w:color="000000" w:fill="FFFFFF"/>
            <w:vAlign w:val="center"/>
          </w:tcPr>
          <w:p w14:paraId="61CEE209" w14:textId="77777777" w:rsidR="00892C29" w:rsidRPr="001E2D24" w:rsidRDefault="00892C29" w:rsidP="001973BF">
            <w:pPr>
              <w:autoSpaceDE w:val="0"/>
              <w:autoSpaceDN w:val="0"/>
              <w:adjustRightInd w:val="0"/>
              <w:jc w:val="right"/>
              <w:rPr>
                <w:rFonts w:ascii="Arial" w:hAnsi="Arial" w:cs="Arial"/>
                <w:b/>
                <w:bCs/>
                <w:sz w:val="20"/>
                <w:szCs w:val="20"/>
              </w:rPr>
            </w:pPr>
            <w:r w:rsidRPr="0083270B">
              <w:rPr>
                <w:rFonts w:ascii="Arial" w:hAnsi="Arial" w:cs="Arial"/>
                <w:b/>
                <w:bCs/>
                <w:noProof/>
                <w:sz w:val="20"/>
                <w:szCs w:val="20"/>
              </w:rPr>
              <w:t>833.607,49</w:t>
            </w:r>
          </w:p>
        </w:tc>
      </w:tr>
    </w:tbl>
    <w:p w14:paraId="36450119" w14:textId="77777777" w:rsidR="00892C29" w:rsidRPr="005271B8" w:rsidRDefault="00892C29" w:rsidP="001973BF">
      <w:pPr>
        <w:autoSpaceDE w:val="0"/>
        <w:autoSpaceDN w:val="0"/>
        <w:adjustRightInd w:val="0"/>
        <w:jc w:val="both"/>
        <w:rPr>
          <w:rFonts w:ascii="Arial" w:hAnsi="Arial" w:cs="Arial"/>
          <w:sz w:val="20"/>
          <w:szCs w:val="20"/>
        </w:rPr>
      </w:pPr>
    </w:p>
    <w:p w14:paraId="1047DD59" w14:textId="77777777" w:rsidR="00892C29" w:rsidRPr="002530B0" w:rsidRDefault="00892C29" w:rsidP="00F2009E">
      <w:pPr>
        <w:autoSpaceDE w:val="0"/>
        <w:autoSpaceDN w:val="0"/>
        <w:adjustRightInd w:val="0"/>
        <w:jc w:val="both"/>
        <w:rPr>
          <w:rFonts w:ascii="Arial" w:hAnsi="Arial" w:cs="Arial"/>
          <w:sz w:val="20"/>
          <w:szCs w:val="20"/>
        </w:rPr>
      </w:pPr>
      <w:r w:rsidRPr="002530B0">
        <w:rPr>
          <w:rFonts w:ascii="Arial" w:hAnsi="Arial" w:cs="Arial"/>
          <w:sz w:val="20"/>
          <w:szCs w:val="20"/>
        </w:rPr>
        <w:t xml:space="preserve">a) </w:t>
      </w:r>
      <w:r>
        <w:rPr>
          <w:rFonts w:ascii="Arial" w:hAnsi="Arial" w:cs="Arial"/>
          <w:sz w:val="20"/>
          <w:szCs w:val="20"/>
        </w:rPr>
        <w:t xml:space="preserve">Refere-se a provisão para: </w:t>
      </w:r>
      <w:r w:rsidRPr="0083270B">
        <w:rPr>
          <w:rFonts w:ascii="Arial" w:hAnsi="Arial" w:cs="Arial"/>
          <w:noProof/>
          <w:sz w:val="20"/>
          <w:szCs w:val="20"/>
        </w:rPr>
        <w:t>Pis (R$98.979,68), Cofins (R$526.335,93), Pis Folha (R$117.978,26)</w:t>
      </w:r>
      <w:r>
        <w:rPr>
          <w:rFonts w:ascii="Arial" w:hAnsi="Arial" w:cs="Arial"/>
          <w:sz w:val="20"/>
          <w:szCs w:val="20"/>
        </w:rPr>
        <w:t>.</w:t>
      </w:r>
    </w:p>
    <w:p w14:paraId="30035AD4" w14:textId="77777777" w:rsidR="00892C29" w:rsidRDefault="00892C29" w:rsidP="00F2009E">
      <w:pPr>
        <w:autoSpaceDE w:val="0"/>
        <w:autoSpaceDN w:val="0"/>
        <w:adjustRightInd w:val="0"/>
        <w:jc w:val="both"/>
        <w:rPr>
          <w:rFonts w:ascii="Arial" w:hAnsi="Arial" w:cs="Arial"/>
          <w:b/>
          <w:bCs/>
          <w:sz w:val="20"/>
          <w:szCs w:val="20"/>
        </w:rPr>
      </w:pPr>
    </w:p>
    <w:p w14:paraId="0BC03309" w14:textId="77777777" w:rsidR="00892C29" w:rsidRDefault="00892C29" w:rsidP="001973BF">
      <w:pPr>
        <w:autoSpaceDE w:val="0"/>
        <w:autoSpaceDN w:val="0"/>
        <w:adjustRightInd w:val="0"/>
        <w:jc w:val="both"/>
        <w:rPr>
          <w:rFonts w:ascii="Arial" w:hAnsi="Arial" w:cs="Arial"/>
          <w:b/>
          <w:bCs/>
          <w:sz w:val="20"/>
          <w:szCs w:val="20"/>
        </w:rPr>
      </w:pPr>
    </w:p>
    <w:p w14:paraId="6772A6B3" w14:textId="77777777" w:rsidR="00892C29" w:rsidRPr="005D7BA0" w:rsidRDefault="00892C29" w:rsidP="007430F7">
      <w:pPr>
        <w:numPr>
          <w:ilvl w:val="0"/>
          <w:numId w:val="1"/>
        </w:numPr>
        <w:autoSpaceDE w:val="0"/>
        <w:autoSpaceDN w:val="0"/>
        <w:adjustRightInd w:val="0"/>
        <w:ind w:hanging="1146"/>
        <w:jc w:val="both"/>
        <w:rPr>
          <w:rFonts w:ascii="Arial" w:hAnsi="Arial" w:cs="Arial"/>
          <w:b/>
          <w:bCs/>
          <w:sz w:val="20"/>
          <w:szCs w:val="20"/>
        </w:rPr>
      </w:pPr>
      <w:r w:rsidRPr="005D7BA0">
        <w:rPr>
          <w:rFonts w:ascii="Arial" w:hAnsi="Arial" w:cs="Arial"/>
          <w:b/>
          <w:bCs/>
          <w:sz w:val="20"/>
          <w:szCs w:val="20"/>
        </w:rPr>
        <w:t>Instrumentos financeiros</w:t>
      </w:r>
    </w:p>
    <w:p w14:paraId="34721757" w14:textId="77777777" w:rsidR="00892C29" w:rsidRDefault="00892C29" w:rsidP="00A2479F">
      <w:pPr>
        <w:autoSpaceDE w:val="0"/>
        <w:autoSpaceDN w:val="0"/>
        <w:adjustRightInd w:val="0"/>
        <w:rPr>
          <w:rFonts w:ascii="FreightSansBook" w:hAnsi="FreightSansBook" w:cs="FreightSansBook"/>
          <w:color w:val="58595B"/>
          <w:sz w:val="21"/>
          <w:szCs w:val="21"/>
        </w:rPr>
      </w:pPr>
    </w:p>
    <w:p w14:paraId="17F6372E" w14:textId="77777777" w:rsidR="00892C29" w:rsidRPr="00880804" w:rsidRDefault="00892C29" w:rsidP="007A5B0B">
      <w:pPr>
        <w:autoSpaceDE w:val="0"/>
        <w:autoSpaceDN w:val="0"/>
        <w:adjustRightInd w:val="0"/>
        <w:jc w:val="both"/>
        <w:rPr>
          <w:rFonts w:ascii="Arial" w:hAnsi="Arial" w:cs="Arial"/>
          <w:sz w:val="20"/>
          <w:szCs w:val="20"/>
        </w:rPr>
      </w:pPr>
      <w:r w:rsidRPr="00880804">
        <w:rPr>
          <w:rFonts w:ascii="Arial" w:hAnsi="Arial" w:cs="Arial"/>
          <w:sz w:val="20"/>
          <w:szCs w:val="20"/>
        </w:rPr>
        <w:t xml:space="preserve">O </w:t>
      </w:r>
      <w:r w:rsidRPr="0083270B">
        <w:rPr>
          <w:rFonts w:ascii="Arial" w:hAnsi="Arial" w:cs="Arial"/>
          <w:noProof/>
          <w:sz w:val="20"/>
          <w:szCs w:val="20"/>
        </w:rPr>
        <w:t>SICOOB CREDIAGRO</w:t>
      </w:r>
      <w:r w:rsidRPr="00880804">
        <w:rPr>
          <w:rFonts w:ascii="Arial" w:hAnsi="Arial" w:cs="Arial"/>
          <w:sz w:val="20"/>
          <w:szCs w:val="20"/>
        </w:rPr>
        <w:t xml:space="preserve"> opera com diversos instrumentos financeiros, com destaque para </w:t>
      </w:r>
      <w:r w:rsidRPr="004F6691">
        <w:rPr>
          <w:rFonts w:ascii="Arial" w:hAnsi="Arial" w:cs="Arial"/>
          <w:sz w:val="20"/>
          <w:szCs w:val="20"/>
        </w:rPr>
        <w:t xml:space="preserve">disponibilidades, aplicações interfinanceiras de liquidez, , relações interfinanceiras, operações de crédito, depósitos </w:t>
      </w:r>
      <w:r w:rsidR="006A1404" w:rsidRPr="004F6691">
        <w:rPr>
          <w:rFonts w:ascii="Arial" w:hAnsi="Arial" w:cs="Arial"/>
          <w:sz w:val="20"/>
          <w:szCs w:val="20"/>
        </w:rPr>
        <w:t>à</w:t>
      </w:r>
      <w:r w:rsidRPr="004F6691">
        <w:rPr>
          <w:rFonts w:ascii="Arial" w:hAnsi="Arial" w:cs="Arial"/>
          <w:sz w:val="20"/>
          <w:szCs w:val="20"/>
        </w:rPr>
        <w:t xml:space="preserve"> vista e a prazo, empréstimos e repasses.</w:t>
      </w:r>
    </w:p>
    <w:p w14:paraId="5BAF99A1" w14:textId="77777777" w:rsidR="00892C29" w:rsidRPr="00880804" w:rsidRDefault="00892C29" w:rsidP="00A2479F">
      <w:pPr>
        <w:autoSpaceDE w:val="0"/>
        <w:autoSpaceDN w:val="0"/>
        <w:adjustRightInd w:val="0"/>
        <w:jc w:val="both"/>
        <w:rPr>
          <w:rFonts w:ascii="Arial" w:hAnsi="Arial" w:cs="Arial"/>
          <w:sz w:val="20"/>
          <w:szCs w:val="20"/>
        </w:rPr>
      </w:pPr>
    </w:p>
    <w:p w14:paraId="7AA59EFC" w14:textId="77777777" w:rsidR="00892C29" w:rsidRDefault="00892C29" w:rsidP="00A2479F">
      <w:pPr>
        <w:autoSpaceDE w:val="0"/>
        <w:autoSpaceDN w:val="0"/>
        <w:adjustRightInd w:val="0"/>
        <w:jc w:val="both"/>
        <w:rPr>
          <w:rFonts w:ascii="Arial" w:hAnsi="Arial" w:cs="Arial"/>
          <w:sz w:val="20"/>
          <w:szCs w:val="20"/>
        </w:rPr>
      </w:pPr>
      <w:r w:rsidRPr="00880804">
        <w:rPr>
          <w:rFonts w:ascii="Arial" w:hAnsi="Arial" w:cs="Arial"/>
          <w:sz w:val="20"/>
          <w:szCs w:val="20"/>
        </w:rPr>
        <w:t>Os instrumentos financeiros ativos e passivos estão registrados no balanço patrimonial a valores contábeis, os quais se aproximam dos valores justos.</w:t>
      </w:r>
    </w:p>
    <w:p w14:paraId="3ED12029" w14:textId="77777777" w:rsidR="00892C29" w:rsidRDefault="00892C29" w:rsidP="00B5068A">
      <w:pPr>
        <w:autoSpaceDE w:val="0"/>
        <w:autoSpaceDN w:val="0"/>
        <w:adjustRightInd w:val="0"/>
        <w:jc w:val="both"/>
        <w:rPr>
          <w:rFonts w:ascii="Arial" w:hAnsi="Arial" w:cs="Arial"/>
          <w:sz w:val="20"/>
          <w:szCs w:val="20"/>
        </w:rPr>
      </w:pPr>
    </w:p>
    <w:p w14:paraId="77CB8D0C" w14:textId="77777777" w:rsidR="00892C29" w:rsidRDefault="00892C29" w:rsidP="00B5068A">
      <w:pPr>
        <w:autoSpaceDE w:val="0"/>
        <w:autoSpaceDN w:val="0"/>
        <w:adjustRightInd w:val="0"/>
        <w:jc w:val="both"/>
        <w:rPr>
          <w:rFonts w:ascii="Arial" w:hAnsi="Arial" w:cs="Arial"/>
          <w:sz w:val="20"/>
          <w:szCs w:val="20"/>
        </w:rPr>
      </w:pPr>
      <w:r>
        <w:rPr>
          <w:rFonts w:ascii="Arial" w:hAnsi="Arial" w:cs="Arial"/>
          <w:sz w:val="20"/>
          <w:szCs w:val="20"/>
        </w:rPr>
        <w:t>Nos semestres findos em 30 de junho de 2020 e em 31 de dezembro de 2019 a cooperativa não realizou operações envolvendo instrumentos financeiros derivativos.</w:t>
      </w:r>
    </w:p>
    <w:p w14:paraId="56EF027D" w14:textId="77777777" w:rsidR="00892C29" w:rsidRPr="004742A5" w:rsidRDefault="00892C29" w:rsidP="00B5068A">
      <w:pPr>
        <w:autoSpaceDE w:val="0"/>
        <w:autoSpaceDN w:val="0"/>
        <w:adjustRightInd w:val="0"/>
        <w:jc w:val="both"/>
        <w:rPr>
          <w:rFonts w:ascii="Arial" w:hAnsi="Arial" w:cs="Arial"/>
          <w:sz w:val="20"/>
          <w:szCs w:val="20"/>
        </w:rPr>
      </w:pPr>
    </w:p>
    <w:p w14:paraId="2A3F5C70" w14:textId="77777777" w:rsidR="00892C29" w:rsidRPr="004742A5" w:rsidRDefault="00892C29" w:rsidP="007430F7">
      <w:pPr>
        <w:numPr>
          <w:ilvl w:val="0"/>
          <w:numId w:val="1"/>
        </w:numPr>
        <w:autoSpaceDE w:val="0"/>
        <w:autoSpaceDN w:val="0"/>
        <w:adjustRightInd w:val="0"/>
        <w:ind w:hanging="1146"/>
        <w:jc w:val="both"/>
        <w:rPr>
          <w:rFonts w:ascii="Arial" w:hAnsi="Arial" w:cs="Arial"/>
          <w:b/>
          <w:bCs/>
          <w:sz w:val="20"/>
          <w:szCs w:val="20"/>
        </w:rPr>
      </w:pPr>
      <w:r w:rsidRPr="004742A5">
        <w:rPr>
          <w:rFonts w:ascii="Arial" w:hAnsi="Arial" w:cs="Arial"/>
          <w:b/>
          <w:bCs/>
          <w:sz w:val="20"/>
          <w:szCs w:val="20"/>
        </w:rPr>
        <w:t>Patrimônio líquido</w:t>
      </w:r>
    </w:p>
    <w:p w14:paraId="5BCA0529" w14:textId="77777777" w:rsidR="00892C29" w:rsidRDefault="00892C29" w:rsidP="00B5068A">
      <w:pPr>
        <w:autoSpaceDE w:val="0"/>
        <w:autoSpaceDN w:val="0"/>
        <w:adjustRightInd w:val="0"/>
        <w:jc w:val="both"/>
        <w:rPr>
          <w:rFonts w:ascii="Arial" w:hAnsi="Arial" w:cs="Arial"/>
          <w:b/>
          <w:bCs/>
          <w:sz w:val="20"/>
          <w:szCs w:val="20"/>
        </w:rPr>
      </w:pPr>
    </w:p>
    <w:p w14:paraId="7034D2E1" w14:textId="77777777" w:rsidR="00892C29" w:rsidRPr="00843F15" w:rsidRDefault="00892C29" w:rsidP="007430F7">
      <w:pPr>
        <w:numPr>
          <w:ilvl w:val="0"/>
          <w:numId w:val="4"/>
        </w:numPr>
        <w:autoSpaceDE w:val="0"/>
        <w:autoSpaceDN w:val="0"/>
        <w:adjustRightInd w:val="0"/>
        <w:ind w:left="284" w:hanging="284"/>
        <w:jc w:val="both"/>
        <w:rPr>
          <w:rFonts w:ascii="Arial" w:hAnsi="Arial" w:cs="Arial"/>
          <w:b/>
          <w:bCs/>
          <w:sz w:val="20"/>
          <w:szCs w:val="20"/>
        </w:rPr>
      </w:pPr>
      <w:r>
        <w:rPr>
          <w:rFonts w:ascii="Arial" w:hAnsi="Arial" w:cs="Arial"/>
          <w:b/>
          <w:bCs/>
          <w:sz w:val="20"/>
          <w:szCs w:val="20"/>
        </w:rPr>
        <w:t>Capital Social</w:t>
      </w:r>
    </w:p>
    <w:p w14:paraId="358AEB8A" w14:textId="77777777" w:rsidR="00892C29" w:rsidRPr="00D172D8" w:rsidRDefault="00892C29" w:rsidP="00D172D8">
      <w:pPr>
        <w:spacing w:before="100" w:beforeAutospacing="1" w:after="100" w:afterAutospacing="1"/>
        <w:jc w:val="both"/>
      </w:pPr>
      <w:r w:rsidRPr="00D172D8">
        <w:rPr>
          <w:rFonts w:ascii="Arial" w:hAnsi="Arial" w:cs="Arial"/>
          <w:sz w:val="20"/>
          <w:szCs w:val="20"/>
        </w:rPr>
        <w:t xml:space="preserve">O capital social é representado por cotas-partes no valor nominal de R$ 1,00 cada e integralizado por seus cooperados. De acordo com o Estatuto Social cada cooperado tem direito em um voto, </w:t>
      </w:r>
      <w:proofErr w:type="spellStart"/>
      <w:r w:rsidRPr="00D172D8">
        <w:rPr>
          <w:rFonts w:ascii="Arial" w:hAnsi="Arial" w:cs="Arial"/>
          <w:sz w:val="20"/>
          <w:szCs w:val="20"/>
        </w:rPr>
        <w:t>independente</w:t>
      </w:r>
      <w:proofErr w:type="spellEnd"/>
      <w:r w:rsidRPr="00D172D8">
        <w:rPr>
          <w:rFonts w:ascii="Arial" w:hAnsi="Arial" w:cs="Arial"/>
          <w:sz w:val="20"/>
          <w:szCs w:val="20"/>
        </w:rPr>
        <w:t xml:space="preserve"> do número de suas cotas-partes.</w:t>
      </w:r>
    </w:p>
    <w:tbl>
      <w:tblPr>
        <w:tblW w:w="5000" w:type="pct"/>
        <w:jc w:val="center"/>
        <w:tblCellMar>
          <w:left w:w="0" w:type="dxa"/>
          <w:right w:w="0" w:type="dxa"/>
        </w:tblCellMar>
        <w:tblLook w:val="04A0" w:firstRow="1" w:lastRow="0" w:firstColumn="1" w:lastColumn="0" w:noHBand="0" w:noVBand="1"/>
      </w:tblPr>
      <w:tblGrid>
        <w:gridCol w:w="2835"/>
        <w:gridCol w:w="3023"/>
        <w:gridCol w:w="2980"/>
      </w:tblGrid>
      <w:tr w:rsidR="00892C29" w:rsidRPr="00B36539" w14:paraId="555D501F" w14:textId="77777777" w:rsidTr="00A228CB">
        <w:trPr>
          <w:jc w:val="center"/>
        </w:trPr>
        <w:tc>
          <w:tcPr>
            <w:tcW w:w="1604" w:type="pct"/>
            <w:tcBorders>
              <w:top w:val="outset" w:sz="6" w:space="0" w:color="auto"/>
              <w:bottom w:val="outset" w:sz="6" w:space="0" w:color="auto"/>
              <w:right w:val="outset" w:sz="6" w:space="0" w:color="auto"/>
            </w:tcBorders>
            <w:shd w:val="clear" w:color="auto" w:fill="auto"/>
            <w:vAlign w:val="center"/>
            <w:hideMark/>
          </w:tcPr>
          <w:p w14:paraId="2D7AD2E4" w14:textId="77777777" w:rsidR="00892C29" w:rsidRPr="00B800B2" w:rsidRDefault="00892C29" w:rsidP="00F57A41">
            <w:pPr>
              <w:jc w:val="center"/>
              <w:rPr>
                <w:sz w:val="20"/>
                <w:szCs w:val="20"/>
              </w:rPr>
            </w:pPr>
            <w:r w:rsidRPr="00B800B2">
              <w:rPr>
                <w:rFonts w:ascii="Arial" w:hAnsi="Arial" w:cs="Arial"/>
                <w:b/>
                <w:bCs/>
                <w:sz w:val="20"/>
                <w:szCs w:val="20"/>
              </w:rPr>
              <w:t>Descrição</w:t>
            </w:r>
          </w:p>
        </w:tc>
        <w:tc>
          <w:tcPr>
            <w:tcW w:w="171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BF952C9" w14:textId="77777777" w:rsidR="00892C29" w:rsidRPr="00B800B2" w:rsidRDefault="00892C29" w:rsidP="00F57A41">
            <w:pPr>
              <w:jc w:val="center"/>
              <w:rPr>
                <w:sz w:val="20"/>
                <w:szCs w:val="20"/>
              </w:rPr>
            </w:pPr>
            <w:r>
              <w:rPr>
                <w:rFonts w:ascii="Arial" w:hAnsi="Arial" w:cs="Arial"/>
                <w:b/>
                <w:bCs/>
                <w:sz w:val="20"/>
                <w:szCs w:val="20"/>
              </w:rPr>
              <w:t>30/06/2020</w:t>
            </w:r>
          </w:p>
        </w:tc>
        <w:tc>
          <w:tcPr>
            <w:tcW w:w="0" w:type="auto"/>
            <w:tcBorders>
              <w:top w:val="outset" w:sz="6" w:space="0" w:color="auto"/>
              <w:left w:val="outset" w:sz="6" w:space="0" w:color="auto"/>
              <w:bottom w:val="outset" w:sz="6" w:space="0" w:color="auto"/>
            </w:tcBorders>
            <w:shd w:val="clear" w:color="auto" w:fill="auto"/>
            <w:vAlign w:val="center"/>
            <w:hideMark/>
          </w:tcPr>
          <w:p w14:paraId="06E9E0AF" w14:textId="77777777" w:rsidR="00892C29" w:rsidRPr="00B800B2" w:rsidRDefault="00892C29" w:rsidP="00F57A41">
            <w:pPr>
              <w:jc w:val="center"/>
              <w:rPr>
                <w:sz w:val="20"/>
                <w:szCs w:val="20"/>
              </w:rPr>
            </w:pPr>
            <w:r>
              <w:rPr>
                <w:rFonts w:ascii="Arial" w:hAnsi="Arial" w:cs="Arial"/>
                <w:b/>
                <w:bCs/>
                <w:sz w:val="20"/>
                <w:szCs w:val="20"/>
              </w:rPr>
              <w:t>31/12/2019</w:t>
            </w:r>
          </w:p>
        </w:tc>
      </w:tr>
      <w:tr w:rsidR="00892C29" w:rsidRPr="00B36539" w14:paraId="4B68AF2E" w14:textId="77777777" w:rsidTr="001973BF">
        <w:trPr>
          <w:jc w:val="center"/>
        </w:trPr>
        <w:tc>
          <w:tcPr>
            <w:tcW w:w="1604" w:type="pct"/>
            <w:tcBorders>
              <w:top w:val="outset" w:sz="6" w:space="0" w:color="auto"/>
              <w:bottom w:val="outset" w:sz="6" w:space="0" w:color="auto"/>
              <w:right w:val="outset" w:sz="6" w:space="0" w:color="auto"/>
            </w:tcBorders>
            <w:shd w:val="clear" w:color="auto" w:fill="auto"/>
            <w:vAlign w:val="center"/>
            <w:hideMark/>
          </w:tcPr>
          <w:p w14:paraId="77D79817" w14:textId="77777777" w:rsidR="00892C29" w:rsidRPr="00A228CB" w:rsidRDefault="00892C29" w:rsidP="00F57A41">
            <w:pPr>
              <w:rPr>
                <w:sz w:val="20"/>
                <w:szCs w:val="20"/>
              </w:rPr>
            </w:pPr>
            <w:r w:rsidRPr="00A228CB">
              <w:rPr>
                <w:rFonts w:ascii="Arial" w:hAnsi="Arial" w:cs="Arial"/>
                <w:sz w:val="20"/>
                <w:szCs w:val="20"/>
              </w:rPr>
              <w:t>Capital Social</w:t>
            </w:r>
          </w:p>
        </w:tc>
        <w:tc>
          <w:tcPr>
            <w:tcW w:w="1710" w:type="pct"/>
            <w:tcBorders>
              <w:top w:val="outset" w:sz="6" w:space="0" w:color="auto"/>
              <w:left w:val="outset" w:sz="6" w:space="0" w:color="auto"/>
              <w:bottom w:val="outset" w:sz="6" w:space="0" w:color="auto"/>
              <w:right w:val="outset" w:sz="6" w:space="0" w:color="auto"/>
            </w:tcBorders>
            <w:shd w:val="clear" w:color="auto" w:fill="auto"/>
            <w:vAlign w:val="center"/>
          </w:tcPr>
          <w:p w14:paraId="24F29A9A" w14:textId="77777777" w:rsidR="00892C29" w:rsidRPr="004E2E40" w:rsidRDefault="00892C29" w:rsidP="00F76D4A">
            <w:pPr>
              <w:jc w:val="right"/>
              <w:rPr>
                <w:sz w:val="20"/>
                <w:szCs w:val="20"/>
                <w:highlight w:val="green"/>
              </w:rPr>
            </w:pPr>
            <w:r w:rsidRPr="0083270B">
              <w:rPr>
                <w:rFonts w:ascii="Arial" w:hAnsi="Arial" w:cs="Arial"/>
                <w:noProof/>
                <w:sz w:val="20"/>
                <w:szCs w:val="20"/>
              </w:rPr>
              <w:t>19.379.030,12</w:t>
            </w:r>
          </w:p>
        </w:tc>
        <w:tc>
          <w:tcPr>
            <w:tcW w:w="0" w:type="auto"/>
            <w:tcBorders>
              <w:top w:val="outset" w:sz="6" w:space="0" w:color="auto"/>
              <w:left w:val="outset" w:sz="6" w:space="0" w:color="auto"/>
              <w:bottom w:val="outset" w:sz="6" w:space="0" w:color="auto"/>
            </w:tcBorders>
            <w:shd w:val="clear" w:color="auto" w:fill="auto"/>
            <w:vAlign w:val="center"/>
          </w:tcPr>
          <w:p w14:paraId="0A21BD52" w14:textId="77777777" w:rsidR="00892C29" w:rsidRPr="004E2E40" w:rsidRDefault="00892C29" w:rsidP="00F76D4A">
            <w:pPr>
              <w:jc w:val="right"/>
              <w:rPr>
                <w:sz w:val="20"/>
                <w:szCs w:val="20"/>
                <w:highlight w:val="green"/>
              </w:rPr>
            </w:pPr>
            <w:r w:rsidRPr="0083270B">
              <w:rPr>
                <w:rFonts w:ascii="Arial" w:hAnsi="Arial" w:cs="Arial"/>
                <w:noProof/>
                <w:sz w:val="20"/>
                <w:szCs w:val="20"/>
              </w:rPr>
              <w:t>20.180.629,94</w:t>
            </w:r>
          </w:p>
        </w:tc>
      </w:tr>
      <w:tr w:rsidR="00892C29" w:rsidRPr="00B36539" w14:paraId="2AED8533" w14:textId="77777777" w:rsidTr="001973BF">
        <w:trPr>
          <w:jc w:val="center"/>
        </w:trPr>
        <w:tc>
          <w:tcPr>
            <w:tcW w:w="1604" w:type="pct"/>
            <w:tcBorders>
              <w:top w:val="outset" w:sz="6" w:space="0" w:color="auto"/>
              <w:bottom w:val="outset" w:sz="6" w:space="0" w:color="auto"/>
              <w:right w:val="outset" w:sz="6" w:space="0" w:color="auto"/>
            </w:tcBorders>
            <w:shd w:val="clear" w:color="auto" w:fill="auto"/>
            <w:vAlign w:val="center"/>
            <w:hideMark/>
          </w:tcPr>
          <w:p w14:paraId="0A1560FD" w14:textId="77777777" w:rsidR="00892C29" w:rsidRPr="00A228CB" w:rsidRDefault="00892C29" w:rsidP="00F57A41">
            <w:pPr>
              <w:rPr>
                <w:sz w:val="20"/>
                <w:szCs w:val="20"/>
              </w:rPr>
            </w:pPr>
            <w:r w:rsidRPr="00A228CB">
              <w:rPr>
                <w:rFonts w:ascii="Arial" w:hAnsi="Arial" w:cs="Arial"/>
                <w:sz w:val="20"/>
                <w:szCs w:val="20"/>
              </w:rPr>
              <w:t>Associados</w:t>
            </w:r>
          </w:p>
        </w:tc>
        <w:tc>
          <w:tcPr>
            <w:tcW w:w="1710" w:type="pct"/>
            <w:tcBorders>
              <w:top w:val="outset" w:sz="6" w:space="0" w:color="auto"/>
              <w:left w:val="outset" w:sz="6" w:space="0" w:color="auto"/>
              <w:bottom w:val="outset" w:sz="6" w:space="0" w:color="auto"/>
              <w:right w:val="outset" w:sz="6" w:space="0" w:color="auto"/>
            </w:tcBorders>
            <w:shd w:val="clear" w:color="auto" w:fill="auto"/>
            <w:vAlign w:val="center"/>
          </w:tcPr>
          <w:p w14:paraId="71368540" w14:textId="77777777" w:rsidR="00892C29" w:rsidRPr="004E2E40" w:rsidRDefault="00892C29" w:rsidP="00A228CB">
            <w:pPr>
              <w:jc w:val="right"/>
              <w:rPr>
                <w:sz w:val="20"/>
                <w:szCs w:val="20"/>
                <w:highlight w:val="green"/>
              </w:rPr>
            </w:pPr>
            <w:r w:rsidRPr="0083270B">
              <w:rPr>
                <w:rFonts w:ascii="Arial" w:hAnsi="Arial" w:cs="Arial"/>
                <w:noProof/>
                <w:sz w:val="20"/>
                <w:szCs w:val="20"/>
              </w:rPr>
              <w:t>3.504</w:t>
            </w:r>
          </w:p>
        </w:tc>
        <w:tc>
          <w:tcPr>
            <w:tcW w:w="0" w:type="auto"/>
            <w:tcBorders>
              <w:top w:val="outset" w:sz="6" w:space="0" w:color="auto"/>
              <w:left w:val="outset" w:sz="6" w:space="0" w:color="auto"/>
              <w:bottom w:val="outset" w:sz="6" w:space="0" w:color="auto"/>
            </w:tcBorders>
            <w:shd w:val="clear" w:color="auto" w:fill="auto"/>
            <w:vAlign w:val="center"/>
          </w:tcPr>
          <w:p w14:paraId="53A2E30E" w14:textId="77777777" w:rsidR="00892C29" w:rsidRPr="004E2E40" w:rsidRDefault="00892C29" w:rsidP="00A228CB">
            <w:pPr>
              <w:autoSpaceDE w:val="0"/>
              <w:autoSpaceDN w:val="0"/>
              <w:adjustRightInd w:val="0"/>
              <w:jc w:val="right"/>
              <w:rPr>
                <w:sz w:val="20"/>
                <w:szCs w:val="20"/>
                <w:highlight w:val="green"/>
              </w:rPr>
            </w:pPr>
            <w:r w:rsidRPr="0083270B">
              <w:rPr>
                <w:rFonts w:ascii="Arial" w:hAnsi="Arial" w:cs="Arial"/>
                <w:noProof/>
                <w:sz w:val="20"/>
                <w:szCs w:val="20"/>
              </w:rPr>
              <w:t>3.435</w:t>
            </w:r>
          </w:p>
        </w:tc>
      </w:tr>
    </w:tbl>
    <w:p w14:paraId="751BCBB1" w14:textId="77777777" w:rsidR="00892C29" w:rsidRDefault="00892C29" w:rsidP="00D172D8">
      <w:pPr>
        <w:autoSpaceDE w:val="0"/>
        <w:autoSpaceDN w:val="0"/>
        <w:adjustRightInd w:val="0"/>
        <w:jc w:val="both"/>
        <w:rPr>
          <w:rFonts w:ascii="Arial" w:hAnsi="Arial" w:cs="Arial"/>
          <w:sz w:val="20"/>
          <w:szCs w:val="20"/>
        </w:rPr>
      </w:pPr>
    </w:p>
    <w:p w14:paraId="46624128" w14:textId="77777777" w:rsidR="00892C29" w:rsidRPr="007124C8" w:rsidRDefault="00892C29" w:rsidP="007430F7">
      <w:pPr>
        <w:numPr>
          <w:ilvl w:val="0"/>
          <w:numId w:val="4"/>
        </w:numPr>
        <w:autoSpaceDE w:val="0"/>
        <w:autoSpaceDN w:val="0"/>
        <w:adjustRightInd w:val="0"/>
        <w:ind w:left="284" w:hanging="284"/>
        <w:jc w:val="both"/>
        <w:rPr>
          <w:rFonts w:ascii="Arial" w:hAnsi="Arial" w:cs="Arial"/>
          <w:b/>
          <w:bCs/>
          <w:sz w:val="20"/>
          <w:szCs w:val="20"/>
        </w:rPr>
      </w:pPr>
      <w:r w:rsidRPr="007124C8">
        <w:rPr>
          <w:rFonts w:ascii="Arial" w:hAnsi="Arial" w:cs="Arial"/>
          <w:b/>
          <w:bCs/>
          <w:sz w:val="20"/>
          <w:szCs w:val="20"/>
        </w:rPr>
        <w:t>Reserva Legal</w:t>
      </w:r>
    </w:p>
    <w:p w14:paraId="426A7F1C" w14:textId="77777777" w:rsidR="00892C29" w:rsidRDefault="00892C29" w:rsidP="00D172D8">
      <w:pPr>
        <w:autoSpaceDE w:val="0"/>
        <w:autoSpaceDN w:val="0"/>
        <w:adjustRightInd w:val="0"/>
        <w:jc w:val="both"/>
        <w:rPr>
          <w:rFonts w:ascii="Arial" w:hAnsi="Arial" w:cs="Arial"/>
          <w:sz w:val="20"/>
          <w:szCs w:val="20"/>
        </w:rPr>
      </w:pPr>
    </w:p>
    <w:p w14:paraId="0A9B3E60" w14:textId="77777777" w:rsidR="00892C29" w:rsidRDefault="00892C29" w:rsidP="00D172D8">
      <w:pPr>
        <w:autoSpaceDE w:val="0"/>
        <w:autoSpaceDN w:val="0"/>
        <w:adjustRightInd w:val="0"/>
        <w:jc w:val="both"/>
        <w:rPr>
          <w:rFonts w:ascii="Arial" w:hAnsi="Arial" w:cs="Arial"/>
          <w:sz w:val="20"/>
          <w:szCs w:val="20"/>
        </w:rPr>
      </w:pPr>
      <w:r>
        <w:rPr>
          <w:rFonts w:ascii="Arial" w:hAnsi="Arial" w:cs="Arial"/>
          <w:sz w:val="20"/>
          <w:szCs w:val="20"/>
        </w:rPr>
        <w:t>Representada pelas de</w:t>
      </w:r>
      <w:r w:rsidRPr="004742A5">
        <w:rPr>
          <w:rFonts w:ascii="Arial" w:hAnsi="Arial" w:cs="Arial"/>
          <w:sz w:val="20"/>
          <w:szCs w:val="20"/>
        </w:rPr>
        <w:t>stina</w:t>
      </w:r>
      <w:r>
        <w:rPr>
          <w:rFonts w:ascii="Arial" w:hAnsi="Arial" w:cs="Arial"/>
          <w:sz w:val="20"/>
          <w:szCs w:val="20"/>
        </w:rPr>
        <w:t xml:space="preserve">ções estatutárias das sobras, no percentual de </w:t>
      </w:r>
      <w:r w:rsidR="007274DA">
        <w:rPr>
          <w:rFonts w:ascii="Arial" w:hAnsi="Arial" w:cs="Arial"/>
          <w:sz w:val="20"/>
          <w:szCs w:val="20"/>
        </w:rPr>
        <w:t>60</w:t>
      </w:r>
      <w:r>
        <w:rPr>
          <w:rFonts w:ascii="Arial" w:hAnsi="Arial" w:cs="Arial"/>
          <w:sz w:val="20"/>
          <w:szCs w:val="20"/>
        </w:rPr>
        <w:t>%, utilizada para</w:t>
      </w:r>
      <w:r w:rsidRPr="004742A5">
        <w:rPr>
          <w:rFonts w:ascii="Arial" w:hAnsi="Arial" w:cs="Arial"/>
          <w:sz w:val="20"/>
          <w:szCs w:val="20"/>
        </w:rPr>
        <w:t xml:space="preserve"> reparar perdas e atender ao desenvolvimento de suas </w:t>
      </w:r>
      <w:r>
        <w:rPr>
          <w:rFonts w:ascii="Arial" w:hAnsi="Arial" w:cs="Arial"/>
          <w:sz w:val="20"/>
          <w:szCs w:val="20"/>
        </w:rPr>
        <w:t>atividades.</w:t>
      </w:r>
    </w:p>
    <w:p w14:paraId="00B49D41" w14:textId="77777777" w:rsidR="00892C29" w:rsidRDefault="00892C29" w:rsidP="00D172D8">
      <w:pPr>
        <w:autoSpaceDE w:val="0"/>
        <w:autoSpaceDN w:val="0"/>
        <w:adjustRightInd w:val="0"/>
        <w:jc w:val="both"/>
        <w:rPr>
          <w:rFonts w:ascii="Arial" w:hAnsi="Arial" w:cs="Arial"/>
          <w:sz w:val="20"/>
          <w:szCs w:val="20"/>
        </w:rPr>
      </w:pPr>
    </w:p>
    <w:p w14:paraId="2C0178D1" w14:textId="77777777" w:rsidR="00892C29" w:rsidRPr="007124C8" w:rsidRDefault="00892C29" w:rsidP="007430F7">
      <w:pPr>
        <w:numPr>
          <w:ilvl w:val="0"/>
          <w:numId w:val="4"/>
        </w:numPr>
        <w:autoSpaceDE w:val="0"/>
        <w:autoSpaceDN w:val="0"/>
        <w:adjustRightInd w:val="0"/>
        <w:ind w:left="284" w:hanging="284"/>
        <w:jc w:val="both"/>
        <w:rPr>
          <w:rFonts w:ascii="Arial" w:hAnsi="Arial" w:cs="Arial"/>
          <w:b/>
          <w:bCs/>
          <w:sz w:val="20"/>
          <w:szCs w:val="20"/>
        </w:rPr>
      </w:pPr>
      <w:r w:rsidRPr="007124C8">
        <w:rPr>
          <w:rFonts w:ascii="Arial" w:hAnsi="Arial" w:cs="Arial"/>
          <w:b/>
          <w:bCs/>
          <w:sz w:val="20"/>
          <w:szCs w:val="20"/>
        </w:rPr>
        <w:t>Sobras Acumuladas</w:t>
      </w:r>
    </w:p>
    <w:p w14:paraId="4F84B83A" w14:textId="77777777" w:rsidR="00892C29" w:rsidRPr="004742A5" w:rsidRDefault="00892C29" w:rsidP="00A55BD6">
      <w:pPr>
        <w:autoSpaceDE w:val="0"/>
        <w:autoSpaceDN w:val="0"/>
        <w:adjustRightInd w:val="0"/>
        <w:ind w:left="360"/>
        <w:jc w:val="both"/>
        <w:rPr>
          <w:rFonts w:ascii="Arial" w:hAnsi="Arial" w:cs="Arial"/>
          <w:sz w:val="20"/>
          <w:szCs w:val="20"/>
        </w:rPr>
      </w:pPr>
    </w:p>
    <w:p w14:paraId="319C674B" w14:textId="77777777" w:rsidR="00892C29" w:rsidRDefault="00892C29" w:rsidP="00A55BD6">
      <w:pPr>
        <w:autoSpaceDE w:val="0"/>
        <w:autoSpaceDN w:val="0"/>
        <w:adjustRightInd w:val="0"/>
        <w:jc w:val="both"/>
        <w:rPr>
          <w:rFonts w:ascii="Arial" w:hAnsi="Arial" w:cs="Arial"/>
          <w:sz w:val="20"/>
          <w:szCs w:val="20"/>
        </w:rPr>
      </w:pPr>
      <w:r>
        <w:rPr>
          <w:rFonts w:ascii="Arial" w:hAnsi="Arial" w:cs="Arial"/>
          <w:sz w:val="20"/>
          <w:szCs w:val="20"/>
        </w:rPr>
        <w:t xml:space="preserve">As sobras são distribuídas e apropriadas conforme Estatuto Social, normas do Banco Central do Brasil e posterior deliberação da Assembleia Geral Ordinária (AGO). Atendendo à instrução do BACEN, por meio da Carta Circular nº 3.224/06, o Fundo de Assistência Técnica, Educacional e </w:t>
      </w:r>
      <w:r>
        <w:rPr>
          <w:rFonts w:ascii="Arial" w:hAnsi="Arial" w:cs="Arial"/>
          <w:sz w:val="20"/>
          <w:szCs w:val="20"/>
        </w:rPr>
        <w:lastRenderedPageBreak/>
        <w:t>Social – FATES é registrado como exigibilidade, e utilizado em despesas para o qual se destina, conforme a Lei nº 5.764/71.</w:t>
      </w:r>
    </w:p>
    <w:p w14:paraId="58337EB6" w14:textId="77777777" w:rsidR="00892C29" w:rsidRDefault="00892C29" w:rsidP="00A55BD6">
      <w:pPr>
        <w:autoSpaceDE w:val="0"/>
        <w:autoSpaceDN w:val="0"/>
        <w:adjustRightInd w:val="0"/>
        <w:jc w:val="both"/>
        <w:rPr>
          <w:rFonts w:ascii="Arial" w:hAnsi="Arial" w:cs="Arial"/>
          <w:sz w:val="20"/>
          <w:szCs w:val="20"/>
        </w:rPr>
      </w:pPr>
    </w:p>
    <w:p w14:paraId="0F32810F" w14:textId="77777777" w:rsidR="00892C29" w:rsidRPr="00B91416" w:rsidRDefault="00892C29" w:rsidP="00A55BD6">
      <w:pPr>
        <w:autoSpaceDE w:val="0"/>
        <w:autoSpaceDN w:val="0"/>
        <w:adjustRightInd w:val="0"/>
        <w:jc w:val="both"/>
        <w:rPr>
          <w:rFonts w:ascii="Arial" w:hAnsi="Arial" w:cs="Arial"/>
          <w:sz w:val="20"/>
          <w:szCs w:val="20"/>
          <w:highlight w:val="yellow"/>
        </w:rPr>
      </w:pPr>
    </w:p>
    <w:p w14:paraId="371A1174" w14:textId="45416800" w:rsidR="00892C29" w:rsidRDefault="00892C29" w:rsidP="005F3734">
      <w:pPr>
        <w:autoSpaceDE w:val="0"/>
        <w:autoSpaceDN w:val="0"/>
        <w:adjustRightInd w:val="0"/>
        <w:rPr>
          <w:rFonts w:ascii="Arial" w:hAnsi="Arial" w:cs="Arial"/>
          <w:b/>
          <w:bCs/>
          <w:sz w:val="20"/>
          <w:szCs w:val="20"/>
        </w:rPr>
      </w:pPr>
      <w:r w:rsidRPr="005F3734">
        <w:rPr>
          <w:rFonts w:ascii="Arial" w:hAnsi="Arial" w:cs="Arial"/>
          <w:sz w:val="20"/>
          <w:szCs w:val="20"/>
        </w:rPr>
        <w:t xml:space="preserve">Em Assembleia Geral Ordinária, realizada em </w:t>
      </w:r>
      <w:r w:rsidR="005F3734" w:rsidRPr="005F3734">
        <w:rPr>
          <w:rFonts w:ascii="Arial" w:hAnsi="Arial" w:cs="Arial"/>
          <w:sz w:val="20"/>
          <w:szCs w:val="20"/>
        </w:rPr>
        <w:t xml:space="preserve">14 </w:t>
      </w:r>
      <w:r w:rsidRPr="005F3734">
        <w:rPr>
          <w:rFonts w:ascii="Arial" w:hAnsi="Arial" w:cs="Arial"/>
          <w:sz w:val="20"/>
          <w:szCs w:val="20"/>
        </w:rPr>
        <w:t>de</w:t>
      </w:r>
      <w:r w:rsidR="005F3734" w:rsidRPr="005F3734">
        <w:rPr>
          <w:rFonts w:ascii="Arial" w:hAnsi="Arial" w:cs="Arial"/>
          <w:sz w:val="20"/>
          <w:szCs w:val="20"/>
        </w:rPr>
        <w:t xml:space="preserve"> março</w:t>
      </w:r>
      <w:r w:rsidRPr="005F3734">
        <w:rPr>
          <w:rFonts w:ascii="Arial" w:hAnsi="Arial" w:cs="Arial"/>
          <w:sz w:val="20"/>
          <w:szCs w:val="20"/>
        </w:rPr>
        <w:t xml:space="preserve"> de 2020, os cooperados deliberaram pel</w:t>
      </w:r>
      <w:r w:rsidR="005F3734" w:rsidRPr="005F3734">
        <w:rPr>
          <w:rFonts w:ascii="Arial" w:hAnsi="Arial" w:cs="Arial"/>
          <w:sz w:val="20"/>
          <w:szCs w:val="20"/>
        </w:rPr>
        <w:t>o aumento do fundo de reservas no montante de R$487.442,82</w:t>
      </w:r>
      <w:r w:rsidRPr="005F3734">
        <w:rPr>
          <w:rFonts w:ascii="Arial" w:hAnsi="Arial" w:cs="Arial"/>
          <w:sz w:val="20"/>
          <w:szCs w:val="20"/>
        </w:rPr>
        <w:t xml:space="preserve"> </w:t>
      </w:r>
      <w:r w:rsidR="005F3734" w:rsidRPr="005F3734">
        <w:rPr>
          <w:rFonts w:ascii="Arial" w:hAnsi="Arial" w:cs="Arial"/>
          <w:sz w:val="20"/>
          <w:szCs w:val="20"/>
        </w:rPr>
        <w:t xml:space="preserve">e o restante R$150.000,00 em doações para a COVID-19. </w:t>
      </w:r>
    </w:p>
    <w:p w14:paraId="7E1C5FC3" w14:textId="77777777" w:rsidR="00892C29" w:rsidRDefault="00892C29" w:rsidP="00B5068A">
      <w:pPr>
        <w:autoSpaceDE w:val="0"/>
        <w:autoSpaceDN w:val="0"/>
        <w:adjustRightInd w:val="0"/>
        <w:jc w:val="both"/>
        <w:rPr>
          <w:rFonts w:ascii="Arial" w:hAnsi="Arial" w:cs="Arial"/>
          <w:sz w:val="20"/>
          <w:szCs w:val="20"/>
        </w:rPr>
      </w:pPr>
    </w:p>
    <w:p w14:paraId="2192A6C4" w14:textId="77777777" w:rsidR="00892C29" w:rsidRPr="00B87FB6" w:rsidRDefault="00892C29" w:rsidP="007430F7">
      <w:pPr>
        <w:numPr>
          <w:ilvl w:val="0"/>
          <w:numId w:val="1"/>
        </w:numPr>
        <w:autoSpaceDE w:val="0"/>
        <w:autoSpaceDN w:val="0"/>
        <w:adjustRightInd w:val="0"/>
        <w:ind w:hanging="1146"/>
        <w:jc w:val="both"/>
        <w:rPr>
          <w:rFonts w:ascii="Arial" w:hAnsi="Arial" w:cs="Arial"/>
          <w:b/>
          <w:bCs/>
          <w:sz w:val="20"/>
          <w:szCs w:val="20"/>
        </w:rPr>
      </w:pPr>
      <w:r w:rsidRPr="00B87FB6">
        <w:rPr>
          <w:rFonts w:ascii="Arial" w:hAnsi="Arial" w:cs="Arial"/>
          <w:b/>
          <w:bCs/>
          <w:sz w:val="20"/>
          <w:szCs w:val="20"/>
        </w:rPr>
        <w:t>Pagamento de Juros ao Capital</w:t>
      </w:r>
    </w:p>
    <w:p w14:paraId="12146879" w14:textId="77777777" w:rsidR="00892C29" w:rsidRPr="00D172D8" w:rsidRDefault="00892C29" w:rsidP="00D172D8">
      <w:pPr>
        <w:spacing w:before="100" w:beforeAutospacing="1" w:after="100" w:afterAutospacing="1"/>
        <w:jc w:val="both"/>
      </w:pPr>
      <w:r w:rsidRPr="007274DA">
        <w:rPr>
          <w:rFonts w:ascii="Arial" w:hAnsi="Arial" w:cs="Arial"/>
          <w:sz w:val="20"/>
          <w:szCs w:val="20"/>
        </w:rPr>
        <w:t>A Cooperativa provisionou juros ao capital próprio, remunerando o capital do associado. Os critérios para a provisão obedeceram a Lei Complementar 130/09. A remuneração foi limitada ao valor da taxa referencial do Sistema Especial de Liquidação e de Custódia – Selic. A referida provisão foi demonstrada na Demonstração de Sobras ou Perdas – DSP e na Demonstração das Mutações do Patrimônio Líquido – DMPL, conforme Circular Bacen nº 2.739/97.</w:t>
      </w:r>
    </w:p>
    <w:p w14:paraId="33F8B76F" w14:textId="77777777" w:rsidR="00892C29" w:rsidRDefault="00892C29" w:rsidP="00D172D8">
      <w:pPr>
        <w:autoSpaceDE w:val="0"/>
        <w:autoSpaceDN w:val="0"/>
        <w:adjustRightInd w:val="0"/>
        <w:ind w:left="720"/>
        <w:jc w:val="both"/>
        <w:rPr>
          <w:rFonts w:ascii="Arial" w:hAnsi="Arial" w:cs="Arial"/>
          <w:b/>
          <w:bCs/>
          <w:sz w:val="20"/>
          <w:szCs w:val="20"/>
        </w:rPr>
      </w:pPr>
    </w:p>
    <w:p w14:paraId="67A1F01E" w14:textId="77777777" w:rsidR="00892C29" w:rsidRDefault="00892C29" w:rsidP="001973BF">
      <w:pPr>
        <w:numPr>
          <w:ilvl w:val="0"/>
          <w:numId w:val="1"/>
        </w:numPr>
        <w:autoSpaceDE w:val="0"/>
        <w:autoSpaceDN w:val="0"/>
        <w:adjustRightInd w:val="0"/>
        <w:ind w:hanging="1146"/>
        <w:jc w:val="both"/>
        <w:rPr>
          <w:rFonts w:ascii="Arial" w:hAnsi="Arial" w:cs="Arial"/>
          <w:b/>
          <w:bCs/>
          <w:sz w:val="20"/>
          <w:szCs w:val="20"/>
        </w:rPr>
      </w:pPr>
      <w:r w:rsidRPr="00593C97">
        <w:rPr>
          <w:rFonts w:ascii="Arial" w:hAnsi="Arial" w:cs="Arial"/>
          <w:b/>
          <w:bCs/>
          <w:sz w:val="20"/>
          <w:szCs w:val="20"/>
        </w:rPr>
        <w:t>Outras Receitas</w:t>
      </w:r>
      <w:r>
        <w:rPr>
          <w:rFonts w:ascii="Arial" w:hAnsi="Arial" w:cs="Arial"/>
          <w:b/>
          <w:bCs/>
          <w:sz w:val="20"/>
          <w:szCs w:val="20"/>
        </w:rPr>
        <w:t>/</w:t>
      </w:r>
      <w:r w:rsidRPr="00593C97">
        <w:rPr>
          <w:rFonts w:ascii="Arial" w:hAnsi="Arial" w:cs="Arial"/>
          <w:b/>
          <w:bCs/>
          <w:sz w:val="20"/>
          <w:szCs w:val="20"/>
        </w:rPr>
        <w:t>Ingressos</w:t>
      </w:r>
      <w:r>
        <w:rPr>
          <w:rFonts w:ascii="Arial" w:hAnsi="Arial" w:cs="Arial"/>
          <w:b/>
          <w:bCs/>
          <w:sz w:val="20"/>
          <w:szCs w:val="20"/>
        </w:rPr>
        <w:t xml:space="preserve"> </w:t>
      </w:r>
      <w:r w:rsidRPr="00593C97">
        <w:rPr>
          <w:rFonts w:ascii="Arial" w:hAnsi="Arial" w:cs="Arial"/>
          <w:b/>
          <w:bCs/>
          <w:sz w:val="20"/>
          <w:szCs w:val="20"/>
        </w:rPr>
        <w:t>Operacionais</w:t>
      </w:r>
    </w:p>
    <w:p w14:paraId="4A85A416" w14:textId="77777777" w:rsidR="00892C29" w:rsidRPr="00603939" w:rsidRDefault="00892C29" w:rsidP="00D172D8">
      <w:pPr>
        <w:autoSpaceDE w:val="0"/>
        <w:autoSpaceDN w:val="0"/>
        <w:adjustRightInd w:val="0"/>
        <w:ind w:left="720"/>
        <w:jc w:val="both"/>
        <w:rPr>
          <w:rFonts w:ascii="Arial" w:hAnsi="Arial" w:cs="Arial"/>
          <w:b/>
          <w:bCs/>
          <w:sz w:val="20"/>
          <w:szCs w:val="20"/>
        </w:rPr>
      </w:pPr>
    </w:p>
    <w:p w14:paraId="03F4BD22" w14:textId="77777777" w:rsidR="00892C29" w:rsidRDefault="00892C29" w:rsidP="00B5068A">
      <w:pPr>
        <w:autoSpaceDE w:val="0"/>
        <w:autoSpaceDN w:val="0"/>
        <w:adjustRightInd w:val="0"/>
        <w:jc w:val="both"/>
        <w:rPr>
          <w:rFonts w:ascii="Arial" w:hAnsi="Arial" w:cs="Arial"/>
          <w:sz w:val="20"/>
          <w:szCs w:val="20"/>
        </w:rPr>
      </w:pPr>
    </w:p>
    <w:tbl>
      <w:tblPr>
        <w:tblW w:w="5000" w:type="pct"/>
        <w:tblCellMar>
          <w:left w:w="70" w:type="dxa"/>
          <w:right w:w="70" w:type="dxa"/>
        </w:tblCellMar>
        <w:tblLook w:val="04A0" w:firstRow="1" w:lastRow="0" w:firstColumn="1" w:lastColumn="0" w:noHBand="0" w:noVBand="1"/>
      </w:tblPr>
      <w:tblGrid>
        <w:gridCol w:w="4470"/>
        <w:gridCol w:w="2180"/>
        <w:gridCol w:w="2188"/>
      </w:tblGrid>
      <w:tr w:rsidR="007274DA" w:rsidRPr="007274DA" w14:paraId="12A9BCD5" w14:textId="77777777" w:rsidTr="007274DA">
        <w:trPr>
          <w:trHeight w:val="255"/>
        </w:trPr>
        <w:tc>
          <w:tcPr>
            <w:tcW w:w="4470" w:type="dxa"/>
            <w:tcBorders>
              <w:top w:val="single" w:sz="4" w:space="0" w:color="auto"/>
              <w:left w:val="nil"/>
              <w:bottom w:val="single" w:sz="4" w:space="0" w:color="auto"/>
              <w:right w:val="single" w:sz="4" w:space="0" w:color="auto"/>
            </w:tcBorders>
            <w:shd w:val="clear" w:color="000000" w:fill="FFFFFF"/>
            <w:vAlign w:val="center"/>
            <w:hideMark/>
          </w:tcPr>
          <w:p w14:paraId="5F086C5C" w14:textId="77777777" w:rsidR="007274DA" w:rsidRPr="007274DA" w:rsidRDefault="007274DA" w:rsidP="007274DA">
            <w:pPr>
              <w:jc w:val="both"/>
              <w:rPr>
                <w:rFonts w:ascii="Arial" w:hAnsi="Arial" w:cs="Arial"/>
                <w:b/>
                <w:bCs/>
                <w:sz w:val="20"/>
                <w:szCs w:val="20"/>
              </w:rPr>
            </w:pPr>
            <w:r w:rsidRPr="007274DA">
              <w:rPr>
                <w:rFonts w:ascii="Arial" w:hAnsi="Arial" w:cs="Arial"/>
                <w:b/>
                <w:bCs/>
                <w:sz w:val="20"/>
                <w:szCs w:val="20"/>
              </w:rPr>
              <w:t>Descrição</w:t>
            </w:r>
          </w:p>
        </w:tc>
        <w:tc>
          <w:tcPr>
            <w:tcW w:w="2180" w:type="dxa"/>
            <w:tcBorders>
              <w:top w:val="single" w:sz="4" w:space="0" w:color="auto"/>
              <w:left w:val="nil"/>
              <w:bottom w:val="single" w:sz="4" w:space="0" w:color="auto"/>
              <w:right w:val="single" w:sz="4" w:space="0" w:color="auto"/>
            </w:tcBorders>
            <w:shd w:val="clear" w:color="000000" w:fill="FFFFFF"/>
            <w:noWrap/>
            <w:vAlign w:val="center"/>
            <w:hideMark/>
          </w:tcPr>
          <w:p w14:paraId="6131E94D" w14:textId="77777777" w:rsidR="007274DA" w:rsidRPr="007274DA" w:rsidRDefault="007274DA" w:rsidP="007274DA">
            <w:pPr>
              <w:jc w:val="center"/>
              <w:rPr>
                <w:rFonts w:ascii="Arial" w:hAnsi="Arial" w:cs="Arial"/>
                <w:b/>
                <w:bCs/>
                <w:sz w:val="20"/>
                <w:szCs w:val="20"/>
              </w:rPr>
            </w:pPr>
            <w:r w:rsidRPr="007274DA">
              <w:rPr>
                <w:rFonts w:ascii="Arial" w:hAnsi="Arial" w:cs="Arial"/>
                <w:b/>
                <w:bCs/>
                <w:sz w:val="20"/>
                <w:szCs w:val="20"/>
              </w:rPr>
              <w:t>30/06/2020</w:t>
            </w:r>
          </w:p>
        </w:tc>
        <w:tc>
          <w:tcPr>
            <w:tcW w:w="2188" w:type="dxa"/>
            <w:tcBorders>
              <w:top w:val="single" w:sz="4" w:space="0" w:color="auto"/>
              <w:left w:val="nil"/>
              <w:bottom w:val="single" w:sz="4" w:space="0" w:color="auto"/>
              <w:right w:val="nil"/>
            </w:tcBorders>
            <w:shd w:val="clear" w:color="000000" w:fill="FFFFFF"/>
            <w:noWrap/>
            <w:vAlign w:val="center"/>
            <w:hideMark/>
          </w:tcPr>
          <w:p w14:paraId="52D00DAE" w14:textId="77777777" w:rsidR="007274DA" w:rsidRPr="007274DA" w:rsidRDefault="007274DA" w:rsidP="007274DA">
            <w:pPr>
              <w:jc w:val="center"/>
              <w:rPr>
                <w:rFonts w:ascii="Arial" w:hAnsi="Arial" w:cs="Arial"/>
                <w:b/>
                <w:bCs/>
                <w:sz w:val="20"/>
                <w:szCs w:val="20"/>
              </w:rPr>
            </w:pPr>
            <w:r w:rsidRPr="007274DA">
              <w:rPr>
                <w:rFonts w:ascii="Arial" w:hAnsi="Arial" w:cs="Arial"/>
                <w:b/>
                <w:bCs/>
                <w:sz w:val="20"/>
                <w:szCs w:val="20"/>
              </w:rPr>
              <w:t>30/06/2019</w:t>
            </w:r>
          </w:p>
        </w:tc>
      </w:tr>
      <w:tr w:rsidR="007274DA" w:rsidRPr="007274DA" w14:paraId="7DC3DA7B" w14:textId="77777777" w:rsidTr="007274DA">
        <w:trPr>
          <w:trHeight w:val="255"/>
        </w:trPr>
        <w:tc>
          <w:tcPr>
            <w:tcW w:w="4470" w:type="dxa"/>
            <w:tcBorders>
              <w:top w:val="nil"/>
              <w:left w:val="nil"/>
              <w:bottom w:val="single" w:sz="4" w:space="0" w:color="auto"/>
              <w:right w:val="single" w:sz="4" w:space="0" w:color="auto"/>
            </w:tcBorders>
            <w:shd w:val="clear" w:color="000000" w:fill="FFFFFF"/>
            <w:vAlign w:val="center"/>
            <w:hideMark/>
          </w:tcPr>
          <w:p w14:paraId="14BDEB15" w14:textId="77777777" w:rsidR="007274DA" w:rsidRPr="007274DA" w:rsidRDefault="007274DA" w:rsidP="007274DA">
            <w:pPr>
              <w:jc w:val="both"/>
              <w:rPr>
                <w:rFonts w:ascii="Arial" w:hAnsi="Arial" w:cs="Arial"/>
                <w:sz w:val="20"/>
                <w:szCs w:val="20"/>
              </w:rPr>
            </w:pPr>
            <w:r w:rsidRPr="007274DA">
              <w:rPr>
                <w:rFonts w:ascii="Arial" w:hAnsi="Arial" w:cs="Arial"/>
                <w:sz w:val="20"/>
                <w:szCs w:val="20"/>
              </w:rPr>
              <w:t>Recuperação de Encargos e Despesas</w:t>
            </w:r>
          </w:p>
        </w:tc>
        <w:tc>
          <w:tcPr>
            <w:tcW w:w="2180" w:type="dxa"/>
            <w:tcBorders>
              <w:top w:val="nil"/>
              <w:left w:val="nil"/>
              <w:bottom w:val="single" w:sz="4" w:space="0" w:color="auto"/>
              <w:right w:val="single" w:sz="4" w:space="0" w:color="auto"/>
            </w:tcBorders>
            <w:shd w:val="clear" w:color="000000" w:fill="FFFFFF"/>
            <w:vAlign w:val="center"/>
            <w:hideMark/>
          </w:tcPr>
          <w:p w14:paraId="54F044D7" w14:textId="77777777" w:rsidR="007274DA" w:rsidRPr="007274DA" w:rsidRDefault="007274DA" w:rsidP="007274DA">
            <w:pPr>
              <w:jc w:val="right"/>
              <w:rPr>
                <w:rFonts w:ascii="Arial" w:hAnsi="Arial" w:cs="Arial"/>
                <w:sz w:val="20"/>
                <w:szCs w:val="20"/>
              </w:rPr>
            </w:pPr>
            <w:r w:rsidRPr="007274DA">
              <w:rPr>
                <w:rFonts w:ascii="Arial" w:hAnsi="Arial" w:cs="Arial"/>
                <w:sz w:val="20"/>
                <w:szCs w:val="20"/>
              </w:rPr>
              <w:t>48.779,26</w:t>
            </w:r>
          </w:p>
        </w:tc>
        <w:tc>
          <w:tcPr>
            <w:tcW w:w="2188" w:type="dxa"/>
            <w:tcBorders>
              <w:top w:val="nil"/>
              <w:left w:val="nil"/>
              <w:bottom w:val="single" w:sz="4" w:space="0" w:color="auto"/>
              <w:right w:val="nil"/>
            </w:tcBorders>
            <w:shd w:val="clear" w:color="000000" w:fill="FFFFFF"/>
            <w:vAlign w:val="center"/>
            <w:hideMark/>
          </w:tcPr>
          <w:p w14:paraId="208DDF7F" w14:textId="77777777" w:rsidR="007274DA" w:rsidRPr="007274DA" w:rsidRDefault="007274DA" w:rsidP="007274DA">
            <w:pPr>
              <w:jc w:val="right"/>
              <w:rPr>
                <w:rFonts w:ascii="Arial" w:hAnsi="Arial" w:cs="Arial"/>
                <w:sz w:val="20"/>
                <w:szCs w:val="20"/>
              </w:rPr>
            </w:pPr>
            <w:r w:rsidRPr="007274DA">
              <w:rPr>
                <w:rFonts w:ascii="Arial" w:hAnsi="Arial" w:cs="Arial"/>
                <w:sz w:val="20"/>
                <w:szCs w:val="20"/>
              </w:rPr>
              <w:t>41.062,27</w:t>
            </w:r>
          </w:p>
        </w:tc>
      </w:tr>
      <w:tr w:rsidR="007274DA" w:rsidRPr="007274DA" w14:paraId="6739E0EB" w14:textId="77777777" w:rsidTr="007274DA">
        <w:trPr>
          <w:trHeight w:val="255"/>
        </w:trPr>
        <w:tc>
          <w:tcPr>
            <w:tcW w:w="4470" w:type="dxa"/>
            <w:tcBorders>
              <w:top w:val="nil"/>
              <w:left w:val="nil"/>
              <w:bottom w:val="single" w:sz="4" w:space="0" w:color="auto"/>
              <w:right w:val="single" w:sz="4" w:space="0" w:color="auto"/>
            </w:tcBorders>
            <w:shd w:val="clear" w:color="000000" w:fill="FFFFFF"/>
            <w:vAlign w:val="center"/>
            <w:hideMark/>
          </w:tcPr>
          <w:p w14:paraId="5DA1AE99" w14:textId="77777777" w:rsidR="007274DA" w:rsidRPr="007274DA" w:rsidRDefault="007274DA" w:rsidP="007274DA">
            <w:pPr>
              <w:jc w:val="both"/>
              <w:rPr>
                <w:rFonts w:ascii="Arial" w:hAnsi="Arial" w:cs="Arial"/>
                <w:sz w:val="20"/>
                <w:szCs w:val="20"/>
              </w:rPr>
            </w:pPr>
            <w:r w:rsidRPr="007274DA">
              <w:rPr>
                <w:rFonts w:ascii="Arial" w:hAnsi="Arial" w:cs="Arial"/>
                <w:sz w:val="20"/>
                <w:szCs w:val="20"/>
              </w:rPr>
              <w:t>Reversão de Provisão para Garantias Prestadas</w:t>
            </w:r>
          </w:p>
        </w:tc>
        <w:tc>
          <w:tcPr>
            <w:tcW w:w="2180" w:type="dxa"/>
            <w:tcBorders>
              <w:top w:val="nil"/>
              <w:left w:val="nil"/>
              <w:bottom w:val="single" w:sz="4" w:space="0" w:color="auto"/>
              <w:right w:val="single" w:sz="4" w:space="0" w:color="auto"/>
            </w:tcBorders>
            <w:shd w:val="clear" w:color="000000" w:fill="FFFFFF"/>
            <w:vAlign w:val="center"/>
            <w:hideMark/>
          </w:tcPr>
          <w:p w14:paraId="1EB3FE9F" w14:textId="77777777" w:rsidR="007274DA" w:rsidRPr="007274DA" w:rsidRDefault="007274DA" w:rsidP="007274DA">
            <w:pPr>
              <w:jc w:val="right"/>
              <w:rPr>
                <w:rFonts w:ascii="Arial" w:hAnsi="Arial" w:cs="Arial"/>
                <w:sz w:val="20"/>
                <w:szCs w:val="20"/>
              </w:rPr>
            </w:pPr>
            <w:r w:rsidRPr="007274DA">
              <w:rPr>
                <w:rFonts w:ascii="Arial" w:hAnsi="Arial" w:cs="Arial"/>
                <w:sz w:val="20"/>
                <w:szCs w:val="20"/>
              </w:rPr>
              <w:t>222.402,05</w:t>
            </w:r>
          </w:p>
        </w:tc>
        <w:tc>
          <w:tcPr>
            <w:tcW w:w="2188" w:type="dxa"/>
            <w:tcBorders>
              <w:top w:val="nil"/>
              <w:left w:val="nil"/>
              <w:bottom w:val="single" w:sz="4" w:space="0" w:color="auto"/>
              <w:right w:val="nil"/>
            </w:tcBorders>
            <w:shd w:val="clear" w:color="000000" w:fill="FFFFFF"/>
            <w:vAlign w:val="center"/>
            <w:hideMark/>
          </w:tcPr>
          <w:p w14:paraId="7A3BE7D5" w14:textId="77777777" w:rsidR="007274DA" w:rsidRPr="007274DA" w:rsidRDefault="007274DA" w:rsidP="007274DA">
            <w:pPr>
              <w:jc w:val="right"/>
              <w:rPr>
                <w:rFonts w:ascii="Arial" w:hAnsi="Arial" w:cs="Arial"/>
                <w:sz w:val="20"/>
                <w:szCs w:val="20"/>
              </w:rPr>
            </w:pPr>
            <w:r w:rsidRPr="007274DA">
              <w:rPr>
                <w:rFonts w:ascii="Arial" w:hAnsi="Arial" w:cs="Arial"/>
                <w:sz w:val="20"/>
                <w:szCs w:val="20"/>
              </w:rPr>
              <w:t>53.775,44</w:t>
            </w:r>
          </w:p>
        </w:tc>
      </w:tr>
      <w:tr w:rsidR="007274DA" w:rsidRPr="007274DA" w14:paraId="5702DA77" w14:textId="77777777" w:rsidTr="007274DA">
        <w:trPr>
          <w:trHeight w:val="255"/>
        </w:trPr>
        <w:tc>
          <w:tcPr>
            <w:tcW w:w="4470" w:type="dxa"/>
            <w:tcBorders>
              <w:top w:val="nil"/>
              <w:left w:val="nil"/>
              <w:bottom w:val="single" w:sz="4" w:space="0" w:color="auto"/>
              <w:right w:val="single" w:sz="4" w:space="0" w:color="auto"/>
            </w:tcBorders>
            <w:shd w:val="clear" w:color="000000" w:fill="FFFFFF"/>
            <w:vAlign w:val="center"/>
            <w:hideMark/>
          </w:tcPr>
          <w:p w14:paraId="32769208" w14:textId="77777777" w:rsidR="007274DA" w:rsidRPr="007274DA" w:rsidRDefault="007274DA" w:rsidP="007274DA">
            <w:pPr>
              <w:jc w:val="both"/>
              <w:rPr>
                <w:rFonts w:ascii="Arial" w:hAnsi="Arial" w:cs="Arial"/>
                <w:sz w:val="20"/>
                <w:szCs w:val="20"/>
              </w:rPr>
            </w:pPr>
            <w:r w:rsidRPr="007274DA">
              <w:rPr>
                <w:rFonts w:ascii="Arial" w:hAnsi="Arial" w:cs="Arial"/>
                <w:sz w:val="20"/>
                <w:szCs w:val="20"/>
              </w:rPr>
              <w:t>Dividendos Recebidos do Bancoob</w:t>
            </w:r>
          </w:p>
        </w:tc>
        <w:tc>
          <w:tcPr>
            <w:tcW w:w="2180" w:type="dxa"/>
            <w:tcBorders>
              <w:top w:val="nil"/>
              <w:left w:val="nil"/>
              <w:bottom w:val="single" w:sz="4" w:space="0" w:color="auto"/>
              <w:right w:val="single" w:sz="4" w:space="0" w:color="auto"/>
            </w:tcBorders>
            <w:shd w:val="clear" w:color="000000" w:fill="FFFFFF"/>
            <w:vAlign w:val="center"/>
            <w:hideMark/>
          </w:tcPr>
          <w:p w14:paraId="09CCFDA6" w14:textId="77777777" w:rsidR="007274DA" w:rsidRPr="007274DA" w:rsidRDefault="007274DA" w:rsidP="007274DA">
            <w:pPr>
              <w:jc w:val="right"/>
              <w:rPr>
                <w:rFonts w:ascii="Arial" w:hAnsi="Arial" w:cs="Arial"/>
                <w:sz w:val="20"/>
                <w:szCs w:val="20"/>
              </w:rPr>
            </w:pPr>
            <w:r w:rsidRPr="007274DA">
              <w:rPr>
                <w:rFonts w:ascii="Arial" w:hAnsi="Arial" w:cs="Arial"/>
                <w:sz w:val="20"/>
                <w:szCs w:val="20"/>
              </w:rPr>
              <w:t>2.446,91</w:t>
            </w:r>
          </w:p>
        </w:tc>
        <w:tc>
          <w:tcPr>
            <w:tcW w:w="2188" w:type="dxa"/>
            <w:tcBorders>
              <w:top w:val="nil"/>
              <w:left w:val="nil"/>
              <w:bottom w:val="single" w:sz="4" w:space="0" w:color="auto"/>
              <w:right w:val="nil"/>
            </w:tcBorders>
            <w:shd w:val="clear" w:color="000000" w:fill="FFFFFF"/>
            <w:vAlign w:val="center"/>
            <w:hideMark/>
          </w:tcPr>
          <w:p w14:paraId="182B7A63" w14:textId="77777777" w:rsidR="007274DA" w:rsidRPr="007274DA" w:rsidRDefault="007274DA" w:rsidP="007274DA">
            <w:pPr>
              <w:jc w:val="right"/>
              <w:rPr>
                <w:rFonts w:ascii="Arial" w:hAnsi="Arial" w:cs="Arial"/>
                <w:sz w:val="20"/>
                <w:szCs w:val="20"/>
              </w:rPr>
            </w:pPr>
            <w:r w:rsidRPr="007274DA">
              <w:rPr>
                <w:rFonts w:ascii="Arial" w:hAnsi="Arial" w:cs="Arial"/>
                <w:sz w:val="20"/>
                <w:szCs w:val="20"/>
              </w:rPr>
              <w:t>4.984,67</w:t>
            </w:r>
          </w:p>
        </w:tc>
      </w:tr>
      <w:tr w:rsidR="007274DA" w:rsidRPr="007274DA" w14:paraId="3868FD28" w14:textId="77777777" w:rsidTr="007274DA">
        <w:trPr>
          <w:trHeight w:val="255"/>
        </w:trPr>
        <w:tc>
          <w:tcPr>
            <w:tcW w:w="4470" w:type="dxa"/>
            <w:tcBorders>
              <w:top w:val="nil"/>
              <w:left w:val="nil"/>
              <w:bottom w:val="single" w:sz="4" w:space="0" w:color="auto"/>
              <w:right w:val="single" w:sz="4" w:space="0" w:color="auto"/>
            </w:tcBorders>
            <w:shd w:val="clear" w:color="000000" w:fill="FFFFFF"/>
            <w:vAlign w:val="center"/>
            <w:hideMark/>
          </w:tcPr>
          <w:p w14:paraId="2383F168" w14:textId="77777777" w:rsidR="007274DA" w:rsidRPr="007274DA" w:rsidRDefault="007274DA" w:rsidP="007274DA">
            <w:pPr>
              <w:jc w:val="both"/>
              <w:rPr>
                <w:rFonts w:ascii="Arial" w:hAnsi="Arial" w:cs="Arial"/>
                <w:sz w:val="20"/>
                <w:szCs w:val="20"/>
              </w:rPr>
            </w:pPr>
            <w:r w:rsidRPr="007274DA">
              <w:rPr>
                <w:rFonts w:ascii="Arial" w:hAnsi="Arial" w:cs="Arial"/>
                <w:sz w:val="20"/>
                <w:szCs w:val="20"/>
              </w:rPr>
              <w:t>Rendas de Cartões e Adquirência</w:t>
            </w:r>
          </w:p>
        </w:tc>
        <w:tc>
          <w:tcPr>
            <w:tcW w:w="2180" w:type="dxa"/>
            <w:tcBorders>
              <w:top w:val="nil"/>
              <w:left w:val="nil"/>
              <w:bottom w:val="single" w:sz="4" w:space="0" w:color="auto"/>
              <w:right w:val="single" w:sz="4" w:space="0" w:color="auto"/>
            </w:tcBorders>
            <w:shd w:val="clear" w:color="000000" w:fill="FFFFFF"/>
            <w:vAlign w:val="center"/>
            <w:hideMark/>
          </w:tcPr>
          <w:p w14:paraId="17D0E505" w14:textId="77777777" w:rsidR="007274DA" w:rsidRPr="007274DA" w:rsidRDefault="007274DA" w:rsidP="007274DA">
            <w:pPr>
              <w:jc w:val="right"/>
              <w:rPr>
                <w:rFonts w:ascii="Arial" w:hAnsi="Arial" w:cs="Arial"/>
                <w:sz w:val="20"/>
                <w:szCs w:val="20"/>
              </w:rPr>
            </w:pPr>
            <w:r w:rsidRPr="007274DA">
              <w:rPr>
                <w:rFonts w:ascii="Arial" w:hAnsi="Arial" w:cs="Arial"/>
                <w:sz w:val="20"/>
                <w:szCs w:val="20"/>
              </w:rPr>
              <w:t>126.442,63</w:t>
            </w:r>
          </w:p>
        </w:tc>
        <w:tc>
          <w:tcPr>
            <w:tcW w:w="2188" w:type="dxa"/>
            <w:tcBorders>
              <w:top w:val="nil"/>
              <w:left w:val="nil"/>
              <w:bottom w:val="single" w:sz="4" w:space="0" w:color="auto"/>
              <w:right w:val="nil"/>
            </w:tcBorders>
            <w:shd w:val="clear" w:color="000000" w:fill="FFFFFF"/>
            <w:vAlign w:val="center"/>
            <w:hideMark/>
          </w:tcPr>
          <w:p w14:paraId="43EEBA2C" w14:textId="77777777" w:rsidR="007274DA" w:rsidRPr="007274DA" w:rsidRDefault="007274DA" w:rsidP="007274DA">
            <w:pPr>
              <w:jc w:val="right"/>
              <w:rPr>
                <w:rFonts w:ascii="Arial" w:hAnsi="Arial" w:cs="Arial"/>
                <w:sz w:val="20"/>
                <w:szCs w:val="20"/>
              </w:rPr>
            </w:pPr>
            <w:r w:rsidRPr="007274DA">
              <w:rPr>
                <w:rFonts w:ascii="Arial" w:hAnsi="Arial" w:cs="Arial"/>
                <w:sz w:val="20"/>
                <w:szCs w:val="20"/>
              </w:rPr>
              <w:t>148.542,71</w:t>
            </w:r>
          </w:p>
        </w:tc>
      </w:tr>
      <w:tr w:rsidR="007274DA" w:rsidRPr="007274DA" w14:paraId="4C8F731E" w14:textId="77777777" w:rsidTr="007274DA">
        <w:trPr>
          <w:trHeight w:val="255"/>
        </w:trPr>
        <w:tc>
          <w:tcPr>
            <w:tcW w:w="4470" w:type="dxa"/>
            <w:tcBorders>
              <w:top w:val="nil"/>
              <w:left w:val="nil"/>
              <w:bottom w:val="single" w:sz="4" w:space="0" w:color="auto"/>
              <w:right w:val="single" w:sz="4" w:space="0" w:color="auto"/>
            </w:tcBorders>
            <w:shd w:val="clear" w:color="000000" w:fill="FFFFFF"/>
            <w:vAlign w:val="center"/>
            <w:hideMark/>
          </w:tcPr>
          <w:p w14:paraId="2EC4B2D6" w14:textId="77777777" w:rsidR="007274DA" w:rsidRPr="007274DA" w:rsidRDefault="007274DA" w:rsidP="007274DA">
            <w:pPr>
              <w:jc w:val="both"/>
              <w:rPr>
                <w:rFonts w:ascii="Arial" w:hAnsi="Arial" w:cs="Arial"/>
                <w:sz w:val="20"/>
                <w:szCs w:val="20"/>
              </w:rPr>
            </w:pPr>
            <w:r w:rsidRPr="007274DA">
              <w:rPr>
                <w:rFonts w:ascii="Arial" w:hAnsi="Arial" w:cs="Arial"/>
                <w:sz w:val="20"/>
                <w:szCs w:val="20"/>
              </w:rPr>
              <w:t>Atualização de Depósitos Judiciais</w:t>
            </w:r>
          </w:p>
        </w:tc>
        <w:tc>
          <w:tcPr>
            <w:tcW w:w="2180" w:type="dxa"/>
            <w:tcBorders>
              <w:top w:val="nil"/>
              <w:left w:val="nil"/>
              <w:bottom w:val="single" w:sz="4" w:space="0" w:color="auto"/>
              <w:right w:val="single" w:sz="4" w:space="0" w:color="auto"/>
            </w:tcBorders>
            <w:shd w:val="clear" w:color="000000" w:fill="FFFFFF"/>
            <w:vAlign w:val="center"/>
            <w:hideMark/>
          </w:tcPr>
          <w:p w14:paraId="4B0D8446" w14:textId="77777777" w:rsidR="007274DA" w:rsidRPr="007274DA" w:rsidRDefault="007274DA" w:rsidP="007274DA">
            <w:pPr>
              <w:jc w:val="right"/>
              <w:rPr>
                <w:rFonts w:ascii="Arial" w:hAnsi="Arial" w:cs="Arial"/>
                <w:sz w:val="20"/>
                <w:szCs w:val="20"/>
              </w:rPr>
            </w:pPr>
            <w:r w:rsidRPr="007274DA">
              <w:rPr>
                <w:rFonts w:ascii="Arial" w:hAnsi="Arial" w:cs="Arial"/>
                <w:sz w:val="20"/>
                <w:szCs w:val="20"/>
              </w:rPr>
              <w:t>10.706,44</w:t>
            </w:r>
          </w:p>
        </w:tc>
        <w:tc>
          <w:tcPr>
            <w:tcW w:w="2188" w:type="dxa"/>
            <w:tcBorders>
              <w:top w:val="nil"/>
              <w:left w:val="nil"/>
              <w:bottom w:val="single" w:sz="4" w:space="0" w:color="auto"/>
              <w:right w:val="nil"/>
            </w:tcBorders>
            <w:shd w:val="clear" w:color="000000" w:fill="FFFFFF"/>
            <w:vAlign w:val="center"/>
            <w:hideMark/>
          </w:tcPr>
          <w:p w14:paraId="609844AC" w14:textId="77777777" w:rsidR="007274DA" w:rsidRPr="007274DA" w:rsidRDefault="007274DA" w:rsidP="007274DA">
            <w:pPr>
              <w:jc w:val="right"/>
              <w:rPr>
                <w:rFonts w:ascii="Arial" w:hAnsi="Arial" w:cs="Arial"/>
                <w:sz w:val="20"/>
                <w:szCs w:val="20"/>
              </w:rPr>
            </w:pPr>
            <w:r w:rsidRPr="007274DA">
              <w:rPr>
                <w:rFonts w:ascii="Arial" w:hAnsi="Arial" w:cs="Arial"/>
                <w:sz w:val="20"/>
                <w:szCs w:val="20"/>
              </w:rPr>
              <w:t>9.989,66</w:t>
            </w:r>
          </w:p>
        </w:tc>
      </w:tr>
      <w:tr w:rsidR="007274DA" w:rsidRPr="007274DA" w14:paraId="6C5F501D" w14:textId="77777777" w:rsidTr="007274DA">
        <w:trPr>
          <w:trHeight w:val="255"/>
        </w:trPr>
        <w:tc>
          <w:tcPr>
            <w:tcW w:w="4470" w:type="dxa"/>
            <w:tcBorders>
              <w:top w:val="nil"/>
              <w:left w:val="nil"/>
              <w:bottom w:val="single" w:sz="4" w:space="0" w:color="auto"/>
              <w:right w:val="single" w:sz="4" w:space="0" w:color="auto"/>
            </w:tcBorders>
            <w:shd w:val="clear" w:color="000000" w:fill="FFFFFF"/>
            <w:vAlign w:val="center"/>
            <w:hideMark/>
          </w:tcPr>
          <w:p w14:paraId="364030AC" w14:textId="77777777" w:rsidR="007274DA" w:rsidRPr="007274DA" w:rsidRDefault="007274DA" w:rsidP="007274DA">
            <w:pPr>
              <w:jc w:val="both"/>
              <w:rPr>
                <w:rFonts w:ascii="Arial" w:hAnsi="Arial" w:cs="Arial"/>
                <w:sz w:val="20"/>
                <w:szCs w:val="20"/>
              </w:rPr>
            </w:pPr>
            <w:r w:rsidRPr="007274DA">
              <w:rPr>
                <w:rFonts w:ascii="Arial" w:hAnsi="Arial" w:cs="Arial"/>
                <w:sz w:val="20"/>
                <w:szCs w:val="20"/>
              </w:rPr>
              <w:t>Rendas de Repasses Interfinanceiros</w:t>
            </w:r>
          </w:p>
        </w:tc>
        <w:tc>
          <w:tcPr>
            <w:tcW w:w="2180" w:type="dxa"/>
            <w:tcBorders>
              <w:top w:val="nil"/>
              <w:left w:val="nil"/>
              <w:bottom w:val="single" w:sz="4" w:space="0" w:color="auto"/>
              <w:right w:val="single" w:sz="4" w:space="0" w:color="auto"/>
            </w:tcBorders>
            <w:shd w:val="clear" w:color="000000" w:fill="FFFFFF"/>
            <w:vAlign w:val="center"/>
            <w:hideMark/>
          </w:tcPr>
          <w:p w14:paraId="57980A1A" w14:textId="77777777" w:rsidR="007274DA" w:rsidRPr="007274DA" w:rsidRDefault="007274DA" w:rsidP="007274DA">
            <w:pPr>
              <w:jc w:val="right"/>
              <w:rPr>
                <w:rFonts w:ascii="Arial" w:hAnsi="Arial" w:cs="Arial"/>
                <w:sz w:val="20"/>
                <w:szCs w:val="20"/>
              </w:rPr>
            </w:pPr>
            <w:r w:rsidRPr="007274DA">
              <w:rPr>
                <w:rFonts w:ascii="Arial" w:hAnsi="Arial" w:cs="Arial"/>
                <w:sz w:val="20"/>
                <w:szCs w:val="20"/>
              </w:rPr>
              <w:t>35.949,65</w:t>
            </w:r>
          </w:p>
        </w:tc>
        <w:tc>
          <w:tcPr>
            <w:tcW w:w="2188" w:type="dxa"/>
            <w:tcBorders>
              <w:top w:val="nil"/>
              <w:left w:val="nil"/>
              <w:bottom w:val="single" w:sz="4" w:space="0" w:color="auto"/>
              <w:right w:val="nil"/>
            </w:tcBorders>
            <w:shd w:val="clear" w:color="000000" w:fill="FFFFFF"/>
            <w:vAlign w:val="center"/>
            <w:hideMark/>
          </w:tcPr>
          <w:p w14:paraId="7EC87C8E" w14:textId="77777777" w:rsidR="007274DA" w:rsidRPr="007274DA" w:rsidRDefault="007274DA" w:rsidP="007274DA">
            <w:pPr>
              <w:jc w:val="right"/>
              <w:rPr>
                <w:rFonts w:ascii="Arial" w:hAnsi="Arial" w:cs="Arial"/>
                <w:sz w:val="20"/>
                <w:szCs w:val="20"/>
              </w:rPr>
            </w:pPr>
            <w:r w:rsidRPr="007274DA">
              <w:rPr>
                <w:rFonts w:ascii="Arial" w:hAnsi="Arial" w:cs="Arial"/>
                <w:sz w:val="20"/>
                <w:szCs w:val="20"/>
              </w:rPr>
              <w:t>31.679,62</w:t>
            </w:r>
          </w:p>
        </w:tc>
      </w:tr>
      <w:tr w:rsidR="007274DA" w:rsidRPr="007274DA" w14:paraId="7333CDD3" w14:textId="77777777" w:rsidTr="007274DA">
        <w:trPr>
          <w:trHeight w:val="255"/>
        </w:trPr>
        <w:tc>
          <w:tcPr>
            <w:tcW w:w="4470" w:type="dxa"/>
            <w:tcBorders>
              <w:top w:val="nil"/>
              <w:left w:val="nil"/>
              <w:bottom w:val="single" w:sz="4" w:space="0" w:color="auto"/>
              <w:right w:val="single" w:sz="4" w:space="0" w:color="auto"/>
            </w:tcBorders>
            <w:shd w:val="clear" w:color="000000" w:fill="FFFFFF"/>
            <w:vAlign w:val="center"/>
            <w:hideMark/>
          </w:tcPr>
          <w:p w14:paraId="1F91648B" w14:textId="77777777" w:rsidR="007274DA" w:rsidRPr="007274DA" w:rsidRDefault="007274DA" w:rsidP="007274DA">
            <w:pPr>
              <w:jc w:val="both"/>
              <w:rPr>
                <w:rFonts w:ascii="Arial" w:hAnsi="Arial" w:cs="Arial"/>
                <w:sz w:val="20"/>
                <w:szCs w:val="20"/>
              </w:rPr>
            </w:pPr>
            <w:r w:rsidRPr="007274DA">
              <w:rPr>
                <w:rFonts w:ascii="Arial" w:hAnsi="Arial" w:cs="Arial"/>
                <w:sz w:val="20"/>
                <w:szCs w:val="20"/>
              </w:rPr>
              <w:t>Sobras Recebidas da Central</w:t>
            </w:r>
          </w:p>
        </w:tc>
        <w:tc>
          <w:tcPr>
            <w:tcW w:w="2180" w:type="dxa"/>
            <w:tcBorders>
              <w:top w:val="nil"/>
              <w:left w:val="nil"/>
              <w:bottom w:val="single" w:sz="4" w:space="0" w:color="auto"/>
              <w:right w:val="single" w:sz="4" w:space="0" w:color="auto"/>
            </w:tcBorders>
            <w:shd w:val="clear" w:color="000000" w:fill="FFFFFF"/>
            <w:vAlign w:val="center"/>
            <w:hideMark/>
          </w:tcPr>
          <w:p w14:paraId="27CAF3A7" w14:textId="77777777" w:rsidR="007274DA" w:rsidRPr="007274DA" w:rsidRDefault="007274DA" w:rsidP="007274DA">
            <w:pPr>
              <w:jc w:val="right"/>
              <w:rPr>
                <w:rFonts w:ascii="Arial" w:hAnsi="Arial" w:cs="Arial"/>
                <w:sz w:val="20"/>
                <w:szCs w:val="20"/>
              </w:rPr>
            </w:pPr>
            <w:r w:rsidRPr="007274DA">
              <w:rPr>
                <w:rFonts w:ascii="Arial" w:hAnsi="Arial" w:cs="Arial"/>
                <w:sz w:val="20"/>
                <w:szCs w:val="20"/>
              </w:rPr>
              <w:t>139.747,74</w:t>
            </w:r>
          </w:p>
        </w:tc>
        <w:tc>
          <w:tcPr>
            <w:tcW w:w="2188" w:type="dxa"/>
            <w:tcBorders>
              <w:top w:val="nil"/>
              <w:left w:val="nil"/>
              <w:bottom w:val="single" w:sz="4" w:space="0" w:color="auto"/>
              <w:right w:val="nil"/>
            </w:tcBorders>
            <w:shd w:val="clear" w:color="000000" w:fill="FFFFFF"/>
            <w:vAlign w:val="center"/>
            <w:hideMark/>
          </w:tcPr>
          <w:p w14:paraId="2FF20843" w14:textId="77777777" w:rsidR="007274DA" w:rsidRPr="007274DA" w:rsidRDefault="007274DA" w:rsidP="007274DA">
            <w:pPr>
              <w:jc w:val="right"/>
              <w:rPr>
                <w:rFonts w:ascii="Arial" w:hAnsi="Arial" w:cs="Arial"/>
                <w:sz w:val="20"/>
                <w:szCs w:val="20"/>
              </w:rPr>
            </w:pPr>
            <w:r w:rsidRPr="007274DA">
              <w:rPr>
                <w:rFonts w:ascii="Arial" w:hAnsi="Arial" w:cs="Arial"/>
                <w:sz w:val="20"/>
                <w:szCs w:val="20"/>
              </w:rPr>
              <w:t>244.878,68</w:t>
            </w:r>
          </w:p>
        </w:tc>
      </w:tr>
      <w:tr w:rsidR="007274DA" w:rsidRPr="007274DA" w14:paraId="03570460" w14:textId="77777777" w:rsidTr="007274DA">
        <w:trPr>
          <w:trHeight w:val="255"/>
        </w:trPr>
        <w:tc>
          <w:tcPr>
            <w:tcW w:w="4470" w:type="dxa"/>
            <w:tcBorders>
              <w:top w:val="nil"/>
              <w:left w:val="nil"/>
              <w:bottom w:val="single" w:sz="4" w:space="0" w:color="auto"/>
              <w:right w:val="single" w:sz="4" w:space="0" w:color="auto"/>
            </w:tcBorders>
            <w:shd w:val="clear" w:color="000000" w:fill="FFFFFF"/>
            <w:vAlign w:val="center"/>
            <w:hideMark/>
          </w:tcPr>
          <w:p w14:paraId="256C0F8A" w14:textId="77777777" w:rsidR="007274DA" w:rsidRPr="007274DA" w:rsidRDefault="007274DA" w:rsidP="007274DA">
            <w:pPr>
              <w:jc w:val="both"/>
              <w:rPr>
                <w:rFonts w:ascii="Arial" w:hAnsi="Arial" w:cs="Arial"/>
                <w:sz w:val="20"/>
                <w:szCs w:val="20"/>
              </w:rPr>
            </w:pPr>
            <w:r w:rsidRPr="007274DA">
              <w:rPr>
                <w:rFonts w:ascii="Arial" w:hAnsi="Arial" w:cs="Arial"/>
                <w:sz w:val="20"/>
                <w:szCs w:val="20"/>
              </w:rPr>
              <w:t>Outras Receitas</w:t>
            </w:r>
          </w:p>
        </w:tc>
        <w:tc>
          <w:tcPr>
            <w:tcW w:w="2180" w:type="dxa"/>
            <w:tcBorders>
              <w:top w:val="nil"/>
              <w:left w:val="nil"/>
              <w:bottom w:val="single" w:sz="4" w:space="0" w:color="auto"/>
              <w:right w:val="single" w:sz="4" w:space="0" w:color="auto"/>
            </w:tcBorders>
            <w:shd w:val="clear" w:color="000000" w:fill="FFFFFF"/>
            <w:vAlign w:val="center"/>
            <w:hideMark/>
          </w:tcPr>
          <w:p w14:paraId="3D9CEC96" w14:textId="77777777" w:rsidR="007274DA" w:rsidRPr="007274DA" w:rsidRDefault="007274DA" w:rsidP="007274DA">
            <w:pPr>
              <w:jc w:val="right"/>
              <w:rPr>
                <w:rFonts w:ascii="Arial" w:hAnsi="Arial" w:cs="Arial"/>
                <w:sz w:val="20"/>
                <w:szCs w:val="20"/>
              </w:rPr>
            </w:pPr>
            <w:r w:rsidRPr="007274DA">
              <w:rPr>
                <w:rFonts w:ascii="Arial" w:hAnsi="Arial" w:cs="Arial"/>
                <w:sz w:val="20"/>
                <w:szCs w:val="20"/>
              </w:rPr>
              <w:t>548,35</w:t>
            </w:r>
          </w:p>
        </w:tc>
        <w:tc>
          <w:tcPr>
            <w:tcW w:w="2188" w:type="dxa"/>
            <w:tcBorders>
              <w:top w:val="nil"/>
              <w:left w:val="nil"/>
              <w:bottom w:val="single" w:sz="4" w:space="0" w:color="auto"/>
              <w:right w:val="nil"/>
            </w:tcBorders>
            <w:shd w:val="clear" w:color="000000" w:fill="FFFFFF"/>
            <w:vAlign w:val="center"/>
            <w:hideMark/>
          </w:tcPr>
          <w:p w14:paraId="482D0CF6" w14:textId="77777777" w:rsidR="007274DA" w:rsidRPr="007274DA" w:rsidRDefault="007274DA" w:rsidP="007274DA">
            <w:pPr>
              <w:jc w:val="right"/>
              <w:rPr>
                <w:rFonts w:ascii="Arial" w:hAnsi="Arial" w:cs="Arial"/>
                <w:sz w:val="20"/>
                <w:szCs w:val="20"/>
              </w:rPr>
            </w:pPr>
            <w:r w:rsidRPr="007274DA">
              <w:rPr>
                <w:rFonts w:ascii="Arial" w:hAnsi="Arial" w:cs="Arial"/>
                <w:sz w:val="20"/>
                <w:szCs w:val="20"/>
              </w:rPr>
              <w:t>18,90</w:t>
            </w:r>
          </w:p>
        </w:tc>
      </w:tr>
      <w:tr w:rsidR="007274DA" w:rsidRPr="007274DA" w14:paraId="3BDEBCE8" w14:textId="77777777" w:rsidTr="007274DA">
        <w:trPr>
          <w:trHeight w:val="255"/>
        </w:trPr>
        <w:tc>
          <w:tcPr>
            <w:tcW w:w="4470" w:type="dxa"/>
            <w:tcBorders>
              <w:top w:val="nil"/>
              <w:left w:val="nil"/>
              <w:bottom w:val="single" w:sz="4" w:space="0" w:color="auto"/>
              <w:right w:val="single" w:sz="4" w:space="0" w:color="auto"/>
            </w:tcBorders>
            <w:shd w:val="clear" w:color="000000" w:fill="FFFFFF"/>
            <w:vAlign w:val="center"/>
            <w:hideMark/>
          </w:tcPr>
          <w:p w14:paraId="3C4F8388" w14:textId="77777777" w:rsidR="007274DA" w:rsidRPr="007274DA" w:rsidRDefault="007274DA" w:rsidP="007274DA">
            <w:pPr>
              <w:jc w:val="both"/>
              <w:rPr>
                <w:rFonts w:ascii="Arial" w:hAnsi="Arial" w:cs="Arial"/>
                <w:b/>
                <w:bCs/>
                <w:sz w:val="18"/>
                <w:szCs w:val="18"/>
              </w:rPr>
            </w:pPr>
            <w:r w:rsidRPr="007274DA">
              <w:rPr>
                <w:rFonts w:ascii="Arial" w:hAnsi="Arial" w:cs="Arial"/>
                <w:b/>
                <w:bCs/>
                <w:sz w:val="18"/>
                <w:szCs w:val="18"/>
              </w:rPr>
              <w:t>Total</w:t>
            </w:r>
          </w:p>
        </w:tc>
        <w:tc>
          <w:tcPr>
            <w:tcW w:w="2180" w:type="dxa"/>
            <w:tcBorders>
              <w:top w:val="nil"/>
              <w:left w:val="nil"/>
              <w:bottom w:val="single" w:sz="4" w:space="0" w:color="auto"/>
              <w:right w:val="single" w:sz="4" w:space="0" w:color="auto"/>
            </w:tcBorders>
            <w:shd w:val="clear" w:color="000000" w:fill="FFFFFF"/>
            <w:vAlign w:val="center"/>
            <w:hideMark/>
          </w:tcPr>
          <w:p w14:paraId="5175DC23" w14:textId="77777777" w:rsidR="007274DA" w:rsidRPr="007274DA" w:rsidRDefault="007274DA" w:rsidP="007274DA">
            <w:pPr>
              <w:jc w:val="right"/>
              <w:rPr>
                <w:rFonts w:ascii="Arial" w:hAnsi="Arial" w:cs="Arial"/>
                <w:b/>
                <w:bCs/>
                <w:sz w:val="20"/>
                <w:szCs w:val="20"/>
              </w:rPr>
            </w:pPr>
            <w:r w:rsidRPr="007274DA">
              <w:rPr>
                <w:rFonts w:ascii="Arial" w:hAnsi="Arial" w:cs="Arial"/>
                <w:b/>
                <w:bCs/>
                <w:sz w:val="20"/>
                <w:szCs w:val="20"/>
              </w:rPr>
              <w:t>587.023,03</w:t>
            </w:r>
          </w:p>
        </w:tc>
        <w:tc>
          <w:tcPr>
            <w:tcW w:w="2188" w:type="dxa"/>
            <w:tcBorders>
              <w:top w:val="nil"/>
              <w:left w:val="nil"/>
              <w:bottom w:val="single" w:sz="4" w:space="0" w:color="auto"/>
              <w:right w:val="nil"/>
            </w:tcBorders>
            <w:shd w:val="clear" w:color="000000" w:fill="FFFFFF"/>
            <w:vAlign w:val="center"/>
            <w:hideMark/>
          </w:tcPr>
          <w:p w14:paraId="318AFB7D" w14:textId="77777777" w:rsidR="007274DA" w:rsidRPr="007274DA" w:rsidRDefault="007274DA" w:rsidP="007274DA">
            <w:pPr>
              <w:jc w:val="right"/>
              <w:rPr>
                <w:rFonts w:ascii="Arial" w:hAnsi="Arial" w:cs="Arial"/>
                <w:b/>
                <w:bCs/>
                <w:sz w:val="20"/>
                <w:szCs w:val="20"/>
              </w:rPr>
            </w:pPr>
            <w:r w:rsidRPr="007274DA">
              <w:rPr>
                <w:rFonts w:ascii="Arial" w:hAnsi="Arial" w:cs="Arial"/>
                <w:b/>
                <w:bCs/>
                <w:sz w:val="20"/>
                <w:szCs w:val="20"/>
              </w:rPr>
              <w:t>534.931,95</w:t>
            </w:r>
          </w:p>
        </w:tc>
      </w:tr>
    </w:tbl>
    <w:p w14:paraId="6B01E998" w14:textId="77777777" w:rsidR="00892C29" w:rsidRDefault="00892C29" w:rsidP="00B5068A">
      <w:pPr>
        <w:autoSpaceDE w:val="0"/>
        <w:autoSpaceDN w:val="0"/>
        <w:adjustRightInd w:val="0"/>
        <w:jc w:val="both"/>
        <w:rPr>
          <w:rFonts w:ascii="Arial" w:hAnsi="Arial" w:cs="Arial"/>
          <w:sz w:val="20"/>
          <w:szCs w:val="20"/>
        </w:rPr>
      </w:pPr>
    </w:p>
    <w:p w14:paraId="436B59D7" w14:textId="77777777" w:rsidR="00892C29" w:rsidRPr="00603939" w:rsidRDefault="00892C29" w:rsidP="001973BF">
      <w:pPr>
        <w:numPr>
          <w:ilvl w:val="0"/>
          <w:numId w:val="1"/>
        </w:numPr>
        <w:autoSpaceDE w:val="0"/>
        <w:autoSpaceDN w:val="0"/>
        <w:adjustRightInd w:val="0"/>
        <w:ind w:hanging="1146"/>
        <w:jc w:val="both"/>
        <w:rPr>
          <w:rFonts w:ascii="Arial" w:hAnsi="Arial" w:cs="Arial"/>
          <w:b/>
          <w:bCs/>
          <w:sz w:val="20"/>
          <w:szCs w:val="20"/>
        </w:rPr>
      </w:pPr>
      <w:r w:rsidRPr="00593C97">
        <w:rPr>
          <w:rFonts w:ascii="Arial" w:hAnsi="Arial" w:cs="Arial"/>
          <w:b/>
          <w:bCs/>
          <w:sz w:val="20"/>
          <w:szCs w:val="20"/>
        </w:rPr>
        <w:t>Outras Despesas</w:t>
      </w:r>
      <w:r>
        <w:rPr>
          <w:rFonts w:ascii="Arial" w:hAnsi="Arial" w:cs="Arial"/>
          <w:b/>
          <w:bCs/>
          <w:sz w:val="20"/>
          <w:szCs w:val="20"/>
        </w:rPr>
        <w:t>/</w:t>
      </w:r>
      <w:r w:rsidRPr="00593C97">
        <w:rPr>
          <w:rFonts w:ascii="Arial" w:hAnsi="Arial" w:cs="Arial"/>
          <w:b/>
          <w:bCs/>
          <w:sz w:val="20"/>
          <w:szCs w:val="20"/>
        </w:rPr>
        <w:t>Dispêndios Operacionais</w:t>
      </w:r>
    </w:p>
    <w:p w14:paraId="08625D0F" w14:textId="77777777" w:rsidR="00892C29" w:rsidRDefault="00892C29" w:rsidP="00B5068A">
      <w:pPr>
        <w:autoSpaceDE w:val="0"/>
        <w:autoSpaceDN w:val="0"/>
        <w:adjustRightInd w:val="0"/>
        <w:jc w:val="both"/>
        <w:rPr>
          <w:rFonts w:ascii="Arial" w:hAnsi="Arial" w:cs="Arial"/>
          <w:sz w:val="20"/>
          <w:szCs w:val="20"/>
        </w:rPr>
      </w:pPr>
    </w:p>
    <w:tbl>
      <w:tblPr>
        <w:tblW w:w="5000" w:type="pct"/>
        <w:tblCellMar>
          <w:left w:w="70" w:type="dxa"/>
          <w:right w:w="70" w:type="dxa"/>
        </w:tblCellMar>
        <w:tblLook w:val="04A0" w:firstRow="1" w:lastRow="0" w:firstColumn="1" w:lastColumn="0" w:noHBand="0" w:noVBand="1"/>
      </w:tblPr>
      <w:tblGrid>
        <w:gridCol w:w="4470"/>
        <w:gridCol w:w="2180"/>
        <w:gridCol w:w="2188"/>
      </w:tblGrid>
      <w:tr w:rsidR="007274DA" w:rsidRPr="007274DA" w14:paraId="2C66AB90" w14:textId="77777777" w:rsidTr="007274DA">
        <w:trPr>
          <w:trHeight w:val="255"/>
        </w:trPr>
        <w:tc>
          <w:tcPr>
            <w:tcW w:w="4470" w:type="dxa"/>
            <w:tcBorders>
              <w:top w:val="single" w:sz="4" w:space="0" w:color="auto"/>
              <w:left w:val="nil"/>
              <w:bottom w:val="single" w:sz="4" w:space="0" w:color="auto"/>
              <w:right w:val="single" w:sz="4" w:space="0" w:color="auto"/>
            </w:tcBorders>
            <w:shd w:val="clear" w:color="000000" w:fill="FFFFFF"/>
            <w:vAlign w:val="center"/>
            <w:hideMark/>
          </w:tcPr>
          <w:p w14:paraId="4098B4A8" w14:textId="77777777" w:rsidR="007274DA" w:rsidRPr="007274DA" w:rsidRDefault="007274DA" w:rsidP="007274DA">
            <w:pPr>
              <w:jc w:val="both"/>
              <w:rPr>
                <w:rFonts w:ascii="Arial" w:hAnsi="Arial" w:cs="Arial"/>
                <w:b/>
                <w:bCs/>
                <w:sz w:val="20"/>
                <w:szCs w:val="20"/>
              </w:rPr>
            </w:pPr>
            <w:r w:rsidRPr="007274DA">
              <w:rPr>
                <w:rFonts w:ascii="Arial" w:hAnsi="Arial" w:cs="Arial"/>
                <w:b/>
                <w:bCs/>
                <w:sz w:val="20"/>
                <w:szCs w:val="20"/>
              </w:rPr>
              <w:t>Descrição</w:t>
            </w:r>
          </w:p>
        </w:tc>
        <w:tc>
          <w:tcPr>
            <w:tcW w:w="2180" w:type="dxa"/>
            <w:tcBorders>
              <w:top w:val="single" w:sz="4" w:space="0" w:color="auto"/>
              <w:left w:val="nil"/>
              <w:bottom w:val="single" w:sz="4" w:space="0" w:color="auto"/>
              <w:right w:val="single" w:sz="4" w:space="0" w:color="auto"/>
            </w:tcBorders>
            <w:shd w:val="clear" w:color="000000" w:fill="FFFFFF"/>
            <w:noWrap/>
            <w:vAlign w:val="center"/>
            <w:hideMark/>
          </w:tcPr>
          <w:p w14:paraId="3D577151" w14:textId="77777777" w:rsidR="007274DA" w:rsidRPr="007274DA" w:rsidRDefault="007274DA" w:rsidP="007274DA">
            <w:pPr>
              <w:jc w:val="center"/>
              <w:rPr>
                <w:rFonts w:ascii="Arial" w:hAnsi="Arial" w:cs="Arial"/>
                <w:b/>
                <w:bCs/>
                <w:sz w:val="20"/>
                <w:szCs w:val="20"/>
              </w:rPr>
            </w:pPr>
            <w:r w:rsidRPr="007274DA">
              <w:rPr>
                <w:rFonts w:ascii="Arial" w:hAnsi="Arial" w:cs="Arial"/>
                <w:b/>
                <w:bCs/>
                <w:sz w:val="20"/>
                <w:szCs w:val="20"/>
              </w:rPr>
              <w:t>30/06/2020</w:t>
            </w:r>
          </w:p>
        </w:tc>
        <w:tc>
          <w:tcPr>
            <w:tcW w:w="2188" w:type="dxa"/>
            <w:tcBorders>
              <w:top w:val="single" w:sz="4" w:space="0" w:color="auto"/>
              <w:left w:val="nil"/>
              <w:bottom w:val="single" w:sz="4" w:space="0" w:color="auto"/>
              <w:right w:val="nil"/>
            </w:tcBorders>
            <w:shd w:val="clear" w:color="000000" w:fill="FFFFFF"/>
            <w:noWrap/>
            <w:vAlign w:val="center"/>
            <w:hideMark/>
          </w:tcPr>
          <w:p w14:paraId="5EA2F38F" w14:textId="77777777" w:rsidR="007274DA" w:rsidRPr="007274DA" w:rsidRDefault="007274DA" w:rsidP="007274DA">
            <w:pPr>
              <w:jc w:val="center"/>
              <w:rPr>
                <w:rFonts w:ascii="Arial" w:hAnsi="Arial" w:cs="Arial"/>
                <w:b/>
                <w:bCs/>
                <w:sz w:val="20"/>
                <w:szCs w:val="20"/>
              </w:rPr>
            </w:pPr>
            <w:r w:rsidRPr="007274DA">
              <w:rPr>
                <w:rFonts w:ascii="Arial" w:hAnsi="Arial" w:cs="Arial"/>
                <w:b/>
                <w:bCs/>
                <w:sz w:val="20"/>
                <w:szCs w:val="20"/>
              </w:rPr>
              <w:t>30/06/2019</w:t>
            </w:r>
          </w:p>
        </w:tc>
      </w:tr>
      <w:tr w:rsidR="007274DA" w:rsidRPr="007274DA" w14:paraId="4308152D" w14:textId="77777777" w:rsidTr="007274DA">
        <w:trPr>
          <w:trHeight w:val="255"/>
        </w:trPr>
        <w:tc>
          <w:tcPr>
            <w:tcW w:w="4470" w:type="dxa"/>
            <w:tcBorders>
              <w:top w:val="nil"/>
              <w:left w:val="nil"/>
              <w:bottom w:val="single" w:sz="4" w:space="0" w:color="auto"/>
              <w:right w:val="single" w:sz="4" w:space="0" w:color="auto"/>
            </w:tcBorders>
            <w:shd w:val="clear" w:color="auto" w:fill="auto"/>
            <w:vAlign w:val="center"/>
            <w:hideMark/>
          </w:tcPr>
          <w:p w14:paraId="79D07B64" w14:textId="77777777" w:rsidR="007274DA" w:rsidRPr="007274DA" w:rsidRDefault="007274DA" w:rsidP="007274DA">
            <w:pPr>
              <w:jc w:val="both"/>
              <w:rPr>
                <w:rFonts w:ascii="Arial" w:hAnsi="Arial" w:cs="Arial"/>
                <w:sz w:val="20"/>
                <w:szCs w:val="20"/>
              </w:rPr>
            </w:pPr>
            <w:r w:rsidRPr="007274DA">
              <w:rPr>
                <w:rFonts w:ascii="Arial" w:hAnsi="Arial" w:cs="Arial"/>
                <w:sz w:val="20"/>
                <w:szCs w:val="20"/>
              </w:rPr>
              <w:t>Descontos Concedidos</w:t>
            </w:r>
          </w:p>
        </w:tc>
        <w:tc>
          <w:tcPr>
            <w:tcW w:w="2180" w:type="dxa"/>
            <w:tcBorders>
              <w:top w:val="nil"/>
              <w:left w:val="nil"/>
              <w:bottom w:val="single" w:sz="4" w:space="0" w:color="auto"/>
              <w:right w:val="single" w:sz="4" w:space="0" w:color="auto"/>
            </w:tcBorders>
            <w:shd w:val="clear" w:color="000000" w:fill="FFFFFF"/>
            <w:vAlign w:val="center"/>
            <w:hideMark/>
          </w:tcPr>
          <w:p w14:paraId="4E1AA17D" w14:textId="77777777" w:rsidR="007274DA" w:rsidRPr="007274DA" w:rsidRDefault="007274DA" w:rsidP="007274DA">
            <w:pPr>
              <w:jc w:val="right"/>
              <w:rPr>
                <w:rFonts w:ascii="Arial" w:hAnsi="Arial" w:cs="Arial"/>
                <w:sz w:val="20"/>
                <w:szCs w:val="20"/>
              </w:rPr>
            </w:pPr>
            <w:r w:rsidRPr="007274DA">
              <w:rPr>
                <w:rFonts w:ascii="Arial" w:hAnsi="Arial" w:cs="Arial"/>
                <w:sz w:val="20"/>
                <w:szCs w:val="20"/>
              </w:rPr>
              <w:t>(29.836,82)</w:t>
            </w:r>
          </w:p>
        </w:tc>
        <w:tc>
          <w:tcPr>
            <w:tcW w:w="2188" w:type="dxa"/>
            <w:tcBorders>
              <w:top w:val="nil"/>
              <w:left w:val="nil"/>
              <w:bottom w:val="single" w:sz="4" w:space="0" w:color="auto"/>
              <w:right w:val="nil"/>
            </w:tcBorders>
            <w:shd w:val="clear" w:color="000000" w:fill="FFFFFF"/>
            <w:vAlign w:val="center"/>
            <w:hideMark/>
          </w:tcPr>
          <w:p w14:paraId="6EB2237B" w14:textId="77777777" w:rsidR="007274DA" w:rsidRPr="007274DA" w:rsidRDefault="007274DA" w:rsidP="007274DA">
            <w:pPr>
              <w:jc w:val="right"/>
              <w:rPr>
                <w:rFonts w:ascii="Arial" w:hAnsi="Arial" w:cs="Arial"/>
                <w:sz w:val="20"/>
                <w:szCs w:val="20"/>
              </w:rPr>
            </w:pPr>
            <w:r w:rsidRPr="007274DA">
              <w:rPr>
                <w:rFonts w:ascii="Arial" w:hAnsi="Arial" w:cs="Arial"/>
                <w:sz w:val="20"/>
                <w:szCs w:val="20"/>
              </w:rPr>
              <w:t>(2.104,74)</w:t>
            </w:r>
          </w:p>
        </w:tc>
      </w:tr>
      <w:tr w:rsidR="007274DA" w:rsidRPr="007274DA" w14:paraId="50FDF6BC" w14:textId="77777777" w:rsidTr="007274DA">
        <w:trPr>
          <w:trHeight w:val="255"/>
        </w:trPr>
        <w:tc>
          <w:tcPr>
            <w:tcW w:w="4470" w:type="dxa"/>
            <w:tcBorders>
              <w:top w:val="nil"/>
              <w:left w:val="nil"/>
              <w:bottom w:val="single" w:sz="4" w:space="0" w:color="auto"/>
              <w:right w:val="single" w:sz="4" w:space="0" w:color="auto"/>
            </w:tcBorders>
            <w:shd w:val="clear" w:color="auto" w:fill="auto"/>
            <w:vAlign w:val="center"/>
            <w:hideMark/>
          </w:tcPr>
          <w:p w14:paraId="282143FA" w14:textId="77777777" w:rsidR="007274DA" w:rsidRPr="007274DA" w:rsidRDefault="007274DA" w:rsidP="007274DA">
            <w:pPr>
              <w:jc w:val="both"/>
              <w:rPr>
                <w:rFonts w:ascii="Arial" w:hAnsi="Arial" w:cs="Arial"/>
                <w:sz w:val="20"/>
                <w:szCs w:val="20"/>
              </w:rPr>
            </w:pPr>
            <w:r w:rsidRPr="007274DA">
              <w:rPr>
                <w:rFonts w:ascii="Arial" w:hAnsi="Arial" w:cs="Arial"/>
                <w:sz w:val="20"/>
                <w:szCs w:val="20"/>
              </w:rPr>
              <w:t>Despesa com Tarifas</w:t>
            </w:r>
          </w:p>
        </w:tc>
        <w:tc>
          <w:tcPr>
            <w:tcW w:w="2180" w:type="dxa"/>
            <w:tcBorders>
              <w:top w:val="nil"/>
              <w:left w:val="nil"/>
              <w:bottom w:val="single" w:sz="4" w:space="0" w:color="auto"/>
              <w:right w:val="single" w:sz="4" w:space="0" w:color="auto"/>
            </w:tcBorders>
            <w:shd w:val="clear" w:color="000000" w:fill="FFFFFF"/>
            <w:vAlign w:val="center"/>
            <w:hideMark/>
          </w:tcPr>
          <w:p w14:paraId="1F39A57D" w14:textId="77777777" w:rsidR="007274DA" w:rsidRPr="007274DA" w:rsidRDefault="007274DA" w:rsidP="007274DA">
            <w:pPr>
              <w:jc w:val="right"/>
              <w:rPr>
                <w:rFonts w:ascii="Arial" w:hAnsi="Arial" w:cs="Arial"/>
                <w:sz w:val="20"/>
                <w:szCs w:val="20"/>
              </w:rPr>
            </w:pPr>
            <w:r w:rsidRPr="007274DA">
              <w:rPr>
                <w:rFonts w:ascii="Arial" w:hAnsi="Arial" w:cs="Arial"/>
                <w:sz w:val="20"/>
                <w:szCs w:val="20"/>
              </w:rPr>
              <w:t>(257,34)</w:t>
            </w:r>
          </w:p>
        </w:tc>
        <w:tc>
          <w:tcPr>
            <w:tcW w:w="2188" w:type="dxa"/>
            <w:tcBorders>
              <w:top w:val="nil"/>
              <w:left w:val="nil"/>
              <w:bottom w:val="single" w:sz="4" w:space="0" w:color="auto"/>
              <w:right w:val="nil"/>
            </w:tcBorders>
            <w:shd w:val="clear" w:color="000000" w:fill="FFFFFF"/>
            <w:vAlign w:val="center"/>
            <w:hideMark/>
          </w:tcPr>
          <w:p w14:paraId="018E73D2" w14:textId="77777777" w:rsidR="007274DA" w:rsidRPr="007274DA" w:rsidRDefault="007274DA" w:rsidP="007274DA">
            <w:pPr>
              <w:jc w:val="right"/>
              <w:rPr>
                <w:rFonts w:ascii="Arial" w:hAnsi="Arial" w:cs="Arial"/>
                <w:sz w:val="20"/>
                <w:szCs w:val="20"/>
              </w:rPr>
            </w:pPr>
            <w:r w:rsidRPr="007274DA">
              <w:rPr>
                <w:rFonts w:ascii="Arial" w:hAnsi="Arial" w:cs="Arial"/>
                <w:sz w:val="20"/>
                <w:szCs w:val="20"/>
              </w:rPr>
              <w:t>(62,78)</w:t>
            </w:r>
          </w:p>
        </w:tc>
      </w:tr>
      <w:tr w:rsidR="007274DA" w:rsidRPr="007274DA" w14:paraId="4E363C8B" w14:textId="77777777" w:rsidTr="007274DA">
        <w:trPr>
          <w:trHeight w:val="255"/>
        </w:trPr>
        <w:tc>
          <w:tcPr>
            <w:tcW w:w="4470" w:type="dxa"/>
            <w:tcBorders>
              <w:top w:val="nil"/>
              <w:left w:val="nil"/>
              <w:bottom w:val="single" w:sz="4" w:space="0" w:color="auto"/>
              <w:right w:val="single" w:sz="4" w:space="0" w:color="auto"/>
            </w:tcBorders>
            <w:shd w:val="clear" w:color="auto" w:fill="auto"/>
            <w:vAlign w:val="center"/>
            <w:hideMark/>
          </w:tcPr>
          <w:p w14:paraId="39EF7406" w14:textId="77777777" w:rsidR="007274DA" w:rsidRPr="007274DA" w:rsidRDefault="007274DA" w:rsidP="007274DA">
            <w:pPr>
              <w:jc w:val="both"/>
              <w:rPr>
                <w:rFonts w:ascii="Arial" w:hAnsi="Arial" w:cs="Arial"/>
                <w:sz w:val="20"/>
                <w:szCs w:val="20"/>
              </w:rPr>
            </w:pPr>
            <w:r w:rsidRPr="007274DA">
              <w:rPr>
                <w:rFonts w:ascii="Arial" w:hAnsi="Arial" w:cs="Arial"/>
                <w:sz w:val="20"/>
                <w:szCs w:val="20"/>
              </w:rPr>
              <w:t>Desconto/Cancelamento de Tarifas</w:t>
            </w:r>
          </w:p>
        </w:tc>
        <w:tc>
          <w:tcPr>
            <w:tcW w:w="2180" w:type="dxa"/>
            <w:tcBorders>
              <w:top w:val="nil"/>
              <w:left w:val="nil"/>
              <w:bottom w:val="single" w:sz="4" w:space="0" w:color="auto"/>
              <w:right w:val="single" w:sz="4" w:space="0" w:color="auto"/>
            </w:tcBorders>
            <w:shd w:val="clear" w:color="000000" w:fill="FFFFFF"/>
            <w:vAlign w:val="center"/>
            <w:hideMark/>
          </w:tcPr>
          <w:p w14:paraId="3242D46F" w14:textId="77777777" w:rsidR="007274DA" w:rsidRPr="007274DA" w:rsidRDefault="007274DA" w:rsidP="007274DA">
            <w:pPr>
              <w:jc w:val="right"/>
              <w:rPr>
                <w:rFonts w:ascii="Arial" w:hAnsi="Arial" w:cs="Arial"/>
                <w:sz w:val="20"/>
                <w:szCs w:val="20"/>
              </w:rPr>
            </w:pPr>
            <w:r w:rsidRPr="007274DA">
              <w:rPr>
                <w:rFonts w:ascii="Arial" w:hAnsi="Arial" w:cs="Arial"/>
                <w:sz w:val="20"/>
                <w:szCs w:val="20"/>
              </w:rPr>
              <w:t>(1.939,00)</w:t>
            </w:r>
          </w:p>
        </w:tc>
        <w:tc>
          <w:tcPr>
            <w:tcW w:w="2188" w:type="dxa"/>
            <w:tcBorders>
              <w:top w:val="nil"/>
              <w:left w:val="nil"/>
              <w:bottom w:val="single" w:sz="4" w:space="0" w:color="auto"/>
              <w:right w:val="nil"/>
            </w:tcBorders>
            <w:shd w:val="clear" w:color="000000" w:fill="FFFFFF"/>
            <w:vAlign w:val="center"/>
            <w:hideMark/>
          </w:tcPr>
          <w:p w14:paraId="48DC8063" w14:textId="77777777" w:rsidR="007274DA" w:rsidRPr="007274DA" w:rsidRDefault="007274DA" w:rsidP="007274DA">
            <w:pPr>
              <w:jc w:val="right"/>
              <w:rPr>
                <w:rFonts w:ascii="Arial" w:hAnsi="Arial" w:cs="Arial"/>
                <w:sz w:val="20"/>
                <w:szCs w:val="20"/>
              </w:rPr>
            </w:pPr>
            <w:r w:rsidRPr="007274DA">
              <w:rPr>
                <w:rFonts w:ascii="Arial" w:hAnsi="Arial" w:cs="Arial"/>
                <w:sz w:val="20"/>
                <w:szCs w:val="20"/>
              </w:rPr>
              <w:t>(3.833,70)</w:t>
            </w:r>
          </w:p>
        </w:tc>
      </w:tr>
      <w:tr w:rsidR="007274DA" w:rsidRPr="007274DA" w14:paraId="5F5C3C9B" w14:textId="77777777" w:rsidTr="007274DA">
        <w:trPr>
          <w:trHeight w:val="255"/>
        </w:trPr>
        <w:tc>
          <w:tcPr>
            <w:tcW w:w="4470" w:type="dxa"/>
            <w:tcBorders>
              <w:top w:val="nil"/>
              <w:left w:val="nil"/>
              <w:bottom w:val="single" w:sz="4" w:space="0" w:color="auto"/>
              <w:right w:val="single" w:sz="4" w:space="0" w:color="auto"/>
            </w:tcBorders>
            <w:shd w:val="clear" w:color="auto" w:fill="auto"/>
            <w:vAlign w:val="center"/>
            <w:hideMark/>
          </w:tcPr>
          <w:p w14:paraId="11BD6D87" w14:textId="77777777" w:rsidR="007274DA" w:rsidRPr="007274DA" w:rsidRDefault="007274DA" w:rsidP="007274DA">
            <w:pPr>
              <w:jc w:val="both"/>
              <w:rPr>
                <w:rFonts w:ascii="Arial" w:hAnsi="Arial" w:cs="Arial"/>
                <w:sz w:val="20"/>
                <w:szCs w:val="20"/>
              </w:rPr>
            </w:pPr>
            <w:proofErr w:type="spellStart"/>
            <w:r w:rsidRPr="007274DA">
              <w:rPr>
                <w:rFonts w:ascii="Arial" w:hAnsi="Arial" w:cs="Arial"/>
                <w:sz w:val="20"/>
                <w:szCs w:val="20"/>
              </w:rPr>
              <w:t>Contrib</w:t>
            </w:r>
            <w:proofErr w:type="spellEnd"/>
            <w:r w:rsidRPr="007274DA">
              <w:rPr>
                <w:rFonts w:ascii="Arial" w:hAnsi="Arial" w:cs="Arial"/>
                <w:sz w:val="20"/>
                <w:szCs w:val="20"/>
              </w:rPr>
              <w:t>. ao Fundo Garantidor de Depósitos</w:t>
            </w:r>
          </w:p>
        </w:tc>
        <w:tc>
          <w:tcPr>
            <w:tcW w:w="2180" w:type="dxa"/>
            <w:tcBorders>
              <w:top w:val="nil"/>
              <w:left w:val="nil"/>
              <w:bottom w:val="single" w:sz="4" w:space="0" w:color="auto"/>
              <w:right w:val="single" w:sz="4" w:space="0" w:color="auto"/>
            </w:tcBorders>
            <w:shd w:val="clear" w:color="000000" w:fill="FFFFFF"/>
            <w:vAlign w:val="center"/>
            <w:hideMark/>
          </w:tcPr>
          <w:p w14:paraId="2B1F7D08" w14:textId="77777777" w:rsidR="007274DA" w:rsidRPr="007274DA" w:rsidRDefault="007274DA" w:rsidP="007274DA">
            <w:pPr>
              <w:jc w:val="right"/>
              <w:rPr>
                <w:rFonts w:ascii="Arial" w:hAnsi="Arial" w:cs="Arial"/>
                <w:sz w:val="20"/>
                <w:szCs w:val="20"/>
              </w:rPr>
            </w:pPr>
            <w:r w:rsidRPr="007274DA">
              <w:rPr>
                <w:rFonts w:ascii="Arial" w:hAnsi="Arial" w:cs="Arial"/>
                <w:sz w:val="20"/>
                <w:szCs w:val="20"/>
              </w:rPr>
              <w:t>(2.516,99)</w:t>
            </w:r>
          </w:p>
        </w:tc>
        <w:tc>
          <w:tcPr>
            <w:tcW w:w="2188" w:type="dxa"/>
            <w:tcBorders>
              <w:top w:val="nil"/>
              <w:left w:val="nil"/>
              <w:bottom w:val="single" w:sz="4" w:space="0" w:color="auto"/>
              <w:right w:val="nil"/>
            </w:tcBorders>
            <w:shd w:val="clear" w:color="000000" w:fill="FFFFFF"/>
            <w:vAlign w:val="center"/>
            <w:hideMark/>
          </w:tcPr>
          <w:p w14:paraId="720C5D17" w14:textId="77777777" w:rsidR="007274DA" w:rsidRPr="007274DA" w:rsidRDefault="007274DA" w:rsidP="007274DA">
            <w:pPr>
              <w:jc w:val="right"/>
              <w:rPr>
                <w:rFonts w:ascii="Arial" w:hAnsi="Arial" w:cs="Arial"/>
                <w:sz w:val="20"/>
                <w:szCs w:val="20"/>
              </w:rPr>
            </w:pPr>
            <w:r w:rsidRPr="007274DA">
              <w:rPr>
                <w:rFonts w:ascii="Arial" w:hAnsi="Arial" w:cs="Arial"/>
                <w:sz w:val="20"/>
                <w:szCs w:val="20"/>
              </w:rPr>
              <w:t>(5.713,70)</w:t>
            </w:r>
          </w:p>
        </w:tc>
      </w:tr>
      <w:tr w:rsidR="007274DA" w:rsidRPr="007274DA" w14:paraId="180F8ED1" w14:textId="77777777" w:rsidTr="007274DA">
        <w:trPr>
          <w:trHeight w:val="255"/>
        </w:trPr>
        <w:tc>
          <w:tcPr>
            <w:tcW w:w="4470" w:type="dxa"/>
            <w:tcBorders>
              <w:top w:val="nil"/>
              <w:left w:val="nil"/>
              <w:bottom w:val="single" w:sz="4" w:space="0" w:color="auto"/>
              <w:right w:val="single" w:sz="4" w:space="0" w:color="auto"/>
            </w:tcBorders>
            <w:shd w:val="clear" w:color="auto" w:fill="auto"/>
            <w:vAlign w:val="center"/>
            <w:hideMark/>
          </w:tcPr>
          <w:p w14:paraId="708DECE2" w14:textId="77777777" w:rsidR="007274DA" w:rsidRPr="007274DA" w:rsidRDefault="007274DA" w:rsidP="007274DA">
            <w:pPr>
              <w:jc w:val="both"/>
              <w:rPr>
                <w:rFonts w:ascii="Arial" w:hAnsi="Arial" w:cs="Arial"/>
                <w:sz w:val="20"/>
                <w:szCs w:val="20"/>
              </w:rPr>
            </w:pPr>
            <w:proofErr w:type="spellStart"/>
            <w:r w:rsidRPr="007274DA">
              <w:rPr>
                <w:rFonts w:ascii="Arial" w:hAnsi="Arial" w:cs="Arial"/>
                <w:sz w:val="20"/>
                <w:szCs w:val="20"/>
              </w:rPr>
              <w:t>Contrib</w:t>
            </w:r>
            <w:proofErr w:type="spellEnd"/>
            <w:r w:rsidRPr="007274DA">
              <w:rPr>
                <w:rFonts w:ascii="Arial" w:hAnsi="Arial" w:cs="Arial"/>
                <w:sz w:val="20"/>
                <w:szCs w:val="20"/>
              </w:rPr>
              <w:t>. ao Fundo de Tecnologia da Informação</w:t>
            </w:r>
          </w:p>
        </w:tc>
        <w:tc>
          <w:tcPr>
            <w:tcW w:w="2180" w:type="dxa"/>
            <w:tcBorders>
              <w:top w:val="nil"/>
              <w:left w:val="nil"/>
              <w:bottom w:val="single" w:sz="4" w:space="0" w:color="auto"/>
              <w:right w:val="single" w:sz="4" w:space="0" w:color="auto"/>
            </w:tcBorders>
            <w:shd w:val="clear" w:color="000000" w:fill="FFFFFF"/>
            <w:vAlign w:val="center"/>
            <w:hideMark/>
          </w:tcPr>
          <w:p w14:paraId="0FC58D7F" w14:textId="77777777" w:rsidR="007274DA" w:rsidRPr="007274DA" w:rsidRDefault="007274DA" w:rsidP="007274DA">
            <w:pPr>
              <w:jc w:val="right"/>
              <w:rPr>
                <w:rFonts w:ascii="Arial" w:hAnsi="Arial" w:cs="Arial"/>
                <w:sz w:val="20"/>
                <w:szCs w:val="20"/>
              </w:rPr>
            </w:pPr>
            <w:r w:rsidRPr="007274DA">
              <w:rPr>
                <w:rFonts w:ascii="Arial" w:hAnsi="Arial" w:cs="Arial"/>
                <w:sz w:val="20"/>
                <w:szCs w:val="20"/>
              </w:rPr>
              <w:t xml:space="preserve">                               -   </w:t>
            </w:r>
          </w:p>
        </w:tc>
        <w:tc>
          <w:tcPr>
            <w:tcW w:w="2188" w:type="dxa"/>
            <w:tcBorders>
              <w:top w:val="nil"/>
              <w:left w:val="nil"/>
              <w:bottom w:val="single" w:sz="4" w:space="0" w:color="auto"/>
              <w:right w:val="nil"/>
            </w:tcBorders>
            <w:shd w:val="clear" w:color="000000" w:fill="FFFFFF"/>
            <w:vAlign w:val="center"/>
            <w:hideMark/>
          </w:tcPr>
          <w:p w14:paraId="28D1EA20" w14:textId="77777777" w:rsidR="007274DA" w:rsidRPr="007274DA" w:rsidRDefault="007274DA" w:rsidP="007274DA">
            <w:pPr>
              <w:jc w:val="right"/>
              <w:rPr>
                <w:rFonts w:ascii="Arial" w:hAnsi="Arial" w:cs="Arial"/>
                <w:sz w:val="20"/>
                <w:szCs w:val="20"/>
              </w:rPr>
            </w:pPr>
            <w:r w:rsidRPr="007274DA">
              <w:rPr>
                <w:rFonts w:ascii="Arial" w:hAnsi="Arial" w:cs="Arial"/>
                <w:sz w:val="20"/>
                <w:szCs w:val="20"/>
              </w:rPr>
              <w:t>(23.923,81)</w:t>
            </w:r>
          </w:p>
        </w:tc>
      </w:tr>
      <w:tr w:rsidR="007274DA" w:rsidRPr="007274DA" w14:paraId="5F281F73" w14:textId="77777777" w:rsidTr="007274DA">
        <w:trPr>
          <w:trHeight w:val="255"/>
        </w:trPr>
        <w:tc>
          <w:tcPr>
            <w:tcW w:w="4470" w:type="dxa"/>
            <w:tcBorders>
              <w:top w:val="nil"/>
              <w:left w:val="nil"/>
              <w:bottom w:val="single" w:sz="4" w:space="0" w:color="auto"/>
              <w:right w:val="single" w:sz="4" w:space="0" w:color="auto"/>
            </w:tcBorders>
            <w:shd w:val="clear" w:color="auto" w:fill="auto"/>
            <w:vAlign w:val="center"/>
            <w:hideMark/>
          </w:tcPr>
          <w:p w14:paraId="27E69C74" w14:textId="77777777" w:rsidR="007274DA" w:rsidRPr="007274DA" w:rsidRDefault="007274DA" w:rsidP="007274DA">
            <w:pPr>
              <w:jc w:val="both"/>
              <w:rPr>
                <w:rFonts w:ascii="Arial" w:hAnsi="Arial" w:cs="Arial"/>
                <w:sz w:val="20"/>
                <w:szCs w:val="20"/>
              </w:rPr>
            </w:pPr>
            <w:proofErr w:type="spellStart"/>
            <w:r w:rsidRPr="007274DA">
              <w:rPr>
                <w:rFonts w:ascii="Arial" w:hAnsi="Arial" w:cs="Arial"/>
                <w:sz w:val="20"/>
                <w:szCs w:val="20"/>
              </w:rPr>
              <w:t>Contrib</w:t>
            </w:r>
            <w:proofErr w:type="spellEnd"/>
            <w:r w:rsidRPr="007274DA">
              <w:rPr>
                <w:rFonts w:ascii="Arial" w:hAnsi="Arial" w:cs="Arial"/>
                <w:sz w:val="20"/>
                <w:szCs w:val="20"/>
              </w:rPr>
              <w:t xml:space="preserve">. ao Fundo de </w:t>
            </w:r>
            <w:proofErr w:type="spellStart"/>
            <w:r w:rsidRPr="007274DA">
              <w:rPr>
                <w:rFonts w:ascii="Arial" w:hAnsi="Arial" w:cs="Arial"/>
                <w:sz w:val="20"/>
                <w:szCs w:val="20"/>
              </w:rPr>
              <w:t>Ressarc</w:t>
            </w:r>
            <w:proofErr w:type="spellEnd"/>
            <w:r w:rsidRPr="007274DA">
              <w:rPr>
                <w:rFonts w:ascii="Arial" w:hAnsi="Arial" w:cs="Arial"/>
                <w:sz w:val="20"/>
                <w:szCs w:val="20"/>
              </w:rPr>
              <w:t>. de Perdas Operacionais</w:t>
            </w:r>
          </w:p>
        </w:tc>
        <w:tc>
          <w:tcPr>
            <w:tcW w:w="2180" w:type="dxa"/>
            <w:tcBorders>
              <w:top w:val="nil"/>
              <w:left w:val="nil"/>
              <w:bottom w:val="single" w:sz="4" w:space="0" w:color="auto"/>
              <w:right w:val="single" w:sz="4" w:space="0" w:color="auto"/>
            </w:tcBorders>
            <w:shd w:val="clear" w:color="000000" w:fill="FFFFFF"/>
            <w:vAlign w:val="center"/>
            <w:hideMark/>
          </w:tcPr>
          <w:p w14:paraId="550CCE47" w14:textId="77777777" w:rsidR="007274DA" w:rsidRPr="007274DA" w:rsidRDefault="007274DA" w:rsidP="007274DA">
            <w:pPr>
              <w:jc w:val="right"/>
              <w:rPr>
                <w:rFonts w:ascii="Arial" w:hAnsi="Arial" w:cs="Arial"/>
                <w:sz w:val="20"/>
                <w:szCs w:val="20"/>
              </w:rPr>
            </w:pPr>
            <w:r w:rsidRPr="007274DA">
              <w:rPr>
                <w:rFonts w:ascii="Arial" w:hAnsi="Arial" w:cs="Arial"/>
                <w:sz w:val="20"/>
                <w:szCs w:val="20"/>
              </w:rPr>
              <w:t>(237,81)</w:t>
            </w:r>
          </w:p>
        </w:tc>
        <w:tc>
          <w:tcPr>
            <w:tcW w:w="2188" w:type="dxa"/>
            <w:tcBorders>
              <w:top w:val="nil"/>
              <w:left w:val="nil"/>
              <w:bottom w:val="single" w:sz="4" w:space="0" w:color="auto"/>
              <w:right w:val="nil"/>
            </w:tcBorders>
            <w:shd w:val="clear" w:color="000000" w:fill="FFFFFF"/>
            <w:vAlign w:val="center"/>
            <w:hideMark/>
          </w:tcPr>
          <w:p w14:paraId="67526636" w14:textId="77777777" w:rsidR="007274DA" w:rsidRPr="007274DA" w:rsidRDefault="007274DA" w:rsidP="007274DA">
            <w:pPr>
              <w:jc w:val="right"/>
              <w:rPr>
                <w:rFonts w:ascii="Arial" w:hAnsi="Arial" w:cs="Arial"/>
                <w:sz w:val="20"/>
                <w:szCs w:val="20"/>
              </w:rPr>
            </w:pPr>
            <w:r w:rsidRPr="007274DA">
              <w:rPr>
                <w:rFonts w:ascii="Arial" w:hAnsi="Arial" w:cs="Arial"/>
                <w:sz w:val="20"/>
                <w:szCs w:val="20"/>
              </w:rPr>
              <w:t xml:space="preserve">                               -   </w:t>
            </w:r>
          </w:p>
        </w:tc>
      </w:tr>
      <w:tr w:rsidR="007274DA" w:rsidRPr="007274DA" w14:paraId="172B2AC8" w14:textId="77777777" w:rsidTr="007274DA">
        <w:trPr>
          <w:trHeight w:val="255"/>
        </w:trPr>
        <w:tc>
          <w:tcPr>
            <w:tcW w:w="4470" w:type="dxa"/>
            <w:tcBorders>
              <w:top w:val="nil"/>
              <w:left w:val="nil"/>
              <w:bottom w:val="single" w:sz="4" w:space="0" w:color="auto"/>
              <w:right w:val="single" w:sz="4" w:space="0" w:color="auto"/>
            </w:tcBorders>
            <w:shd w:val="clear" w:color="auto" w:fill="auto"/>
            <w:vAlign w:val="center"/>
            <w:hideMark/>
          </w:tcPr>
          <w:p w14:paraId="214B65F5" w14:textId="77777777" w:rsidR="007274DA" w:rsidRPr="007274DA" w:rsidRDefault="007274DA" w:rsidP="007274DA">
            <w:pPr>
              <w:jc w:val="both"/>
              <w:rPr>
                <w:rFonts w:ascii="Arial" w:hAnsi="Arial" w:cs="Arial"/>
                <w:sz w:val="20"/>
                <w:szCs w:val="20"/>
              </w:rPr>
            </w:pPr>
            <w:proofErr w:type="spellStart"/>
            <w:r w:rsidRPr="007274DA">
              <w:rPr>
                <w:rFonts w:ascii="Arial" w:hAnsi="Arial" w:cs="Arial"/>
                <w:sz w:val="20"/>
                <w:szCs w:val="20"/>
              </w:rPr>
              <w:t>Contrib</w:t>
            </w:r>
            <w:proofErr w:type="spellEnd"/>
            <w:r w:rsidRPr="007274DA">
              <w:rPr>
                <w:rFonts w:ascii="Arial" w:hAnsi="Arial" w:cs="Arial"/>
                <w:sz w:val="20"/>
                <w:szCs w:val="20"/>
              </w:rPr>
              <w:t xml:space="preserve">. ao Fundo de </w:t>
            </w:r>
            <w:proofErr w:type="spellStart"/>
            <w:r w:rsidRPr="007274DA">
              <w:rPr>
                <w:rFonts w:ascii="Arial" w:hAnsi="Arial" w:cs="Arial"/>
                <w:sz w:val="20"/>
                <w:szCs w:val="20"/>
              </w:rPr>
              <w:t>Ressarc</w:t>
            </w:r>
            <w:proofErr w:type="spellEnd"/>
            <w:r w:rsidRPr="007274DA">
              <w:rPr>
                <w:rFonts w:ascii="Arial" w:hAnsi="Arial" w:cs="Arial"/>
                <w:sz w:val="20"/>
                <w:szCs w:val="20"/>
              </w:rPr>
              <w:t>. de Fraudes Externas</w:t>
            </w:r>
          </w:p>
        </w:tc>
        <w:tc>
          <w:tcPr>
            <w:tcW w:w="2180" w:type="dxa"/>
            <w:tcBorders>
              <w:top w:val="nil"/>
              <w:left w:val="nil"/>
              <w:bottom w:val="single" w:sz="4" w:space="0" w:color="auto"/>
              <w:right w:val="single" w:sz="4" w:space="0" w:color="auto"/>
            </w:tcBorders>
            <w:shd w:val="clear" w:color="000000" w:fill="FFFFFF"/>
            <w:vAlign w:val="center"/>
            <w:hideMark/>
          </w:tcPr>
          <w:p w14:paraId="6493200C" w14:textId="77777777" w:rsidR="007274DA" w:rsidRPr="007274DA" w:rsidRDefault="007274DA" w:rsidP="007274DA">
            <w:pPr>
              <w:jc w:val="right"/>
              <w:rPr>
                <w:rFonts w:ascii="Arial" w:hAnsi="Arial" w:cs="Arial"/>
                <w:sz w:val="20"/>
                <w:szCs w:val="20"/>
              </w:rPr>
            </w:pPr>
            <w:r w:rsidRPr="007274DA">
              <w:rPr>
                <w:rFonts w:ascii="Arial" w:hAnsi="Arial" w:cs="Arial"/>
                <w:sz w:val="20"/>
                <w:szCs w:val="20"/>
              </w:rPr>
              <w:t>(1.059,31)</w:t>
            </w:r>
          </w:p>
        </w:tc>
        <w:tc>
          <w:tcPr>
            <w:tcW w:w="2188" w:type="dxa"/>
            <w:tcBorders>
              <w:top w:val="nil"/>
              <w:left w:val="nil"/>
              <w:bottom w:val="single" w:sz="4" w:space="0" w:color="auto"/>
              <w:right w:val="nil"/>
            </w:tcBorders>
            <w:shd w:val="clear" w:color="000000" w:fill="FFFFFF"/>
            <w:vAlign w:val="center"/>
            <w:hideMark/>
          </w:tcPr>
          <w:p w14:paraId="7B416777" w14:textId="77777777" w:rsidR="007274DA" w:rsidRPr="007274DA" w:rsidRDefault="007274DA" w:rsidP="007274DA">
            <w:pPr>
              <w:jc w:val="right"/>
              <w:rPr>
                <w:rFonts w:ascii="Arial" w:hAnsi="Arial" w:cs="Arial"/>
                <w:sz w:val="20"/>
                <w:szCs w:val="20"/>
              </w:rPr>
            </w:pPr>
            <w:r w:rsidRPr="007274DA">
              <w:rPr>
                <w:rFonts w:ascii="Arial" w:hAnsi="Arial" w:cs="Arial"/>
                <w:sz w:val="20"/>
                <w:szCs w:val="20"/>
              </w:rPr>
              <w:t xml:space="preserve">                               -   </w:t>
            </w:r>
          </w:p>
        </w:tc>
      </w:tr>
      <w:tr w:rsidR="007274DA" w:rsidRPr="007274DA" w14:paraId="29FBD0D4" w14:textId="77777777" w:rsidTr="007274DA">
        <w:trPr>
          <w:trHeight w:val="255"/>
        </w:trPr>
        <w:tc>
          <w:tcPr>
            <w:tcW w:w="4470" w:type="dxa"/>
            <w:tcBorders>
              <w:top w:val="nil"/>
              <w:left w:val="nil"/>
              <w:bottom w:val="single" w:sz="4" w:space="0" w:color="auto"/>
              <w:right w:val="single" w:sz="4" w:space="0" w:color="auto"/>
            </w:tcBorders>
            <w:shd w:val="clear" w:color="auto" w:fill="auto"/>
            <w:vAlign w:val="center"/>
            <w:hideMark/>
          </w:tcPr>
          <w:p w14:paraId="6E14F985" w14:textId="77777777" w:rsidR="007274DA" w:rsidRPr="007274DA" w:rsidRDefault="007274DA" w:rsidP="007274DA">
            <w:pPr>
              <w:jc w:val="both"/>
              <w:rPr>
                <w:rFonts w:ascii="Arial" w:hAnsi="Arial" w:cs="Arial"/>
                <w:sz w:val="20"/>
                <w:szCs w:val="20"/>
              </w:rPr>
            </w:pPr>
            <w:r w:rsidRPr="007274DA">
              <w:rPr>
                <w:rFonts w:ascii="Arial" w:hAnsi="Arial" w:cs="Arial"/>
                <w:sz w:val="20"/>
                <w:szCs w:val="20"/>
              </w:rPr>
              <w:t>Outras Contribuições Diversas</w:t>
            </w:r>
          </w:p>
        </w:tc>
        <w:tc>
          <w:tcPr>
            <w:tcW w:w="2180" w:type="dxa"/>
            <w:tcBorders>
              <w:top w:val="nil"/>
              <w:left w:val="nil"/>
              <w:bottom w:val="single" w:sz="4" w:space="0" w:color="auto"/>
              <w:right w:val="single" w:sz="4" w:space="0" w:color="auto"/>
            </w:tcBorders>
            <w:shd w:val="clear" w:color="000000" w:fill="FFFFFF"/>
            <w:vAlign w:val="center"/>
            <w:hideMark/>
          </w:tcPr>
          <w:p w14:paraId="35B54C5E" w14:textId="77777777" w:rsidR="007274DA" w:rsidRPr="007274DA" w:rsidRDefault="007274DA" w:rsidP="007274DA">
            <w:pPr>
              <w:jc w:val="right"/>
              <w:rPr>
                <w:rFonts w:ascii="Arial" w:hAnsi="Arial" w:cs="Arial"/>
                <w:sz w:val="20"/>
                <w:szCs w:val="20"/>
              </w:rPr>
            </w:pPr>
            <w:r w:rsidRPr="007274DA">
              <w:rPr>
                <w:rFonts w:ascii="Arial" w:hAnsi="Arial" w:cs="Arial"/>
                <w:sz w:val="20"/>
                <w:szCs w:val="20"/>
              </w:rPr>
              <w:t>(26.960,56)</w:t>
            </w:r>
          </w:p>
        </w:tc>
        <w:tc>
          <w:tcPr>
            <w:tcW w:w="2188" w:type="dxa"/>
            <w:tcBorders>
              <w:top w:val="nil"/>
              <w:left w:val="nil"/>
              <w:bottom w:val="single" w:sz="4" w:space="0" w:color="auto"/>
              <w:right w:val="nil"/>
            </w:tcBorders>
            <w:shd w:val="clear" w:color="000000" w:fill="FFFFFF"/>
            <w:vAlign w:val="center"/>
            <w:hideMark/>
          </w:tcPr>
          <w:p w14:paraId="073F7F1B" w14:textId="77777777" w:rsidR="007274DA" w:rsidRPr="007274DA" w:rsidRDefault="007274DA" w:rsidP="007274DA">
            <w:pPr>
              <w:jc w:val="right"/>
              <w:rPr>
                <w:rFonts w:ascii="Arial" w:hAnsi="Arial" w:cs="Arial"/>
                <w:sz w:val="20"/>
                <w:szCs w:val="20"/>
              </w:rPr>
            </w:pPr>
            <w:r w:rsidRPr="007274DA">
              <w:rPr>
                <w:rFonts w:ascii="Arial" w:hAnsi="Arial" w:cs="Arial"/>
                <w:sz w:val="20"/>
                <w:szCs w:val="20"/>
              </w:rPr>
              <w:t>(20.400,32)</w:t>
            </w:r>
          </w:p>
        </w:tc>
      </w:tr>
      <w:tr w:rsidR="007274DA" w:rsidRPr="007274DA" w14:paraId="7C3F6651" w14:textId="77777777" w:rsidTr="007274DA">
        <w:trPr>
          <w:trHeight w:val="255"/>
        </w:trPr>
        <w:tc>
          <w:tcPr>
            <w:tcW w:w="4470" w:type="dxa"/>
            <w:tcBorders>
              <w:top w:val="nil"/>
              <w:left w:val="nil"/>
              <w:bottom w:val="single" w:sz="4" w:space="0" w:color="auto"/>
              <w:right w:val="single" w:sz="4" w:space="0" w:color="auto"/>
            </w:tcBorders>
            <w:shd w:val="clear" w:color="auto" w:fill="auto"/>
            <w:vAlign w:val="center"/>
            <w:hideMark/>
          </w:tcPr>
          <w:p w14:paraId="3C871A53" w14:textId="77777777" w:rsidR="007274DA" w:rsidRPr="007274DA" w:rsidRDefault="007274DA" w:rsidP="007274DA">
            <w:pPr>
              <w:jc w:val="both"/>
              <w:rPr>
                <w:rFonts w:ascii="Arial" w:hAnsi="Arial" w:cs="Arial"/>
                <w:sz w:val="20"/>
                <w:szCs w:val="20"/>
              </w:rPr>
            </w:pPr>
            <w:r w:rsidRPr="007274DA">
              <w:rPr>
                <w:rFonts w:ascii="Arial" w:hAnsi="Arial" w:cs="Arial"/>
                <w:sz w:val="20"/>
                <w:szCs w:val="20"/>
              </w:rPr>
              <w:t>Perdas - Práticas Inadequadas</w:t>
            </w:r>
          </w:p>
        </w:tc>
        <w:tc>
          <w:tcPr>
            <w:tcW w:w="2180" w:type="dxa"/>
            <w:tcBorders>
              <w:top w:val="nil"/>
              <w:left w:val="nil"/>
              <w:bottom w:val="single" w:sz="4" w:space="0" w:color="auto"/>
              <w:right w:val="single" w:sz="4" w:space="0" w:color="auto"/>
            </w:tcBorders>
            <w:shd w:val="clear" w:color="000000" w:fill="FFFFFF"/>
            <w:vAlign w:val="center"/>
            <w:hideMark/>
          </w:tcPr>
          <w:p w14:paraId="2609BCAB" w14:textId="77777777" w:rsidR="007274DA" w:rsidRPr="007274DA" w:rsidRDefault="007274DA" w:rsidP="007274DA">
            <w:pPr>
              <w:jc w:val="right"/>
              <w:rPr>
                <w:rFonts w:ascii="Arial" w:hAnsi="Arial" w:cs="Arial"/>
                <w:sz w:val="20"/>
                <w:szCs w:val="20"/>
              </w:rPr>
            </w:pPr>
            <w:r w:rsidRPr="007274DA">
              <w:rPr>
                <w:rFonts w:ascii="Arial" w:hAnsi="Arial" w:cs="Arial"/>
                <w:sz w:val="20"/>
                <w:szCs w:val="20"/>
              </w:rPr>
              <w:t>(44,99)</w:t>
            </w:r>
          </w:p>
        </w:tc>
        <w:tc>
          <w:tcPr>
            <w:tcW w:w="2188" w:type="dxa"/>
            <w:tcBorders>
              <w:top w:val="nil"/>
              <w:left w:val="nil"/>
              <w:bottom w:val="single" w:sz="4" w:space="0" w:color="auto"/>
              <w:right w:val="nil"/>
            </w:tcBorders>
            <w:shd w:val="clear" w:color="000000" w:fill="FFFFFF"/>
            <w:vAlign w:val="center"/>
            <w:hideMark/>
          </w:tcPr>
          <w:p w14:paraId="5E97AFC8" w14:textId="77777777" w:rsidR="007274DA" w:rsidRPr="007274DA" w:rsidRDefault="007274DA" w:rsidP="007274DA">
            <w:pPr>
              <w:jc w:val="right"/>
              <w:rPr>
                <w:rFonts w:ascii="Arial" w:hAnsi="Arial" w:cs="Arial"/>
                <w:sz w:val="20"/>
                <w:szCs w:val="20"/>
              </w:rPr>
            </w:pPr>
            <w:r w:rsidRPr="007274DA">
              <w:rPr>
                <w:rFonts w:ascii="Arial" w:hAnsi="Arial" w:cs="Arial"/>
                <w:sz w:val="20"/>
                <w:szCs w:val="20"/>
              </w:rPr>
              <w:t>(36,40)</w:t>
            </w:r>
          </w:p>
        </w:tc>
      </w:tr>
      <w:tr w:rsidR="007274DA" w:rsidRPr="007274DA" w14:paraId="207BEF55" w14:textId="77777777" w:rsidTr="007274DA">
        <w:trPr>
          <w:trHeight w:val="255"/>
        </w:trPr>
        <w:tc>
          <w:tcPr>
            <w:tcW w:w="4470" w:type="dxa"/>
            <w:tcBorders>
              <w:top w:val="nil"/>
              <w:left w:val="nil"/>
              <w:bottom w:val="single" w:sz="4" w:space="0" w:color="auto"/>
              <w:right w:val="single" w:sz="4" w:space="0" w:color="auto"/>
            </w:tcBorders>
            <w:shd w:val="clear" w:color="auto" w:fill="auto"/>
            <w:vAlign w:val="center"/>
            <w:hideMark/>
          </w:tcPr>
          <w:p w14:paraId="27452963" w14:textId="77777777" w:rsidR="007274DA" w:rsidRPr="007274DA" w:rsidRDefault="007274DA" w:rsidP="007274DA">
            <w:pPr>
              <w:jc w:val="both"/>
              <w:rPr>
                <w:rFonts w:ascii="Arial" w:hAnsi="Arial" w:cs="Arial"/>
                <w:sz w:val="20"/>
                <w:szCs w:val="20"/>
              </w:rPr>
            </w:pPr>
            <w:r w:rsidRPr="007274DA">
              <w:rPr>
                <w:rFonts w:ascii="Arial" w:hAnsi="Arial" w:cs="Arial"/>
                <w:sz w:val="20"/>
                <w:szCs w:val="20"/>
              </w:rPr>
              <w:t>Perdas - Falhas de Gerenciamento</w:t>
            </w:r>
          </w:p>
        </w:tc>
        <w:tc>
          <w:tcPr>
            <w:tcW w:w="2180" w:type="dxa"/>
            <w:tcBorders>
              <w:top w:val="nil"/>
              <w:left w:val="nil"/>
              <w:bottom w:val="single" w:sz="4" w:space="0" w:color="auto"/>
              <w:right w:val="single" w:sz="4" w:space="0" w:color="auto"/>
            </w:tcBorders>
            <w:shd w:val="clear" w:color="000000" w:fill="FFFFFF"/>
            <w:vAlign w:val="center"/>
            <w:hideMark/>
          </w:tcPr>
          <w:p w14:paraId="23518D77" w14:textId="77777777" w:rsidR="007274DA" w:rsidRPr="007274DA" w:rsidRDefault="007274DA" w:rsidP="007274DA">
            <w:pPr>
              <w:jc w:val="right"/>
              <w:rPr>
                <w:rFonts w:ascii="Arial" w:hAnsi="Arial" w:cs="Arial"/>
                <w:sz w:val="20"/>
                <w:szCs w:val="20"/>
              </w:rPr>
            </w:pPr>
            <w:r w:rsidRPr="007274DA">
              <w:rPr>
                <w:rFonts w:ascii="Arial" w:hAnsi="Arial" w:cs="Arial"/>
                <w:sz w:val="20"/>
                <w:szCs w:val="20"/>
              </w:rPr>
              <w:t>(174,00)</w:t>
            </w:r>
          </w:p>
        </w:tc>
        <w:tc>
          <w:tcPr>
            <w:tcW w:w="2188" w:type="dxa"/>
            <w:tcBorders>
              <w:top w:val="nil"/>
              <w:left w:val="nil"/>
              <w:bottom w:val="single" w:sz="4" w:space="0" w:color="auto"/>
              <w:right w:val="nil"/>
            </w:tcBorders>
            <w:shd w:val="clear" w:color="000000" w:fill="FFFFFF"/>
            <w:vAlign w:val="center"/>
            <w:hideMark/>
          </w:tcPr>
          <w:p w14:paraId="0AACC12F" w14:textId="77777777" w:rsidR="007274DA" w:rsidRPr="007274DA" w:rsidRDefault="007274DA" w:rsidP="007274DA">
            <w:pPr>
              <w:jc w:val="right"/>
              <w:rPr>
                <w:rFonts w:ascii="Arial" w:hAnsi="Arial" w:cs="Arial"/>
                <w:sz w:val="20"/>
                <w:szCs w:val="20"/>
              </w:rPr>
            </w:pPr>
            <w:r w:rsidRPr="007274DA">
              <w:rPr>
                <w:rFonts w:ascii="Arial" w:hAnsi="Arial" w:cs="Arial"/>
                <w:sz w:val="20"/>
                <w:szCs w:val="20"/>
              </w:rPr>
              <w:t xml:space="preserve">                               -   </w:t>
            </w:r>
          </w:p>
        </w:tc>
      </w:tr>
      <w:tr w:rsidR="007274DA" w:rsidRPr="007274DA" w14:paraId="40C6613A" w14:textId="77777777" w:rsidTr="007274DA">
        <w:trPr>
          <w:trHeight w:val="255"/>
        </w:trPr>
        <w:tc>
          <w:tcPr>
            <w:tcW w:w="4470" w:type="dxa"/>
            <w:tcBorders>
              <w:top w:val="nil"/>
              <w:left w:val="nil"/>
              <w:bottom w:val="single" w:sz="4" w:space="0" w:color="auto"/>
              <w:right w:val="single" w:sz="4" w:space="0" w:color="auto"/>
            </w:tcBorders>
            <w:shd w:val="clear" w:color="auto" w:fill="auto"/>
            <w:vAlign w:val="center"/>
            <w:hideMark/>
          </w:tcPr>
          <w:p w14:paraId="4D995FC1" w14:textId="77777777" w:rsidR="007274DA" w:rsidRPr="007274DA" w:rsidRDefault="007274DA" w:rsidP="007274DA">
            <w:pPr>
              <w:jc w:val="both"/>
              <w:rPr>
                <w:rFonts w:ascii="Arial" w:hAnsi="Arial" w:cs="Arial"/>
                <w:sz w:val="20"/>
                <w:szCs w:val="20"/>
              </w:rPr>
            </w:pPr>
            <w:r w:rsidRPr="007274DA">
              <w:rPr>
                <w:rFonts w:ascii="Arial" w:hAnsi="Arial" w:cs="Arial"/>
                <w:sz w:val="20"/>
                <w:szCs w:val="20"/>
              </w:rPr>
              <w:t>Outras Despesas Operacionais</w:t>
            </w:r>
          </w:p>
        </w:tc>
        <w:tc>
          <w:tcPr>
            <w:tcW w:w="2180" w:type="dxa"/>
            <w:tcBorders>
              <w:top w:val="nil"/>
              <w:left w:val="nil"/>
              <w:bottom w:val="single" w:sz="4" w:space="0" w:color="auto"/>
              <w:right w:val="single" w:sz="4" w:space="0" w:color="auto"/>
            </w:tcBorders>
            <w:shd w:val="clear" w:color="000000" w:fill="FFFFFF"/>
            <w:vAlign w:val="center"/>
            <w:hideMark/>
          </w:tcPr>
          <w:p w14:paraId="0FFB3AB8" w14:textId="77777777" w:rsidR="007274DA" w:rsidRPr="007274DA" w:rsidRDefault="007274DA" w:rsidP="007274DA">
            <w:pPr>
              <w:jc w:val="right"/>
              <w:rPr>
                <w:rFonts w:ascii="Arial" w:hAnsi="Arial" w:cs="Arial"/>
                <w:sz w:val="20"/>
                <w:szCs w:val="20"/>
              </w:rPr>
            </w:pPr>
            <w:r w:rsidRPr="007274DA">
              <w:rPr>
                <w:rFonts w:ascii="Arial" w:hAnsi="Arial" w:cs="Arial"/>
                <w:sz w:val="20"/>
                <w:szCs w:val="20"/>
              </w:rPr>
              <w:t>(11.665,81)</w:t>
            </w:r>
          </w:p>
        </w:tc>
        <w:tc>
          <w:tcPr>
            <w:tcW w:w="2188" w:type="dxa"/>
            <w:tcBorders>
              <w:top w:val="nil"/>
              <w:left w:val="nil"/>
              <w:bottom w:val="single" w:sz="4" w:space="0" w:color="auto"/>
              <w:right w:val="nil"/>
            </w:tcBorders>
            <w:shd w:val="clear" w:color="000000" w:fill="FFFFFF"/>
            <w:vAlign w:val="center"/>
            <w:hideMark/>
          </w:tcPr>
          <w:p w14:paraId="340862E3" w14:textId="77777777" w:rsidR="007274DA" w:rsidRPr="007274DA" w:rsidRDefault="007274DA" w:rsidP="007274DA">
            <w:pPr>
              <w:jc w:val="right"/>
              <w:rPr>
                <w:rFonts w:ascii="Arial" w:hAnsi="Arial" w:cs="Arial"/>
                <w:sz w:val="20"/>
                <w:szCs w:val="20"/>
              </w:rPr>
            </w:pPr>
            <w:r w:rsidRPr="007274DA">
              <w:rPr>
                <w:rFonts w:ascii="Arial" w:hAnsi="Arial" w:cs="Arial"/>
                <w:sz w:val="20"/>
                <w:szCs w:val="20"/>
              </w:rPr>
              <w:t>(35.117,56)</w:t>
            </w:r>
          </w:p>
        </w:tc>
      </w:tr>
      <w:tr w:rsidR="007274DA" w:rsidRPr="007274DA" w14:paraId="6400CABA" w14:textId="77777777" w:rsidTr="007274DA">
        <w:trPr>
          <w:trHeight w:val="255"/>
        </w:trPr>
        <w:tc>
          <w:tcPr>
            <w:tcW w:w="4470" w:type="dxa"/>
            <w:tcBorders>
              <w:top w:val="nil"/>
              <w:left w:val="nil"/>
              <w:bottom w:val="single" w:sz="4" w:space="0" w:color="auto"/>
              <w:right w:val="single" w:sz="4" w:space="0" w:color="auto"/>
            </w:tcBorders>
            <w:shd w:val="clear" w:color="000000" w:fill="FFFFFF"/>
            <w:vAlign w:val="center"/>
            <w:hideMark/>
          </w:tcPr>
          <w:p w14:paraId="158CC1D8" w14:textId="77777777" w:rsidR="007274DA" w:rsidRPr="007274DA" w:rsidRDefault="007274DA" w:rsidP="007274DA">
            <w:pPr>
              <w:jc w:val="both"/>
              <w:rPr>
                <w:rFonts w:ascii="Arial" w:hAnsi="Arial" w:cs="Arial"/>
                <w:b/>
                <w:bCs/>
                <w:sz w:val="18"/>
                <w:szCs w:val="18"/>
              </w:rPr>
            </w:pPr>
            <w:r w:rsidRPr="007274DA">
              <w:rPr>
                <w:rFonts w:ascii="Arial" w:hAnsi="Arial" w:cs="Arial"/>
                <w:b/>
                <w:bCs/>
                <w:sz w:val="18"/>
                <w:szCs w:val="18"/>
              </w:rPr>
              <w:t>Total</w:t>
            </w:r>
          </w:p>
        </w:tc>
        <w:tc>
          <w:tcPr>
            <w:tcW w:w="2180" w:type="dxa"/>
            <w:tcBorders>
              <w:top w:val="nil"/>
              <w:left w:val="nil"/>
              <w:bottom w:val="single" w:sz="4" w:space="0" w:color="auto"/>
              <w:right w:val="nil"/>
            </w:tcBorders>
            <w:shd w:val="clear" w:color="000000" w:fill="FFFFFF"/>
            <w:vAlign w:val="center"/>
            <w:hideMark/>
          </w:tcPr>
          <w:p w14:paraId="53F531CA" w14:textId="77777777" w:rsidR="007274DA" w:rsidRPr="007274DA" w:rsidRDefault="007274DA" w:rsidP="007274DA">
            <w:pPr>
              <w:jc w:val="right"/>
              <w:rPr>
                <w:rFonts w:ascii="Arial" w:hAnsi="Arial" w:cs="Arial"/>
                <w:b/>
                <w:bCs/>
                <w:sz w:val="20"/>
                <w:szCs w:val="20"/>
              </w:rPr>
            </w:pPr>
            <w:r w:rsidRPr="007274DA">
              <w:rPr>
                <w:rFonts w:ascii="Arial" w:hAnsi="Arial" w:cs="Arial"/>
                <w:b/>
                <w:bCs/>
                <w:sz w:val="20"/>
                <w:szCs w:val="20"/>
              </w:rPr>
              <w:t xml:space="preserve">                  (74.692,63)</w:t>
            </w:r>
          </w:p>
        </w:tc>
        <w:tc>
          <w:tcPr>
            <w:tcW w:w="2188" w:type="dxa"/>
            <w:tcBorders>
              <w:top w:val="nil"/>
              <w:left w:val="single" w:sz="4" w:space="0" w:color="auto"/>
              <w:bottom w:val="single" w:sz="4" w:space="0" w:color="auto"/>
              <w:right w:val="nil"/>
            </w:tcBorders>
            <w:shd w:val="clear" w:color="000000" w:fill="FFFFFF"/>
            <w:vAlign w:val="center"/>
            <w:hideMark/>
          </w:tcPr>
          <w:p w14:paraId="008406AD" w14:textId="77777777" w:rsidR="007274DA" w:rsidRPr="007274DA" w:rsidRDefault="007274DA" w:rsidP="007274DA">
            <w:pPr>
              <w:jc w:val="right"/>
              <w:rPr>
                <w:rFonts w:ascii="Arial" w:hAnsi="Arial" w:cs="Arial"/>
                <w:b/>
                <w:bCs/>
                <w:sz w:val="20"/>
                <w:szCs w:val="20"/>
              </w:rPr>
            </w:pPr>
            <w:r w:rsidRPr="007274DA">
              <w:rPr>
                <w:rFonts w:ascii="Arial" w:hAnsi="Arial" w:cs="Arial"/>
                <w:b/>
                <w:bCs/>
                <w:sz w:val="20"/>
                <w:szCs w:val="20"/>
              </w:rPr>
              <w:t xml:space="preserve">                  (91.193,01)</w:t>
            </w:r>
          </w:p>
        </w:tc>
      </w:tr>
    </w:tbl>
    <w:p w14:paraId="0D6E1E09" w14:textId="77CC5CB7" w:rsidR="00892C29" w:rsidRDefault="00892C29" w:rsidP="00B5068A">
      <w:pPr>
        <w:autoSpaceDE w:val="0"/>
        <w:autoSpaceDN w:val="0"/>
        <w:adjustRightInd w:val="0"/>
        <w:jc w:val="both"/>
        <w:rPr>
          <w:rFonts w:ascii="Arial" w:hAnsi="Arial" w:cs="Arial"/>
          <w:sz w:val="20"/>
          <w:szCs w:val="20"/>
        </w:rPr>
      </w:pPr>
    </w:p>
    <w:p w14:paraId="760DCC2B" w14:textId="0A5E78D9" w:rsidR="008C45D0" w:rsidRDefault="008C45D0" w:rsidP="00B5068A">
      <w:pPr>
        <w:autoSpaceDE w:val="0"/>
        <w:autoSpaceDN w:val="0"/>
        <w:adjustRightInd w:val="0"/>
        <w:jc w:val="both"/>
        <w:rPr>
          <w:rFonts w:ascii="Arial" w:hAnsi="Arial" w:cs="Arial"/>
          <w:sz w:val="20"/>
          <w:szCs w:val="20"/>
        </w:rPr>
      </w:pPr>
    </w:p>
    <w:p w14:paraId="654ECD9C" w14:textId="77777777" w:rsidR="008C45D0" w:rsidRDefault="008C45D0" w:rsidP="00B5068A">
      <w:pPr>
        <w:autoSpaceDE w:val="0"/>
        <w:autoSpaceDN w:val="0"/>
        <w:adjustRightInd w:val="0"/>
        <w:jc w:val="both"/>
        <w:rPr>
          <w:rFonts w:ascii="Arial" w:hAnsi="Arial" w:cs="Arial"/>
          <w:sz w:val="20"/>
          <w:szCs w:val="20"/>
        </w:rPr>
      </w:pPr>
    </w:p>
    <w:p w14:paraId="548303C1" w14:textId="77777777" w:rsidR="00892C29" w:rsidRPr="006D3E64" w:rsidRDefault="00892C29" w:rsidP="007430F7">
      <w:pPr>
        <w:numPr>
          <w:ilvl w:val="0"/>
          <w:numId w:val="1"/>
        </w:numPr>
        <w:autoSpaceDE w:val="0"/>
        <w:autoSpaceDN w:val="0"/>
        <w:adjustRightInd w:val="0"/>
        <w:ind w:hanging="1146"/>
        <w:jc w:val="both"/>
        <w:rPr>
          <w:rFonts w:ascii="Arial" w:hAnsi="Arial" w:cs="Arial"/>
          <w:b/>
          <w:bCs/>
          <w:sz w:val="20"/>
          <w:szCs w:val="20"/>
        </w:rPr>
      </w:pPr>
      <w:r w:rsidRPr="002530B0">
        <w:rPr>
          <w:rFonts w:ascii="Arial" w:hAnsi="Arial" w:cs="Arial"/>
          <w:b/>
          <w:bCs/>
          <w:sz w:val="20"/>
          <w:szCs w:val="20"/>
        </w:rPr>
        <w:t>Outras Receitas e</w:t>
      </w:r>
      <w:r>
        <w:rPr>
          <w:rFonts w:ascii="Arial" w:hAnsi="Arial" w:cs="Arial"/>
          <w:b/>
          <w:bCs/>
          <w:sz w:val="20"/>
          <w:szCs w:val="20"/>
        </w:rPr>
        <w:t xml:space="preserve"> </w:t>
      </w:r>
      <w:r w:rsidRPr="002530B0">
        <w:rPr>
          <w:rFonts w:ascii="Arial" w:hAnsi="Arial" w:cs="Arial"/>
          <w:b/>
          <w:bCs/>
          <w:sz w:val="20"/>
          <w:szCs w:val="20"/>
        </w:rPr>
        <w:t>Despesas</w:t>
      </w:r>
    </w:p>
    <w:p w14:paraId="4133DDB4" w14:textId="77777777" w:rsidR="00892C29" w:rsidRDefault="00892C29" w:rsidP="00B5068A">
      <w:pPr>
        <w:autoSpaceDE w:val="0"/>
        <w:autoSpaceDN w:val="0"/>
        <w:adjustRightInd w:val="0"/>
        <w:jc w:val="both"/>
        <w:rPr>
          <w:rFonts w:ascii="Arial" w:hAnsi="Arial" w:cs="Arial"/>
          <w:sz w:val="20"/>
          <w:szCs w:val="20"/>
        </w:rPr>
      </w:pPr>
    </w:p>
    <w:tbl>
      <w:tblPr>
        <w:tblW w:w="5000" w:type="pct"/>
        <w:tblInd w:w="70" w:type="dxa"/>
        <w:tblCellMar>
          <w:left w:w="70" w:type="dxa"/>
          <w:right w:w="70" w:type="dxa"/>
        </w:tblCellMar>
        <w:tblLook w:val="04A0" w:firstRow="1" w:lastRow="0" w:firstColumn="1" w:lastColumn="0" w:noHBand="0" w:noVBand="1"/>
      </w:tblPr>
      <w:tblGrid>
        <w:gridCol w:w="4781"/>
        <w:gridCol w:w="2029"/>
        <w:gridCol w:w="2028"/>
      </w:tblGrid>
      <w:tr w:rsidR="00892C29" w:rsidRPr="00982985" w14:paraId="745D2775" w14:textId="77777777" w:rsidTr="007274DA">
        <w:trPr>
          <w:trHeight w:val="255"/>
        </w:trPr>
        <w:tc>
          <w:tcPr>
            <w:tcW w:w="4781" w:type="dxa"/>
            <w:tcBorders>
              <w:top w:val="single" w:sz="4" w:space="0" w:color="auto"/>
              <w:left w:val="nil"/>
              <w:bottom w:val="single" w:sz="4" w:space="0" w:color="auto"/>
              <w:right w:val="nil"/>
            </w:tcBorders>
            <w:shd w:val="clear" w:color="000000" w:fill="FFFFFF"/>
            <w:vAlign w:val="center"/>
            <w:hideMark/>
          </w:tcPr>
          <w:p w14:paraId="7DCD0D04" w14:textId="77777777" w:rsidR="00892C29" w:rsidRPr="00982985" w:rsidRDefault="00892C29" w:rsidP="001973BF">
            <w:pPr>
              <w:jc w:val="both"/>
              <w:rPr>
                <w:rFonts w:ascii="Arial" w:hAnsi="Arial" w:cs="Arial"/>
                <w:b/>
                <w:bCs/>
                <w:sz w:val="20"/>
                <w:szCs w:val="20"/>
              </w:rPr>
            </w:pPr>
            <w:r w:rsidRPr="00982985">
              <w:rPr>
                <w:rFonts w:ascii="Arial" w:hAnsi="Arial" w:cs="Arial"/>
                <w:b/>
                <w:bCs/>
                <w:sz w:val="20"/>
                <w:szCs w:val="20"/>
              </w:rPr>
              <w:t>Descrição</w:t>
            </w:r>
          </w:p>
        </w:tc>
        <w:tc>
          <w:tcPr>
            <w:tcW w:w="20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794F5C" w14:textId="77777777" w:rsidR="00892C29" w:rsidRPr="00982985" w:rsidRDefault="00892C29" w:rsidP="001973BF">
            <w:pPr>
              <w:jc w:val="center"/>
              <w:rPr>
                <w:rFonts w:ascii="Arial" w:hAnsi="Arial" w:cs="Arial"/>
                <w:b/>
                <w:bCs/>
                <w:sz w:val="20"/>
                <w:szCs w:val="20"/>
              </w:rPr>
            </w:pPr>
            <w:r w:rsidRPr="00982985">
              <w:rPr>
                <w:rFonts w:ascii="Arial" w:hAnsi="Arial" w:cs="Arial"/>
                <w:b/>
                <w:bCs/>
                <w:sz w:val="20"/>
                <w:szCs w:val="20"/>
              </w:rPr>
              <w:t>30/06/20</w:t>
            </w:r>
            <w:r>
              <w:rPr>
                <w:rFonts w:ascii="Arial" w:hAnsi="Arial" w:cs="Arial"/>
                <w:b/>
                <w:bCs/>
                <w:sz w:val="20"/>
                <w:szCs w:val="20"/>
              </w:rPr>
              <w:t>20</w:t>
            </w:r>
          </w:p>
        </w:tc>
        <w:tc>
          <w:tcPr>
            <w:tcW w:w="2028" w:type="dxa"/>
            <w:tcBorders>
              <w:top w:val="single" w:sz="4" w:space="0" w:color="auto"/>
              <w:left w:val="nil"/>
              <w:bottom w:val="single" w:sz="4" w:space="0" w:color="auto"/>
              <w:right w:val="nil"/>
            </w:tcBorders>
            <w:shd w:val="clear" w:color="000000" w:fill="FFFFFF"/>
            <w:noWrap/>
            <w:vAlign w:val="center"/>
            <w:hideMark/>
          </w:tcPr>
          <w:p w14:paraId="4EE64E78" w14:textId="77777777" w:rsidR="00892C29" w:rsidRPr="00982985" w:rsidRDefault="00892C29" w:rsidP="001973BF">
            <w:pPr>
              <w:jc w:val="center"/>
              <w:rPr>
                <w:rFonts w:ascii="Arial" w:hAnsi="Arial" w:cs="Arial"/>
                <w:b/>
                <w:bCs/>
                <w:sz w:val="20"/>
                <w:szCs w:val="20"/>
              </w:rPr>
            </w:pPr>
            <w:r w:rsidRPr="00982985">
              <w:rPr>
                <w:rFonts w:ascii="Arial" w:hAnsi="Arial" w:cs="Arial"/>
                <w:b/>
                <w:bCs/>
                <w:sz w:val="20"/>
                <w:szCs w:val="20"/>
              </w:rPr>
              <w:t>30/06/201</w:t>
            </w:r>
            <w:r>
              <w:rPr>
                <w:rFonts w:ascii="Arial" w:hAnsi="Arial" w:cs="Arial"/>
                <w:b/>
                <w:bCs/>
                <w:sz w:val="20"/>
                <w:szCs w:val="20"/>
              </w:rPr>
              <w:t>9</w:t>
            </w:r>
          </w:p>
        </w:tc>
      </w:tr>
      <w:tr w:rsidR="00892C29" w:rsidRPr="00982985" w14:paraId="393840A7" w14:textId="77777777" w:rsidTr="007274DA">
        <w:trPr>
          <w:trHeight w:val="255"/>
        </w:trPr>
        <w:tc>
          <w:tcPr>
            <w:tcW w:w="4781" w:type="dxa"/>
            <w:tcBorders>
              <w:top w:val="nil"/>
              <w:left w:val="nil"/>
              <w:bottom w:val="single" w:sz="4" w:space="0" w:color="auto"/>
              <w:right w:val="nil"/>
            </w:tcBorders>
            <w:shd w:val="clear" w:color="000000" w:fill="FFFFFF"/>
            <w:vAlign w:val="center"/>
            <w:hideMark/>
          </w:tcPr>
          <w:p w14:paraId="34BFB9DA" w14:textId="77777777" w:rsidR="00892C29" w:rsidRPr="00982985" w:rsidRDefault="00892C29" w:rsidP="001973BF">
            <w:pPr>
              <w:jc w:val="both"/>
              <w:rPr>
                <w:rFonts w:ascii="Arial" w:hAnsi="Arial" w:cs="Arial"/>
                <w:b/>
                <w:bCs/>
                <w:sz w:val="20"/>
                <w:szCs w:val="20"/>
              </w:rPr>
            </w:pPr>
            <w:r w:rsidRPr="00982985">
              <w:rPr>
                <w:rFonts w:ascii="Arial" w:hAnsi="Arial" w:cs="Arial"/>
                <w:b/>
                <w:bCs/>
                <w:sz w:val="20"/>
                <w:szCs w:val="20"/>
              </w:rPr>
              <w:t>Lucros em Transações com Valores e Bens</w:t>
            </w:r>
          </w:p>
        </w:tc>
        <w:tc>
          <w:tcPr>
            <w:tcW w:w="2029" w:type="dxa"/>
            <w:tcBorders>
              <w:top w:val="nil"/>
              <w:left w:val="single" w:sz="4" w:space="0" w:color="auto"/>
              <w:bottom w:val="single" w:sz="4" w:space="0" w:color="auto"/>
              <w:right w:val="single" w:sz="4" w:space="0" w:color="auto"/>
            </w:tcBorders>
            <w:shd w:val="clear" w:color="000000" w:fill="FFFFFF"/>
            <w:vAlign w:val="center"/>
          </w:tcPr>
          <w:p w14:paraId="3A49ADE6" w14:textId="77777777" w:rsidR="00892C29" w:rsidRPr="00460CA5" w:rsidRDefault="00892C29" w:rsidP="001973BF">
            <w:pPr>
              <w:jc w:val="right"/>
              <w:rPr>
                <w:rFonts w:ascii="Arial" w:hAnsi="Arial" w:cs="Arial"/>
                <w:b/>
                <w:sz w:val="20"/>
                <w:szCs w:val="20"/>
              </w:rPr>
            </w:pPr>
            <w:r w:rsidRPr="0083270B">
              <w:rPr>
                <w:rFonts w:ascii="Arial" w:hAnsi="Arial" w:cs="Arial"/>
                <w:b/>
                <w:noProof/>
                <w:sz w:val="20"/>
                <w:szCs w:val="20"/>
              </w:rPr>
              <w:t>15.365,96</w:t>
            </w:r>
          </w:p>
        </w:tc>
        <w:tc>
          <w:tcPr>
            <w:tcW w:w="2028" w:type="dxa"/>
            <w:tcBorders>
              <w:top w:val="nil"/>
              <w:left w:val="nil"/>
              <w:bottom w:val="single" w:sz="4" w:space="0" w:color="auto"/>
              <w:right w:val="nil"/>
            </w:tcBorders>
            <w:shd w:val="clear" w:color="000000" w:fill="FFFFFF"/>
            <w:vAlign w:val="center"/>
          </w:tcPr>
          <w:p w14:paraId="37A111E5" w14:textId="77777777" w:rsidR="00892C29" w:rsidRPr="00460CA5" w:rsidRDefault="00892C29" w:rsidP="001973BF">
            <w:pPr>
              <w:jc w:val="right"/>
              <w:rPr>
                <w:rFonts w:ascii="Arial" w:hAnsi="Arial" w:cs="Arial"/>
                <w:b/>
                <w:sz w:val="20"/>
                <w:szCs w:val="20"/>
              </w:rPr>
            </w:pPr>
            <w:r w:rsidRPr="0083270B">
              <w:rPr>
                <w:rFonts w:ascii="Arial" w:hAnsi="Arial" w:cs="Arial"/>
                <w:b/>
                <w:noProof/>
                <w:sz w:val="20"/>
                <w:szCs w:val="20"/>
              </w:rPr>
              <w:t>56.333,40</w:t>
            </w:r>
          </w:p>
        </w:tc>
      </w:tr>
      <w:tr w:rsidR="00892C29" w:rsidRPr="00982985" w14:paraId="33B8EA1A" w14:textId="77777777" w:rsidTr="007274DA">
        <w:trPr>
          <w:trHeight w:val="255"/>
        </w:trPr>
        <w:tc>
          <w:tcPr>
            <w:tcW w:w="4781" w:type="dxa"/>
            <w:tcBorders>
              <w:top w:val="nil"/>
              <w:left w:val="nil"/>
              <w:bottom w:val="single" w:sz="4" w:space="0" w:color="auto"/>
              <w:right w:val="single" w:sz="4" w:space="0" w:color="auto"/>
            </w:tcBorders>
            <w:shd w:val="clear" w:color="000000" w:fill="FFFFFF"/>
            <w:vAlign w:val="center"/>
            <w:hideMark/>
          </w:tcPr>
          <w:p w14:paraId="3E1524EE" w14:textId="77777777" w:rsidR="00892C29" w:rsidRPr="00982985" w:rsidRDefault="00892C29" w:rsidP="001973BF">
            <w:pPr>
              <w:jc w:val="both"/>
              <w:rPr>
                <w:rFonts w:ascii="Arial" w:hAnsi="Arial" w:cs="Arial"/>
                <w:b/>
                <w:bCs/>
                <w:sz w:val="20"/>
                <w:szCs w:val="20"/>
              </w:rPr>
            </w:pPr>
            <w:r w:rsidRPr="00982985">
              <w:rPr>
                <w:rFonts w:ascii="Arial" w:hAnsi="Arial" w:cs="Arial"/>
                <w:b/>
                <w:bCs/>
                <w:sz w:val="20"/>
                <w:szCs w:val="20"/>
              </w:rPr>
              <w:t xml:space="preserve">Outras Receitas </w:t>
            </w:r>
          </w:p>
        </w:tc>
        <w:tc>
          <w:tcPr>
            <w:tcW w:w="2029" w:type="dxa"/>
            <w:tcBorders>
              <w:top w:val="nil"/>
              <w:left w:val="nil"/>
              <w:bottom w:val="single" w:sz="4" w:space="0" w:color="auto"/>
              <w:right w:val="single" w:sz="4" w:space="0" w:color="auto"/>
            </w:tcBorders>
            <w:shd w:val="clear" w:color="000000" w:fill="FFFFFF"/>
            <w:vAlign w:val="center"/>
          </w:tcPr>
          <w:p w14:paraId="4C368545" w14:textId="77777777" w:rsidR="00892C29" w:rsidRPr="00460CA5" w:rsidRDefault="00892C29" w:rsidP="001973BF">
            <w:pPr>
              <w:jc w:val="right"/>
              <w:rPr>
                <w:rFonts w:ascii="Arial" w:hAnsi="Arial" w:cs="Arial"/>
                <w:b/>
                <w:sz w:val="20"/>
                <w:szCs w:val="20"/>
              </w:rPr>
            </w:pPr>
            <w:r w:rsidRPr="0083270B">
              <w:rPr>
                <w:rFonts w:ascii="Arial" w:hAnsi="Arial" w:cs="Arial"/>
                <w:b/>
                <w:noProof/>
                <w:sz w:val="20"/>
                <w:szCs w:val="20"/>
              </w:rPr>
              <w:t>6.150,19</w:t>
            </w:r>
          </w:p>
        </w:tc>
        <w:tc>
          <w:tcPr>
            <w:tcW w:w="2028" w:type="dxa"/>
            <w:tcBorders>
              <w:top w:val="nil"/>
              <w:left w:val="nil"/>
              <w:bottom w:val="single" w:sz="4" w:space="0" w:color="auto"/>
              <w:right w:val="nil"/>
            </w:tcBorders>
            <w:shd w:val="clear" w:color="000000" w:fill="FFFFFF"/>
            <w:vAlign w:val="center"/>
          </w:tcPr>
          <w:p w14:paraId="62A3747E" w14:textId="77777777" w:rsidR="00892C29" w:rsidRPr="00460CA5" w:rsidRDefault="00892C29" w:rsidP="001973BF">
            <w:pPr>
              <w:jc w:val="right"/>
              <w:rPr>
                <w:rFonts w:ascii="Arial" w:hAnsi="Arial" w:cs="Arial"/>
                <w:b/>
                <w:sz w:val="20"/>
                <w:szCs w:val="20"/>
              </w:rPr>
            </w:pPr>
            <w:r w:rsidRPr="0083270B">
              <w:rPr>
                <w:rFonts w:ascii="Arial" w:hAnsi="Arial" w:cs="Arial"/>
                <w:b/>
                <w:noProof/>
                <w:sz w:val="20"/>
                <w:szCs w:val="20"/>
              </w:rPr>
              <w:t>1.646,53</w:t>
            </w:r>
          </w:p>
        </w:tc>
      </w:tr>
      <w:tr w:rsidR="00892C29" w:rsidRPr="00982985" w14:paraId="5650D088" w14:textId="77777777" w:rsidTr="007274DA">
        <w:trPr>
          <w:trHeight w:val="255"/>
        </w:trPr>
        <w:tc>
          <w:tcPr>
            <w:tcW w:w="4781" w:type="dxa"/>
            <w:tcBorders>
              <w:top w:val="nil"/>
              <w:left w:val="nil"/>
              <w:bottom w:val="single" w:sz="4" w:space="0" w:color="auto"/>
              <w:right w:val="single" w:sz="4" w:space="0" w:color="auto"/>
            </w:tcBorders>
            <w:shd w:val="clear" w:color="000000" w:fill="FFFFFF"/>
            <w:vAlign w:val="center"/>
            <w:hideMark/>
          </w:tcPr>
          <w:p w14:paraId="57F9C99A" w14:textId="77777777" w:rsidR="00892C29" w:rsidRPr="00982985" w:rsidRDefault="00892C29" w:rsidP="001973BF">
            <w:pPr>
              <w:jc w:val="both"/>
              <w:rPr>
                <w:rFonts w:ascii="Arial" w:hAnsi="Arial" w:cs="Arial"/>
                <w:sz w:val="20"/>
                <w:szCs w:val="20"/>
              </w:rPr>
            </w:pPr>
            <w:r w:rsidRPr="00982985">
              <w:rPr>
                <w:rFonts w:ascii="Arial" w:hAnsi="Arial" w:cs="Arial"/>
                <w:sz w:val="20"/>
                <w:szCs w:val="20"/>
              </w:rPr>
              <w:t xml:space="preserve">    Ganhos de Capital</w:t>
            </w:r>
          </w:p>
        </w:tc>
        <w:tc>
          <w:tcPr>
            <w:tcW w:w="2029" w:type="dxa"/>
            <w:tcBorders>
              <w:top w:val="nil"/>
              <w:left w:val="nil"/>
              <w:bottom w:val="single" w:sz="4" w:space="0" w:color="auto"/>
              <w:right w:val="single" w:sz="4" w:space="0" w:color="auto"/>
            </w:tcBorders>
            <w:shd w:val="clear" w:color="000000" w:fill="FFFFFF"/>
            <w:vAlign w:val="center"/>
          </w:tcPr>
          <w:p w14:paraId="24B7F0D7" w14:textId="77777777" w:rsidR="00892C29" w:rsidRPr="00982985" w:rsidRDefault="00892C29" w:rsidP="001973BF">
            <w:pPr>
              <w:jc w:val="right"/>
              <w:rPr>
                <w:rFonts w:ascii="Arial" w:hAnsi="Arial" w:cs="Arial"/>
                <w:sz w:val="20"/>
                <w:szCs w:val="20"/>
              </w:rPr>
            </w:pPr>
            <w:r w:rsidRPr="0083270B">
              <w:rPr>
                <w:rFonts w:ascii="Arial" w:hAnsi="Arial" w:cs="Arial"/>
                <w:bCs/>
                <w:noProof/>
                <w:sz w:val="20"/>
                <w:szCs w:val="20"/>
              </w:rPr>
              <w:t>4.269,39</w:t>
            </w:r>
          </w:p>
        </w:tc>
        <w:tc>
          <w:tcPr>
            <w:tcW w:w="2028" w:type="dxa"/>
            <w:tcBorders>
              <w:top w:val="nil"/>
              <w:left w:val="nil"/>
              <w:bottom w:val="single" w:sz="4" w:space="0" w:color="auto"/>
              <w:right w:val="nil"/>
            </w:tcBorders>
            <w:shd w:val="clear" w:color="000000" w:fill="FFFFFF"/>
            <w:vAlign w:val="center"/>
          </w:tcPr>
          <w:p w14:paraId="3F9F1E0E" w14:textId="77777777" w:rsidR="00892C29" w:rsidRPr="00982985" w:rsidRDefault="00892C29" w:rsidP="001973BF">
            <w:pPr>
              <w:jc w:val="right"/>
              <w:rPr>
                <w:rFonts w:ascii="Arial" w:hAnsi="Arial" w:cs="Arial"/>
                <w:sz w:val="20"/>
                <w:szCs w:val="20"/>
              </w:rPr>
            </w:pPr>
            <w:r w:rsidRPr="0083270B">
              <w:rPr>
                <w:rFonts w:ascii="Arial" w:hAnsi="Arial" w:cs="Arial"/>
                <w:bCs/>
                <w:noProof/>
                <w:sz w:val="20"/>
                <w:szCs w:val="20"/>
              </w:rPr>
              <w:t>1.646,53</w:t>
            </w:r>
          </w:p>
        </w:tc>
      </w:tr>
      <w:tr w:rsidR="00892C29" w:rsidRPr="00982985" w14:paraId="056169BC" w14:textId="77777777" w:rsidTr="007274DA">
        <w:trPr>
          <w:trHeight w:val="255"/>
        </w:trPr>
        <w:tc>
          <w:tcPr>
            <w:tcW w:w="4781" w:type="dxa"/>
            <w:tcBorders>
              <w:top w:val="nil"/>
              <w:left w:val="nil"/>
              <w:bottom w:val="single" w:sz="4" w:space="0" w:color="auto"/>
              <w:right w:val="single" w:sz="4" w:space="0" w:color="auto"/>
            </w:tcBorders>
            <w:shd w:val="clear" w:color="000000" w:fill="FFFFFF"/>
            <w:vAlign w:val="center"/>
            <w:hideMark/>
          </w:tcPr>
          <w:p w14:paraId="755CDC40" w14:textId="77777777" w:rsidR="00892C29" w:rsidRPr="00982985" w:rsidRDefault="00892C29" w:rsidP="001973BF">
            <w:pPr>
              <w:jc w:val="both"/>
              <w:rPr>
                <w:rFonts w:ascii="Arial" w:hAnsi="Arial" w:cs="Arial"/>
                <w:sz w:val="20"/>
                <w:szCs w:val="20"/>
              </w:rPr>
            </w:pPr>
            <w:r w:rsidRPr="00982985">
              <w:rPr>
                <w:rFonts w:ascii="Arial" w:hAnsi="Arial" w:cs="Arial"/>
                <w:sz w:val="20"/>
                <w:szCs w:val="20"/>
              </w:rPr>
              <w:t xml:space="preserve">    Outras Rendas Não Operacionais</w:t>
            </w:r>
          </w:p>
        </w:tc>
        <w:tc>
          <w:tcPr>
            <w:tcW w:w="2029" w:type="dxa"/>
            <w:tcBorders>
              <w:top w:val="nil"/>
              <w:left w:val="nil"/>
              <w:bottom w:val="single" w:sz="4" w:space="0" w:color="auto"/>
              <w:right w:val="single" w:sz="4" w:space="0" w:color="auto"/>
            </w:tcBorders>
            <w:shd w:val="clear" w:color="000000" w:fill="FFFFFF"/>
            <w:vAlign w:val="center"/>
          </w:tcPr>
          <w:p w14:paraId="067A8435" w14:textId="77777777" w:rsidR="00892C29" w:rsidRPr="00982985" w:rsidRDefault="00892C29" w:rsidP="001973BF">
            <w:pPr>
              <w:jc w:val="right"/>
              <w:rPr>
                <w:rFonts w:ascii="Arial" w:hAnsi="Arial" w:cs="Arial"/>
                <w:sz w:val="20"/>
                <w:szCs w:val="20"/>
              </w:rPr>
            </w:pPr>
            <w:r w:rsidRPr="0083270B">
              <w:rPr>
                <w:rFonts w:ascii="Arial" w:hAnsi="Arial" w:cs="Arial"/>
                <w:bCs/>
                <w:noProof/>
                <w:sz w:val="20"/>
                <w:szCs w:val="20"/>
              </w:rPr>
              <w:t>1.880,80</w:t>
            </w:r>
          </w:p>
        </w:tc>
        <w:tc>
          <w:tcPr>
            <w:tcW w:w="2028" w:type="dxa"/>
            <w:tcBorders>
              <w:top w:val="nil"/>
              <w:left w:val="nil"/>
              <w:bottom w:val="single" w:sz="4" w:space="0" w:color="auto"/>
              <w:right w:val="nil"/>
            </w:tcBorders>
            <w:shd w:val="clear" w:color="000000" w:fill="FFFFFF"/>
            <w:vAlign w:val="center"/>
          </w:tcPr>
          <w:p w14:paraId="252E8999" w14:textId="77777777" w:rsidR="00892C29" w:rsidRPr="00982985" w:rsidRDefault="00892C29" w:rsidP="001973BF">
            <w:pPr>
              <w:jc w:val="right"/>
              <w:rPr>
                <w:rFonts w:ascii="Arial" w:hAnsi="Arial" w:cs="Arial"/>
                <w:sz w:val="20"/>
                <w:szCs w:val="20"/>
              </w:rPr>
            </w:pPr>
            <w:r w:rsidRPr="0083270B">
              <w:rPr>
                <w:rFonts w:ascii="Arial" w:hAnsi="Arial" w:cs="Arial"/>
                <w:bCs/>
                <w:noProof/>
                <w:sz w:val="20"/>
                <w:szCs w:val="20"/>
              </w:rPr>
              <w:t>-</w:t>
            </w:r>
          </w:p>
        </w:tc>
      </w:tr>
      <w:tr w:rsidR="00892C29" w:rsidRPr="00982985" w14:paraId="2B11E307" w14:textId="77777777" w:rsidTr="007274DA">
        <w:trPr>
          <w:trHeight w:val="255"/>
        </w:trPr>
        <w:tc>
          <w:tcPr>
            <w:tcW w:w="4781" w:type="dxa"/>
            <w:tcBorders>
              <w:top w:val="nil"/>
              <w:left w:val="nil"/>
              <w:bottom w:val="single" w:sz="4" w:space="0" w:color="auto"/>
              <w:right w:val="single" w:sz="4" w:space="0" w:color="auto"/>
            </w:tcBorders>
            <w:shd w:val="clear" w:color="000000" w:fill="FFFFFF"/>
            <w:vAlign w:val="center"/>
            <w:hideMark/>
          </w:tcPr>
          <w:p w14:paraId="0521F8CA" w14:textId="77777777" w:rsidR="00892C29" w:rsidRPr="00982985" w:rsidRDefault="00892C29" w:rsidP="001973BF">
            <w:pPr>
              <w:jc w:val="both"/>
              <w:rPr>
                <w:rFonts w:ascii="Arial" w:hAnsi="Arial" w:cs="Arial"/>
                <w:b/>
                <w:bCs/>
                <w:sz w:val="20"/>
                <w:szCs w:val="20"/>
              </w:rPr>
            </w:pPr>
            <w:r w:rsidRPr="00982985">
              <w:rPr>
                <w:rFonts w:ascii="Arial" w:hAnsi="Arial" w:cs="Arial"/>
                <w:b/>
                <w:bCs/>
                <w:sz w:val="20"/>
                <w:szCs w:val="20"/>
              </w:rPr>
              <w:t>Outras Despesas</w:t>
            </w:r>
          </w:p>
        </w:tc>
        <w:tc>
          <w:tcPr>
            <w:tcW w:w="2029" w:type="dxa"/>
            <w:tcBorders>
              <w:top w:val="nil"/>
              <w:left w:val="nil"/>
              <w:bottom w:val="single" w:sz="4" w:space="0" w:color="auto"/>
              <w:right w:val="single" w:sz="4" w:space="0" w:color="auto"/>
            </w:tcBorders>
            <w:shd w:val="clear" w:color="000000" w:fill="FFFFFF"/>
            <w:vAlign w:val="center"/>
          </w:tcPr>
          <w:p w14:paraId="0352064C" w14:textId="77777777" w:rsidR="00892C29" w:rsidRPr="00460CA5" w:rsidRDefault="00892C29" w:rsidP="001973BF">
            <w:pPr>
              <w:jc w:val="right"/>
              <w:rPr>
                <w:rFonts w:ascii="Arial" w:hAnsi="Arial" w:cs="Arial"/>
                <w:b/>
                <w:sz w:val="20"/>
                <w:szCs w:val="20"/>
              </w:rPr>
            </w:pPr>
            <w:r w:rsidRPr="0083270B">
              <w:rPr>
                <w:rFonts w:ascii="Arial" w:hAnsi="Arial" w:cs="Arial"/>
                <w:b/>
                <w:noProof/>
                <w:sz w:val="20"/>
                <w:szCs w:val="20"/>
              </w:rPr>
              <w:t>(132.256,22)</w:t>
            </w:r>
          </w:p>
        </w:tc>
        <w:tc>
          <w:tcPr>
            <w:tcW w:w="2028" w:type="dxa"/>
            <w:tcBorders>
              <w:top w:val="nil"/>
              <w:left w:val="nil"/>
              <w:bottom w:val="single" w:sz="4" w:space="0" w:color="auto"/>
              <w:right w:val="nil"/>
            </w:tcBorders>
            <w:shd w:val="clear" w:color="000000" w:fill="FFFFFF"/>
            <w:vAlign w:val="center"/>
          </w:tcPr>
          <w:p w14:paraId="7CC84BD3" w14:textId="77777777" w:rsidR="00892C29" w:rsidRPr="00460CA5" w:rsidRDefault="00892C29" w:rsidP="001973BF">
            <w:pPr>
              <w:jc w:val="right"/>
              <w:rPr>
                <w:rFonts w:ascii="Arial" w:hAnsi="Arial" w:cs="Arial"/>
                <w:b/>
                <w:sz w:val="20"/>
                <w:szCs w:val="20"/>
              </w:rPr>
            </w:pPr>
            <w:r w:rsidRPr="0083270B">
              <w:rPr>
                <w:rFonts w:ascii="Arial" w:hAnsi="Arial" w:cs="Arial"/>
                <w:b/>
                <w:noProof/>
                <w:sz w:val="20"/>
                <w:szCs w:val="20"/>
              </w:rPr>
              <w:t>(3.269,64)</w:t>
            </w:r>
          </w:p>
        </w:tc>
      </w:tr>
      <w:tr w:rsidR="00892C29" w:rsidRPr="00982985" w14:paraId="6C381667" w14:textId="77777777" w:rsidTr="007274DA">
        <w:trPr>
          <w:trHeight w:val="255"/>
        </w:trPr>
        <w:tc>
          <w:tcPr>
            <w:tcW w:w="4781" w:type="dxa"/>
            <w:tcBorders>
              <w:top w:val="nil"/>
              <w:left w:val="nil"/>
              <w:bottom w:val="single" w:sz="4" w:space="0" w:color="auto"/>
              <w:right w:val="single" w:sz="4" w:space="0" w:color="auto"/>
            </w:tcBorders>
            <w:shd w:val="clear" w:color="000000" w:fill="FFFFFF"/>
            <w:vAlign w:val="center"/>
            <w:hideMark/>
          </w:tcPr>
          <w:p w14:paraId="683F5A62" w14:textId="77777777" w:rsidR="00892C29" w:rsidRPr="00982985" w:rsidRDefault="00892C29" w:rsidP="001973BF">
            <w:pPr>
              <w:jc w:val="both"/>
              <w:rPr>
                <w:rFonts w:ascii="Arial" w:hAnsi="Arial" w:cs="Arial"/>
                <w:sz w:val="20"/>
                <w:szCs w:val="20"/>
              </w:rPr>
            </w:pPr>
            <w:r w:rsidRPr="00982985">
              <w:rPr>
                <w:rFonts w:ascii="Arial" w:hAnsi="Arial" w:cs="Arial"/>
                <w:sz w:val="20"/>
                <w:szCs w:val="20"/>
              </w:rPr>
              <w:t xml:space="preserve">    Perdas de Capital</w:t>
            </w:r>
          </w:p>
        </w:tc>
        <w:tc>
          <w:tcPr>
            <w:tcW w:w="2029" w:type="dxa"/>
            <w:tcBorders>
              <w:top w:val="nil"/>
              <w:left w:val="nil"/>
              <w:bottom w:val="single" w:sz="4" w:space="0" w:color="auto"/>
              <w:right w:val="single" w:sz="4" w:space="0" w:color="auto"/>
            </w:tcBorders>
            <w:shd w:val="clear" w:color="000000" w:fill="FFFFFF"/>
            <w:vAlign w:val="center"/>
          </w:tcPr>
          <w:p w14:paraId="617B4F72" w14:textId="77777777" w:rsidR="00892C29" w:rsidRPr="00982985" w:rsidRDefault="00892C29" w:rsidP="001973BF">
            <w:pPr>
              <w:jc w:val="right"/>
              <w:rPr>
                <w:rFonts w:ascii="Arial" w:hAnsi="Arial" w:cs="Arial"/>
                <w:sz w:val="20"/>
                <w:szCs w:val="20"/>
              </w:rPr>
            </w:pPr>
            <w:r w:rsidRPr="0083270B">
              <w:rPr>
                <w:rFonts w:ascii="Arial" w:hAnsi="Arial" w:cs="Arial"/>
                <w:bCs/>
                <w:noProof/>
                <w:sz w:val="20"/>
                <w:szCs w:val="20"/>
              </w:rPr>
              <w:t>(440,94)</w:t>
            </w:r>
          </w:p>
        </w:tc>
        <w:tc>
          <w:tcPr>
            <w:tcW w:w="2028" w:type="dxa"/>
            <w:tcBorders>
              <w:top w:val="nil"/>
              <w:left w:val="nil"/>
              <w:bottom w:val="single" w:sz="4" w:space="0" w:color="auto"/>
              <w:right w:val="nil"/>
            </w:tcBorders>
            <w:shd w:val="clear" w:color="000000" w:fill="FFFFFF"/>
            <w:vAlign w:val="center"/>
          </w:tcPr>
          <w:p w14:paraId="52A3AD31" w14:textId="77777777" w:rsidR="00892C29" w:rsidRPr="00982985" w:rsidRDefault="00892C29" w:rsidP="001973BF">
            <w:pPr>
              <w:jc w:val="right"/>
              <w:rPr>
                <w:rFonts w:ascii="Arial" w:hAnsi="Arial" w:cs="Arial"/>
                <w:sz w:val="20"/>
                <w:szCs w:val="20"/>
              </w:rPr>
            </w:pPr>
            <w:r w:rsidRPr="0083270B">
              <w:rPr>
                <w:rFonts w:ascii="Arial" w:hAnsi="Arial" w:cs="Arial"/>
                <w:bCs/>
                <w:noProof/>
                <w:sz w:val="20"/>
                <w:szCs w:val="20"/>
              </w:rPr>
              <w:t>(10,00)</w:t>
            </w:r>
          </w:p>
        </w:tc>
      </w:tr>
      <w:tr w:rsidR="00892C29" w:rsidRPr="00982985" w14:paraId="0BC77991" w14:textId="77777777" w:rsidTr="007274DA">
        <w:trPr>
          <w:trHeight w:val="255"/>
        </w:trPr>
        <w:tc>
          <w:tcPr>
            <w:tcW w:w="4781" w:type="dxa"/>
            <w:tcBorders>
              <w:top w:val="nil"/>
              <w:left w:val="nil"/>
              <w:bottom w:val="single" w:sz="4" w:space="0" w:color="auto"/>
              <w:right w:val="single" w:sz="4" w:space="0" w:color="auto"/>
            </w:tcBorders>
            <w:shd w:val="clear" w:color="000000" w:fill="FFFFFF"/>
            <w:vAlign w:val="center"/>
            <w:hideMark/>
          </w:tcPr>
          <w:p w14:paraId="3EC052F2" w14:textId="77777777" w:rsidR="00892C29" w:rsidRPr="00982985" w:rsidRDefault="00892C29" w:rsidP="001973BF">
            <w:pPr>
              <w:jc w:val="both"/>
              <w:rPr>
                <w:rFonts w:ascii="Arial" w:hAnsi="Arial" w:cs="Arial"/>
                <w:sz w:val="20"/>
                <w:szCs w:val="20"/>
              </w:rPr>
            </w:pPr>
            <w:r w:rsidRPr="00982985">
              <w:rPr>
                <w:rFonts w:ascii="Arial" w:hAnsi="Arial" w:cs="Arial"/>
                <w:sz w:val="20"/>
                <w:szCs w:val="20"/>
              </w:rPr>
              <w:t xml:space="preserve">    Despesas de Provisões Não Operacionais</w:t>
            </w:r>
          </w:p>
        </w:tc>
        <w:tc>
          <w:tcPr>
            <w:tcW w:w="2029" w:type="dxa"/>
            <w:tcBorders>
              <w:top w:val="nil"/>
              <w:left w:val="nil"/>
              <w:bottom w:val="single" w:sz="4" w:space="0" w:color="auto"/>
              <w:right w:val="single" w:sz="4" w:space="0" w:color="auto"/>
            </w:tcBorders>
            <w:shd w:val="clear" w:color="000000" w:fill="FFFFFF"/>
            <w:vAlign w:val="center"/>
          </w:tcPr>
          <w:p w14:paraId="733AEC8C" w14:textId="77777777" w:rsidR="00892C29" w:rsidRPr="00982985" w:rsidRDefault="00892C29" w:rsidP="001973BF">
            <w:pPr>
              <w:jc w:val="right"/>
              <w:rPr>
                <w:rFonts w:ascii="Arial" w:hAnsi="Arial" w:cs="Arial"/>
                <w:sz w:val="20"/>
                <w:szCs w:val="20"/>
              </w:rPr>
            </w:pPr>
            <w:r w:rsidRPr="0083270B">
              <w:rPr>
                <w:rFonts w:ascii="Arial" w:hAnsi="Arial" w:cs="Arial"/>
                <w:bCs/>
                <w:noProof/>
                <w:sz w:val="20"/>
                <w:szCs w:val="20"/>
              </w:rPr>
              <w:t>(130.947,86)</w:t>
            </w:r>
          </w:p>
        </w:tc>
        <w:tc>
          <w:tcPr>
            <w:tcW w:w="2028" w:type="dxa"/>
            <w:tcBorders>
              <w:top w:val="nil"/>
              <w:left w:val="nil"/>
              <w:bottom w:val="single" w:sz="4" w:space="0" w:color="auto"/>
              <w:right w:val="nil"/>
            </w:tcBorders>
            <w:shd w:val="clear" w:color="000000" w:fill="FFFFFF"/>
            <w:vAlign w:val="center"/>
          </w:tcPr>
          <w:p w14:paraId="3691A082" w14:textId="77777777" w:rsidR="00892C29" w:rsidRPr="00982985" w:rsidRDefault="00892C29" w:rsidP="001973BF">
            <w:pPr>
              <w:jc w:val="right"/>
              <w:rPr>
                <w:rFonts w:ascii="Arial" w:hAnsi="Arial" w:cs="Arial"/>
                <w:sz w:val="20"/>
                <w:szCs w:val="20"/>
              </w:rPr>
            </w:pPr>
            <w:r w:rsidRPr="0083270B">
              <w:rPr>
                <w:rFonts w:ascii="Arial" w:hAnsi="Arial" w:cs="Arial"/>
                <w:bCs/>
                <w:noProof/>
                <w:sz w:val="20"/>
                <w:szCs w:val="20"/>
              </w:rPr>
              <w:t>-</w:t>
            </w:r>
          </w:p>
        </w:tc>
      </w:tr>
      <w:tr w:rsidR="00892C29" w:rsidRPr="00982985" w14:paraId="4E9A1296" w14:textId="77777777" w:rsidTr="007274DA">
        <w:trPr>
          <w:trHeight w:val="255"/>
        </w:trPr>
        <w:tc>
          <w:tcPr>
            <w:tcW w:w="4781" w:type="dxa"/>
            <w:tcBorders>
              <w:top w:val="nil"/>
              <w:left w:val="nil"/>
              <w:bottom w:val="single" w:sz="4" w:space="0" w:color="auto"/>
              <w:right w:val="single" w:sz="4" w:space="0" w:color="auto"/>
            </w:tcBorders>
            <w:shd w:val="clear" w:color="000000" w:fill="FFFFFF"/>
            <w:vAlign w:val="center"/>
            <w:hideMark/>
          </w:tcPr>
          <w:p w14:paraId="7E8F5716" w14:textId="77777777" w:rsidR="00892C29" w:rsidRPr="00982985" w:rsidRDefault="00892C29" w:rsidP="001973BF">
            <w:pPr>
              <w:jc w:val="both"/>
              <w:rPr>
                <w:rFonts w:ascii="Arial" w:hAnsi="Arial" w:cs="Arial"/>
                <w:sz w:val="20"/>
                <w:szCs w:val="20"/>
              </w:rPr>
            </w:pPr>
            <w:r w:rsidRPr="00982985">
              <w:rPr>
                <w:rFonts w:ascii="Arial" w:hAnsi="Arial" w:cs="Arial"/>
                <w:sz w:val="20"/>
                <w:szCs w:val="20"/>
              </w:rPr>
              <w:t xml:space="preserve">    Outras Despesas Não Operacionais</w:t>
            </w:r>
          </w:p>
        </w:tc>
        <w:tc>
          <w:tcPr>
            <w:tcW w:w="2029" w:type="dxa"/>
            <w:tcBorders>
              <w:top w:val="nil"/>
              <w:left w:val="nil"/>
              <w:bottom w:val="single" w:sz="4" w:space="0" w:color="auto"/>
              <w:right w:val="single" w:sz="4" w:space="0" w:color="auto"/>
            </w:tcBorders>
            <w:shd w:val="clear" w:color="000000" w:fill="FFFFFF"/>
            <w:vAlign w:val="center"/>
          </w:tcPr>
          <w:p w14:paraId="5C0CD5A9" w14:textId="77777777" w:rsidR="00892C29" w:rsidRPr="00982985" w:rsidRDefault="00892C29" w:rsidP="001973BF">
            <w:pPr>
              <w:jc w:val="right"/>
              <w:rPr>
                <w:rFonts w:ascii="Arial" w:hAnsi="Arial" w:cs="Arial"/>
                <w:sz w:val="20"/>
                <w:szCs w:val="20"/>
              </w:rPr>
            </w:pPr>
            <w:r w:rsidRPr="0083270B">
              <w:rPr>
                <w:rFonts w:ascii="Arial" w:hAnsi="Arial" w:cs="Arial"/>
                <w:bCs/>
                <w:noProof/>
                <w:sz w:val="20"/>
                <w:szCs w:val="20"/>
              </w:rPr>
              <w:t>(867,42)</w:t>
            </w:r>
          </w:p>
        </w:tc>
        <w:tc>
          <w:tcPr>
            <w:tcW w:w="2028" w:type="dxa"/>
            <w:tcBorders>
              <w:top w:val="nil"/>
              <w:left w:val="nil"/>
              <w:bottom w:val="single" w:sz="4" w:space="0" w:color="auto"/>
              <w:right w:val="nil"/>
            </w:tcBorders>
            <w:shd w:val="clear" w:color="000000" w:fill="FFFFFF"/>
            <w:vAlign w:val="center"/>
          </w:tcPr>
          <w:p w14:paraId="736D992C" w14:textId="77777777" w:rsidR="00892C29" w:rsidRPr="00982985" w:rsidRDefault="00892C29" w:rsidP="001973BF">
            <w:pPr>
              <w:jc w:val="right"/>
              <w:rPr>
                <w:rFonts w:ascii="Arial" w:hAnsi="Arial" w:cs="Arial"/>
                <w:sz w:val="20"/>
                <w:szCs w:val="20"/>
              </w:rPr>
            </w:pPr>
            <w:r w:rsidRPr="0083270B">
              <w:rPr>
                <w:rFonts w:ascii="Arial" w:hAnsi="Arial" w:cs="Arial"/>
                <w:bCs/>
                <w:noProof/>
                <w:sz w:val="20"/>
                <w:szCs w:val="20"/>
              </w:rPr>
              <w:t>(3.259,64)</w:t>
            </w:r>
          </w:p>
        </w:tc>
      </w:tr>
      <w:tr w:rsidR="00892C29" w:rsidRPr="00982985" w14:paraId="6156DAE4" w14:textId="77777777" w:rsidTr="007274DA">
        <w:trPr>
          <w:trHeight w:val="255"/>
        </w:trPr>
        <w:tc>
          <w:tcPr>
            <w:tcW w:w="4781" w:type="dxa"/>
            <w:tcBorders>
              <w:top w:val="nil"/>
              <w:left w:val="nil"/>
              <w:bottom w:val="single" w:sz="4" w:space="0" w:color="auto"/>
              <w:right w:val="single" w:sz="4" w:space="0" w:color="auto"/>
            </w:tcBorders>
            <w:shd w:val="clear" w:color="000000" w:fill="FFFFFF"/>
            <w:vAlign w:val="center"/>
            <w:hideMark/>
          </w:tcPr>
          <w:p w14:paraId="07C7EA06" w14:textId="77777777" w:rsidR="00892C29" w:rsidRPr="00982985" w:rsidRDefault="00892C29" w:rsidP="001973BF">
            <w:pPr>
              <w:jc w:val="both"/>
              <w:rPr>
                <w:rFonts w:ascii="Arial" w:hAnsi="Arial" w:cs="Arial"/>
                <w:b/>
                <w:bCs/>
                <w:sz w:val="20"/>
                <w:szCs w:val="20"/>
              </w:rPr>
            </w:pPr>
            <w:r w:rsidRPr="00982985">
              <w:rPr>
                <w:rFonts w:ascii="Arial" w:hAnsi="Arial" w:cs="Arial"/>
                <w:b/>
                <w:bCs/>
                <w:sz w:val="20"/>
                <w:szCs w:val="20"/>
              </w:rPr>
              <w:t>Total</w:t>
            </w:r>
          </w:p>
        </w:tc>
        <w:tc>
          <w:tcPr>
            <w:tcW w:w="2029" w:type="dxa"/>
            <w:tcBorders>
              <w:top w:val="nil"/>
              <w:left w:val="nil"/>
              <w:bottom w:val="single" w:sz="4" w:space="0" w:color="auto"/>
              <w:right w:val="single" w:sz="4" w:space="0" w:color="auto"/>
            </w:tcBorders>
            <w:shd w:val="clear" w:color="000000" w:fill="FFFFFF"/>
            <w:vAlign w:val="center"/>
          </w:tcPr>
          <w:p w14:paraId="1B69A061" w14:textId="77777777" w:rsidR="00892C29" w:rsidRPr="00460CA5" w:rsidRDefault="00892C29" w:rsidP="001973BF">
            <w:pPr>
              <w:jc w:val="right"/>
              <w:rPr>
                <w:rFonts w:ascii="Arial" w:hAnsi="Arial" w:cs="Arial"/>
                <w:b/>
                <w:sz w:val="20"/>
                <w:szCs w:val="20"/>
              </w:rPr>
            </w:pPr>
            <w:r w:rsidRPr="0083270B">
              <w:rPr>
                <w:rFonts w:ascii="Arial" w:hAnsi="Arial" w:cs="Arial"/>
                <w:b/>
                <w:noProof/>
                <w:sz w:val="20"/>
                <w:szCs w:val="20"/>
              </w:rPr>
              <w:t>(110.740,07)</w:t>
            </w:r>
          </w:p>
        </w:tc>
        <w:tc>
          <w:tcPr>
            <w:tcW w:w="2028" w:type="dxa"/>
            <w:tcBorders>
              <w:top w:val="nil"/>
              <w:left w:val="nil"/>
              <w:bottom w:val="single" w:sz="4" w:space="0" w:color="auto"/>
              <w:right w:val="nil"/>
            </w:tcBorders>
            <w:shd w:val="clear" w:color="000000" w:fill="FFFFFF"/>
            <w:vAlign w:val="center"/>
          </w:tcPr>
          <w:p w14:paraId="3E3A658E" w14:textId="77777777" w:rsidR="00892C29" w:rsidRPr="00460CA5" w:rsidRDefault="00892C29" w:rsidP="001973BF">
            <w:pPr>
              <w:autoSpaceDE w:val="0"/>
              <w:autoSpaceDN w:val="0"/>
              <w:adjustRightInd w:val="0"/>
              <w:jc w:val="right"/>
              <w:rPr>
                <w:rFonts w:ascii="Arial" w:hAnsi="Arial" w:cs="Arial"/>
                <w:b/>
                <w:sz w:val="20"/>
                <w:szCs w:val="20"/>
              </w:rPr>
            </w:pPr>
            <w:r w:rsidRPr="0083270B">
              <w:rPr>
                <w:rFonts w:ascii="Arial" w:hAnsi="Arial" w:cs="Arial"/>
                <w:b/>
                <w:noProof/>
                <w:sz w:val="20"/>
                <w:szCs w:val="20"/>
              </w:rPr>
              <w:t>54.710,29</w:t>
            </w:r>
          </w:p>
        </w:tc>
      </w:tr>
    </w:tbl>
    <w:p w14:paraId="5C1842A7" w14:textId="77777777" w:rsidR="00892C29" w:rsidRDefault="00892C29" w:rsidP="00506AD4">
      <w:pPr>
        <w:autoSpaceDE w:val="0"/>
        <w:autoSpaceDN w:val="0"/>
        <w:adjustRightInd w:val="0"/>
        <w:jc w:val="both"/>
        <w:rPr>
          <w:rFonts w:ascii="Arial" w:hAnsi="Arial" w:cs="Arial"/>
          <w:bCs/>
          <w:sz w:val="20"/>
          <w:szCs w:val="20"/>
        </w:rPr>
      </w:pPr>
    </w:p>
    <w:p w14:paraId="29C1FB1A" w14:textId="77777777" w:rsidR="00892C29" w:rsidRDefault="00892C29" w:rsidP="007430F7">
      <w:pPr>
        <w:numPr>
          <w:ilvl w:val="0"/>
          <w:numId w:val="1"/>
        </w:numPr>
        <w:autoSpaceDE w:val="0"/>
        <w:autoSpaceDN w:val="0"/>
        <w:adjustRightInd w:val="0"/>
        <w:ind w:hanging="1146"/>
        <w:jc w:val="both"/>
        <w:rPr>
          <w:rFonts w:ascii="Arial" w:hAnsi="Arial" w:cs="Arial"/>
          <w:b/>
          <w:bCs/>
          <w:sz w:val="20"/>
          <w:szCs w:val="20"/>
        </w:rPr>
      </w:pPr>
      <w:r>
        <w:rPr>
          <w:rFonts w:ascii="Arial" w:hAnsi="Arial" w:cs="Arial"/>
          <w:b/>
          <w:bCs/>
          <w:sz w:val="20"/>
          <w:szCs w:val="20"/>
        </w:rPr>
        <w:t>Partes Relacionadas</w:t>
      </w:r>
    </w:p>
    <w:p w14:paraId="11CAE6A5" w14:textId="77777777" w:rsidR="00892C29" w:rsidRDefault="00892C29" w:rsidP="00C5179E">
      <w:pPr>
        <w:autoSpaceDE w:val="0"/>
        <w:autoSpaceDN w:val="0"/>
        <w:adjustRightInd w:val="0"/>
        <w:ind w:left="720"/>
        <w:jc w:val="both"/>
        <w:rPr>
          <w:rFonts w:ascii="Arial" w:hAnsi="Arial" w:cs="Arial"/>
          <w:b/>
          <w:bCs/>
          <w:sz w:val="20"/>
          <w:szCs w:val="20"/>
        </w:rPr>
      </w:pPr>
    </w:p>
    <w:p w14:paraId="2FFF0562" w14:textId="77777777" w:rsidR="00892C29" w:rsidRPr="00DE52AE" w:rsidRDefault="00892C29" w:rsidP="00DE52AE">
      <w:pPr>
        <w:pStyle w:val="Corpodetexto3"/>
        <w:spacing w:after="0"/>
        <w:jc w:val="both"/>
        <w:rPr>
          <w:rFonts w:ascii="Arial" w:hAnsi="Arial" w:cs="Arial"/>
          <w:sz w:val="20"/>
          <w:szCs w:val="20"/>
        </w:rPr>
      </w:pPr>
      <w:r w:rsidRPr="00DE52AE">
        <w:rPr>
          <w:rFonts w:ascii="Arial" w:hAnsi="Arial" w:cs="Arial"/>
          <w:sz w:val="20"/>
          <w:szCs w:val="20"/>
        </w:rPr>
        <w:t xml:space="preserve">As partes relacionadas existentes são as pessoas físicas que têm autoridade e responsabilidade de planejar, dirigir e controlar as atividades da </w:t>
      </w:r>
      <w:r>
        <w:rPr>
          <w:rFonts w:ascii="Arial" w:hAnsi="Arial" w:cs="Arial"/>
          <w:sz w:val="20"/>
          <w:szCs w:val="20"/>
        </w:rPr>
        <w:t xml:space="preserve">cooperativa </w:t>
      </w:r>
      <w:r w:rsidRPr="00DE52AE">
        <w:rPr>
          <w:rFonts w:ascii="Arial" w:hAnsi="Arial" w:cs="Arial"/>
          <w:sz w:val="20"/>
          <w:szCs w:val="20"/>
        </w:rPr>
        <w:t xml:space="preserve">e membros próximos da família de tais pessoas. </w:t>
      </w:r>
    </w:p>
    <w:p w14:paraId="657E5857" w14:textId="77777777" w:rsidR="00892C29" w:rsidRPr="00DE52AE" w:rsidRDefault="00892C29" w:rsidP="00DE52AE">
      <w:pPr>
        <w:autoSpaceDE w:val="0"/>
        <w:autoSpaceDN w:val="0"/>
        <w:adjustRightInd w:val="0"/>
        <w:jc w:val="both"/>
        <w:rPr>
          <w:rFonts w:ascii="Arial" w:hAnsi="Arial" w:cs="Arial"/>
          <w:sz w:val="20"/>
          <w:szCs w:val="20"/>
        </w:rPr>
      </w:pPr>
    </w:p>
    <w:p w14:paraId="3B0FF658" w14:textId="77777777" w:rsidR="00892C29" w:rsidRDefault="00892C29" w:rsidP="00DE52AE">
      <w:pPr>
        <w:autoSpaceDE w:val="0"/>
        <w:autoSpaceDN w:val="0"/>
        <w:adjustRightInd w:val="0"/>
        <w:jc w:val="both"/>
        <w:rPr>
          <w:rFonts w:ascii="Arial" w:hAnsi="Arial" w:cs="Arial"/>
          <w:sz w:val="20"/>
          <w:szCs w:val="20"/>
        </w:rPr>
      </w:pPr>
      <w:r w:rsidRPr="00DE52AE">
        <w:rPr>
          <w:rFonts w:ascii="Arial" w:hAnsi="Arial" w:cs="Arial"/>
          <w:sz w:val="20"/>
          <w:szCs w:val="20"/>
        </w:rPr>
        <w:t>As operações são realizadas no contexto das atividades operacionais da Cooperativa e de suas atribuições estabelecidas em regulamentação específica.</w:t>
      </w:r>
      <w:r>
        <w:rPr>
          <w:rFonts w:ascii="Arial" w:hAnsi="Arial" w:cs="Arial"/>
          <w:sz w:val="20"/>
          <w:szCs w:val="20"/>
        </w:rPr>
        <w:t xml:space="preserve"> </w:t>
      </w:r>
    </w:p>
    <w:p w14:paraId="6E6A67A8" w14:textId="77777777" w:rsidR="00892C29" w:rsidRPr="00DE52AE" w:rsidRDefault="00892C29" w:rsidP="00DE52AE">
      <w:pPr>
        <w:autoSpaceDE w:val="0"/>
        <w:autoSpaceDN w:val="0"/>
        <w:adjustRightInd w:val="0"/>
        <w:jc w:val="both"/>
        <w:rPr>
          <w:rFonts w:ascii="Arial" w:hAnsi="Arial" w:cs="Arial"/>
          <w:sz w:val="20"/>
          <w:szCs w:val="20"/>
        </w:rPr>
      </w:pPr>
    </w:p>
    <w:p w14:paraId="03178222" w14:textId="77777777" w:rsidR="00892C29" w:rsidRPr="00DE52AE" w:rsidRDefault="00892C29" w:rsidP="00DE52AE">
      <w:pPr>
        <w:autoSpaceDE w:val="0"/>
        <w:autoSpaceDN w:val="0"/>
        <w:adjustRightInd w:val="0"/>
        <w:jc w:val="both"/>
        <w:rPr>
          <w:rFonts w:ascii="Arial" w:hAnsi="Arial" w:cs="Arial"/>
          <w:sz w:val="20"/>
          <w:szCs w:val="20"/>
        </w:rPr>
      </w:pPr>
      <w:r w:rsidRPr="00DE52AE">
        <w:rPr>
          <w:rFonts w:ascii="Arial" w:hAnsi="Arial" w:cs="Arial"/>
          <w:sz w:val="20"/>
          <w:szCs w:val="20"/>
        </w:rPr>
        <w:t xml:space="preserve">As operações com tais partes relacionadas não são relevantes no contexto global das operações da cooperativa, e caracterizam-se basicamente por transações financeiras em regime normal de operações, com observância irrestrita das limitações impostas pelas normas do </w:t>
      </w:r>
      <w:r>
        <w:rPr>
          <w:rFonts w:ascii="Arial" w:hAnsi="Arial" w:cs="Arial"/>
          <w:sz w:val="20"/>
          <w:szCs w:val="20"/>
        </w:rPr>
        <w:t>Banco Central</w:t>
      </w:r>
      <w:r w:rsidRPr="00DE52AE">
        <w:rPr>
          <w:rFonts w:ascii="Arial" w:hAnsi="Arial" w:cs="Arial"/>
          <w:sz w:val="20"/>
          <w:szCs w:val="20"/>
        </w:rPr>
        <w:t>, tais como movimentação de contas correntes, aplicações e resgates de RDC e operações de crédito.</w:t>
      </w:r>
    </w:p>
    <w:p w14:paraId="37E80D9F" w14:textId="77777777" w:rsidR="00892C29" w:rsidRPr="00DE52AE" w:rsidRDefault="00892C29" w:rsidP="00DE52AE">
      <w:pPr>
        <w:autoSpaceDE w:val="0"/>
        <w:autoSpaceDN w:val="0"/>
        <w:adjustRightInd w:val="0"/>
        <w:jc w:val="both"/>
        <w:rPr>
          <w:rFonts w:ascii="Arial" w:hAnsi="Arial" w:cs="Arial"/>
          <w:sz w:val="20"/>
          <w:szCs w:val="20"/>
        </w:rPr>
      </w:pPr>
    </w:p>
    <w:p w14:paraId="5C5F5A3D" w14:textId="77777777" w:rsidR="00892C29" w:rsidRDefault="00892C29" w:rsidP="00DE52AE">
      <w:pPr>
        <w:autoSpaceDE w:val="0"/>
        <w:autoSpaceDN w:val="0"/>
        <w:adjustRightInd w:val="0"/>
        <w:jc w:val="both"/>
        <w:rPr>
          <w:rFonts w:ascii="Arial" w:hAnsi="Arial" w:cs="Arial"/>
          <w:sz w:val="20"/>
          <w:szCs w:val="20"/>
        </w:rPr>
      </w:pPr>
    </w:p>
    <w:p w14:paraId="5115BFF5" w14:textId="77777777" w:rsidR="00892C29" w:rsidRDefault="00892C29" w:rsidP="00DE52AE">
      <w:pPr>
        <w:jc w:val="both"/>
        <w:rPr>
          <w:rFonts w:ascii="Arial" w:hAnsi="Arial" w:cs="Arial"/>
          <w:sz w:val="20"/>
          <w:szCs w:val="20"/>
        </w:rPr>
      </w:pPr>
      <w:r w:rsidRPr="00DE52AE">
        <w:rPr>
          <w:rFonts w:ascii="Arial" w:hAnsi="Arial" w:cs="Arial"/>
          <w:sz w:val="20"/>
          <w:szCs w:val="20"/>
        </w:rPr>
        <w:t>Montante das operações ativas</w:t>
      </w:r>
      <w:r>
        <w:rPr>
          <w:rFonts w:ascii="Arial" w:hAnsi="Arial" w:cs="Arial"/>
          <w:sz w:val="20"/>
          <w:szCs w:val="20"/>
        </w:rPr>
        <w:t xml:space="preserve"> e passivas no 1º semestre de 2020</w:t>
      </w:r>
      <w:r w:rsidRPr="00DE52AE">
        <w:rPr>
          <w:rFonts w:ascii="Arial" w:hAnsi="Arial" w:cs="Arial"/>
          <w:sz w:val="20"/>
          <w:szCs w:val="20"/>
        </w:rPr>
        <w:t>:</w:t>
      </w:r>
    </w:p>
    <w:p w14:paraId="4A720620" w14:textId="77777777" w:rsidR="00D82D60" w:rsidRDefault="00D82D60" w:rsidP="00DE52AE">
      <w:pPr>
        <w:jc w:val="both"/>
        <w:rPr>
          <w:rFonts w:ascii="Arial" w:hAnsi="Arial" w:cs="Arial"/>
          <w:sz w:val="20"/>
          <w:szCs w:val="20"/>
        </w:rPr>
      </w:pPr>
    </w:p>
    <w:tbl>
      <w:tblPr>
        <w:tblW w:w="5000" w:type="pct"/>
        <w:tblCellMar>
          <w:left w:w="70" w:type="dxa"/>
          <w:right w:w="70" w:type="dxa"/>
        </w:tblCellMar>
        <w:tblLook w:val="04A0" w:firstRow="1" w:lastRow="0" w:firstColumn="1" w:lastColumn="0" w:noHBand="0" w:noVBand="1"/>
      </w:tblPr>
      <w:tblGrid>
        <w:gridCol w:w="3145"/>
        <w:gridCol w:w="2033"/>
        <w:gridCol w:w="1828"/>
        <w:gridCol w:w="1832"/>
      </w:tblGrid>
      <w:tr w:rsidR="00C06883" w:rsidRPr="00C06883" w14:paraId="0E351926" w14:textId="77777777" w:rsidTr="00C06883">
        <w:trPr>
          <w:trHeight w:val="480"/>
        </w:trPr>
        <w:tc>
          <w:tcPr>
            <w:tcW w:w="3145" w:type="dxa"/>
            <w:tcBorders>
              <w:top w:val="single" w:sz="4" w:space="0" w:color="auto"/>
              <w:left w:val="nil"/>
              <w:bottom w:val="single" w:sz="4" w:space="0" w:color="auto"/>
              <w:right w:val="single" w:sz="4" w:space="0" w:color="auto"/>
            </w:tcBorders>
            <w:shd w:val="clear" w:color="auto" w:fill="auto"/>
            <w:vAlign w:val="center"/>
            <w:hideMark/>
          </w:tcPr>
          <w:p w14:paraId="1361D797" w14:textId="77777777" w:rsidR="00C06883" w:rsidRPr="00C06883" w:rsidRDefault="00C06883" w:rsidP="00C06883">
            <w:pPr>
              <w:jc w:val="center"/>
              <w:rPr>
                <w:rFonts w:ascii="Arial" w:hAnsi="Arial" w:cs="Arial"/>
                <w:b/>
                <w:bCs/>
                <w:color w:val="000000"/>
                <w:sz w:val="20"/>
                <w:szCs w:val="20"/>
              </w:rPr>
            </w:pPr>
            <w:r w:rsidRPr="00C06883">
              <w:rPr>
                <w:rFonts w:ascii="Arial" w:hAnsi="Arial" w:cs="Arial"/>
                <w:b/>
                <w:bCs/>
                <w:color w:val="000000"/>
                <w:sz w:val="20"/>
                <w:szCs w:val="20"/>
              </w:rPr>
              <w:t>Montante das Operações Ativas</w:t>
            </w:r>
          </w:p>
        </w:tc>
        <w:tc>
          <w:tcPr>
            <w:tcW w:w="2033" w:type="dxa"/>
            <w:tcBorders>
              <w:top w:val="single" w:sz="4" w:space="0" w:color="auto"/>
              <w:left w:val="nil"/>
              <w:bottom w:val="single" w:sz="4" w:space="0" w:color="auto"/>
              <w:right w:val="single" w:sz="4" w:space="0" w:color="auto"/>
            </w:tcBorders>
            <w:shd w:val="clear" w:color="auto" w:fill="auto"/>
            <w:vAlign w:val="center"/>
            <w:hideMark/>
          </w:tcPr>
          <w:p w14:paraId="2B9866CA" w14:textId="77777777" w:rsidR="00C06883" w:rsidRPr="00C06883" w:rsidRDefault="00C06883" w:rsidP="00C06883">
            <w:pPr>
              <w:jc w:val="center"/>
              <w:rPr>
                <w:rFonts w:ascii="Arial" w:hAnsi="Arial" w:cs="Arial"/>
                <w:b/>
                <w:bCs/>
                <w:color w:val="000000"/>
                <w:sz w:val="20"/>
                <w:szCs w:val="20"/>
              </w:rPr>
            </w:pPr>
            <w:r w:rsidRPr="00C06883">
              <w:rPr>
                <w:rFonts w:ascii="Arial" w:hAnsi="Arial" w:cs="Arial"/>
                <w:b/>
                <w:bCs/>
                <w:color w:val="000000"/>
                <w:sz w:val="20"/>
                <w:szCs w:val="20"/>
              </w:rPr>
              <w:t>Valores</w:t>
            </w:r>
          </w:p>
        </w:tc>
        <w:tc>
          <w:tcPr>
            <w:tcW w:w="1828" w:type="dxa"/>
            <w:tcBorders>
              <w:top w:val="single" w:sz="4" w:space="0" w:color="auto"/>
              <w:left w:val="nil"/>
              <w:bottom w:val="single" w:sz="4" w:space="0" w:color="auto"/>
              <w:right w:val="single" w:sz="4" w:space="0" w:color="auto"/>
            </w:tcBorders>
            <w:shd w:val="clear" w:color="auto" w:fill="auto"/>
            <w:vAlign w:val="center"/>
            <w:hideMark/>
          </w:tcPr>
          <w:p w14:paraId="10AC304C" w14:textId="77777777" w:rsidR="00C06883" w:rsidRPr="00C06883" w:rsidRDefault="00C06883" w:rsidP="00C06883">
            <w:pPr>
              <w:jc w:val="center"/>
              <w:rPr>
                <w:rFonts w:ascii="Arial" w:hAnsi="Arial" w:cs="Arial"/>
                <w:b/>
                <w:bCs/>
                <w:color w:val="000000"/>
                <w:sz w:val="20"/>
                <w:szCs w:val="20"/>
              </w:rPr>
            </w:pPr>
            <w:r w:rsidRPr="00C06883">
              <w:rPr>
                <w:rFonts w:ascii="Arial" w:hAnsi="Arial" w:cs="Arial"/>
                <w:b/>
                <w:bCs/>
                <w:color w:val="000000"/>
                <w:sz w:val="20"/>
                <w:szCs w:val="20"/>
              </w:rPr>
              <w:t>% em Relação à Carteira Total</w:t>
            </w:r>
          </w:p>
        </w:tc>
        <w:tc>
          <w:tcPr>
            <w:tcW w:w="1832" w:type="dxa"/>
            <w:tcBorders>
              <w:top w:val="single" w:sz="4" w:space="0" w:color="auto"/>
              <w:left w:val="nil"/>
              <w:bottom w:val="single" w:sz="4" w:space="0" w:color="auto"/>
              <w:right w:val="nil"/>
            </w:tcBorders>
            <w:shd w:val="clear" w:color="auto" w:fill="auto"/>
            <w:vAlign w:val="center"/>
            <w:hideMark/>
          </w:tcPr>
          <w:p w14:paraId="38C59014" w14:textId="77777777" w:rsidR="00C06883" w:rsidRPr="00C06883" w:rsidRDefault="00C06883" w:rsidP="00C06883">
            <w:pPr>
              <w:jc w:val="center"/>
              <w:rPr>
                <w:rFonts w:ascii="Arial" w:hAnsi="Arial" w:cs="Arial"/>
                <w:b/>
                <w:bCs/>
                <w:color w:val="000000"/>
                <w:sz w:val="20"/>
                <w:szCs w:val="20"/>
              </w:rPr>
            </w:pPr>
            <w:r w:rsidRPr="00C06883">
              <w:rPr>
                <w:rFonts w:ascii="Arial" w:hAnsi="Arial" w:cs="Arial"/>
                <w:b/>
                <w:bCs/>
                <w:color w:val="000000"/>
                <w:sz w:val="20"/>
                <w:szCs w:val="20"/>
              </w:rPr>
              <w:t>Provisão de Risco</w:t>
            </w:r>
          </w:p>
        </w:tc>
      </w:tr>
      <w:tr w:rsidR="00C06883" w:rsidRPr="00C06883" w14:paraId="1D072BEE" w14:textId="77777777" w:rsidTr="00C06883">
        <w:trPr>
          <w:trHeight w:val="300"/>
        </w:trPr>
        <w:tc>
          <w:tcPr>
            <w:tcW w:w="3145" w:type="dxa"/>
            <w:tcBorders>
              <w:top w:val="nil"/>
              <w:left w:val="nil"/>
              <w:bottom w:val="single" w:sz="4" w:space="0" w:color="auto"/>
              <w:right w:val="single" w:sz="4" w:space="0" w:color="auto"/>
            </w:tcBorders>
            <w:shd w:val="clear" w:color="auto" w:fill="auto"/>
            <w:vAlign w:val="center"/>
            <w:hideMark/>
          </w:tcPr>
          <w:p w14:paraId="26127E07" w14:textId="77777777" w:rsidR="00C06883" w:rsidRPr="00C06883" w:rsidRDefault="00C06883" w:rsidP="00C06883">
            <w:pPr>
              <w:rPr>
                <w:rFonts w:ascii="Arial" w:hAnsi="Arial" w:cs="Arial"/>
                <w:color w:val="000000"/>
                <w:sz w:val="20"/>
                <w:szCs w:val="20"/>
              </w:rPr>
            </w:pPr>
            <w:r w:rsidRPr="00C06883">
              <w:rPr>
                <w:rFonts w:ascii="Arial" w:hAnsi="Arial" w:cs="Arial"/>
                <w:color w:val="000000"/>
                <w:sz w:val="20"/>
                <w:szCs w:val="20"/>
              </w:rPr>
              <w:t>P.R. – Vínculo de Grupo Econômico</w:t>
            </w:r>
          </w:p>
        </w:tc>
        <w:tc>
          <w:tcPr>
            <w:tcW w:w="2033" w:type="dxa"/>
            <w:tcBorders>
              <w:top w:val="nil"/>
              <w:left w:val="nil"/>
              <w:bottom w:val="single" w:sz="4" w:space="0" w:color="auto"/>
              <w:right w:val="single" w:sz="4" w:space="0" w:color="auto"/>
            </w:tcBorders>
            <w:shd w:val="clear" w:color="auto" w:fill="auto"/>
            <w:vAlign w:val="center"/>
            <w:hideMark/>
          </w:tcPr>
          <w:p w14:paraId="2E79A75D" w14:textId="77777777" w:rsidR="00C06883" w:rsidRPr="00C06883" w:rsidRDefault="00C06883" w:rsidP="00C06883">
            <w:pPr>
              <w:jc w:val="right"/>
              <w:rPr>
                <w:rFonts w:ascii="Arial" w:hAnsi="Arial" w:cs="Arial"/>
                <w:color w:val="000000"/>
                <w:sz w:val="20"/>
                <w:szCs w:val="20"/>
              </w:rPr>
            </w:pPr>
            <w:r w:rsidRPr="00C06883">
              <w:rPr>
                <w:rFonts w:ascii="Arial" w:hAnsi="Arial" w:cs="Arial"/>
                <w:color w:val="000000"/>
                <w:sz w:val="20"/>
                <w:szCs w:val="20"/>
              </w:rPr>
              <w:t>380.726,35</w:t>
            </w:r>
          </w:p>
        </w:tc>
        <w:tc>
          <w:tcPr>
            <w:tcW w:w="1828" w:type="dxa"/>
            <w:tcBorders>
              <w:top w:val="nil"/>
              <w:left w:val="nil"/>
              <w:bottom w:val="single" w:sz="4" w:space="0" w:color="auto"/>
              <w:right w:val="single" w:sz="4" w:space="0" w:color="auto"/>
            </w:tcBorders>
            <w:shd w:val="clear" w:color="auto" w:fill="auto"/>
            <w:vAlign w:val="center"/>
            <w:hideMark/>
          </w:tcPr>
          <w:p w14:paraId="0C1665F1" w14:textId="77777777" w:rsidR="00C06883" w:rsidRPr="00C06883" w:rsidRDefault="00C06883" w:rsidP="00C06883">
            <w:pPr>
              <w:jc w:val="right"/>
              <w:rPr>
                <w:rFonts w:ascii="Arial" w:hAnsi="Arial" w:cs="Arial"/>
                <w:color w:val="000000"/>
                <w:sz w:val="20"/>
                <w:szCs w:val="20"/>
              </w:rPr>
            </w:pPr>
            <w:r w:rsidRPr="00C06883">
              <w:rPr>
                <w:rFonts w:ascii="Arial" w:hAnsi="Arial" w:cs="Arial"/>
                <w:color w:val="000000"/>
                <w:sz w:val="20"/>
                <w:szCs w:val="20"/>
              </w:rPr>
              <w:t>0,58%</w:t>
            </w:r>
          </w:p>
        </w:tc>
        <w:tc>
          <w:tcPr>
            <w:tcW w:w="1832" w:type="dxa"/>
            <w:tcBorders>
              <w:top w:val="nil"/>
              <w:left w:val="nil"/>
              <w:bottom w:val="single" w:sz="4" w:space="0" w:color="auto"/>
              <w:right w:val="nil"/>
            </w:tcBorders>
            <w:shd w:val="clear" w:color="auto" w:fill="auto"/>
            <w:vAlign w:val="center"/>
            <w:hideMark/>
          </w:tcPr>
          <w:p w14:paraId="52518925" w14:textId="77777777" w:rsidR="00C06883" w:rsidRPr="00C06883" w:rsidRDefault="00C06883" w:rsidP="00C06883">
            <w:pPr>
              <w:jc w:val="right"/>
              <w:rPr>
                <w:rFonts w:ascii="Arial" w:hAnsi="Arial" w:cs="Arial"/>
                <w:color w:val="000000"/>
                <w:sz w:val="20"/>
                <w:szCs w:val="20"/>
              </w:rPr>
            </w:pPr>
            <w:r w:rsidRPr="00C06883">
              <w:rPr>
                <w:rFonts w:ascii="Arial" w:hAnsi="Arial" w:cs="Arial"/>
                <w:color w:val="000000"/>
                <w:sz w:val="20"/>
                <w:szCs w:val="20"/>
              </w:rPr>
              <w:t>4.406,10</w:t>
            </w:r>
          </w:p>
        </w:tc>
      </w:tr>
      <w:tr w:rsidR="00C06883" w:rsidRPr="00C06883" w14:paraId="3DC4B99B" w14:textId="77777777" w:rsidTr="00C06883">
        <w:trPr>
          <w:trHeight w:val="300"/>
        </w:trPr>
        <w:tc>
          <w:tcPr>
            <w:tcW w:w="3145" w:type="dxa"/>
            <w:tcBorders>
              <w:top w:val="nil"/>
              <w:left w:val="nil"/>
              <w:bottom w:val="single" w:sz="4" w:space="0" w:color="auto"/>
              <w:right w:val="single" w:sz="4" w:space="0" w:color="auto"/>
            </w:tcBorders>
            <w:shd w:val="clear" w:color="auto" w:fill="auto"/>
            <w:vAlign w:val="center"/>
            <w:hideMark/>
          </w:tcPr>
          <w:p w14:paraId="372D1AFC" w14:textId="77777777" w:rsidR="00C06883" w:rsidRPr="00C06883" w:rsidRDefault="00C06883" w:rsidP="00C06883">
            <w:pPr>
              <w:rPr>
                <w:rFonts w:ascii="Arial" w:hAnsi="Arial" w:cs="Arial"/>
                <w:color w:val="000000"/>
                <w:sz w:val="20"/>
                <w:szCs w:val="20"/>
              </w:rPr>
            </w:pPr>
            <w:r w:rsidRPr="00C06883">
              <w:rPr>
                <w:rFonts w:ascii="Arial" w:hAnsi="Arial" w:cs="Arial"/>
                <w:color w:val="000000"/>
                <w:sz w:val="20"/>
                <w:szCs w:val="20"/>
              </w:rPr>
              <w:t>P.R. – Sem vínculo de Grupo Econômico</w:t>
            </w:r>
          </w:p>
        </w:tc>
        <w:tc>
          <w:tcPr>
            <w:tcW w:w="2033" w:type="dxa"/>
            <w:tcBorders>
              <w:top w:val="nil"/>
              <w:left w:val="nil"/>
              <w:bottom w:val="single" w:sz="4" w:space="0" w:color="auto"/>
              <w:right w:val="single" w:sz="4" w:space="0" w:color="auto"/>
            </w:tcBorders>
            <w:shd w:val="clear" w:color="auto" w:fill="auto"/>
            <w:vAlign w:val="center"/>
            <w:hideMark/>
          </w:tcPr>
          <w:p w14:paraId="58710100" w14:textId="77777777" w:rsidR="00C06883" w:rsidRPr="00C06883" w:rsidRDefault="00C06883" w:rsidP="00C06883">
            <w:pPr>
              <w:jc w:val="right"/>
              <w:rPr>
                <w:rFonts w:ascii="Arial" w:hAnsi="Arial" w:cs="Arial"/>
                <w:color w:val="000000"/>
                <w:sz w:val="20"/>
                <w:szCs w:val="20"/>
              </w:rPr>
            </w:pPr>
            <w:r w:rsidRPr="00C06883">
              <w:rPr>
                <w:rFonts w:ascii="Arial" w:hAnsi="Arial" w:cs="Arial"/>
                <w:color w:val="000000"/>
                <w:sz w:val="20"/>
                <w:szCs w:val="20"/>
              </w:rPr>
              <w:t>1.391.477,66</w:t>
            </w:r>
          </w:p>
        </w:tc>
        <w:tc>
          <w:tcPr>
            <w:tcW w:w="1828" w:type="dxa"/>
            <w:tcBorders>
              <w:top w:val="nil"/>
              <w:left w:val="nil"/>
              <w:bottom w:val="single" w:sz="4" w:space="0" w:color="auto"/>
              <w:right w:val="single" w:sz="4" w:space="0" w:color="auto"/>
            </w:tcBorders>
            <w:shd w:val="clear" w:color="auto" w:fill="auto"/>
            <w:vAlign w:val="center"/>
            <w:hideMark/>
          </w:tcPr>
          <w:p w14:paraId="02403379" w14:textId="77777777" w:rsidR="00C06883" w:rsidRPr="00C06883" w:rsidRDefault="00C06883" w:rsidP="00C06883">
            <w:pPr>
              <w:jc w:val="right"/>
              <w:rPr>
                <w:rFonts w:ascii="Arial" w:hAnsi="Arial" w:cs="Arial"/>
                <w:color w:val="000000"/>
                <w:sz w:val="20"/>
                <w:szCs w:val="20"/>
              </w:rPr>
            </w:pPr>
            <w:r w:rsidRPr="00C06883">
              <w:rPr>
                <w:rFonts w:ascii="Arial" w:hAnsi="Arial" w:cs="Arial"/>
                <w:color w:val="000000"/>
                <w:sz w:val="20"/>
                <w:szCs w:val="20"/>
              </w:rPr>
              <w:t>2,11%</w:t>
            </w:r>
          </w:p>
        </w:tc>
        <w:tc>
          <w:tcPr>
            <w:tcW w:w="1832" w:type="dxa"/>
            <w:tcBorders>
              <w:top w:val="nil"/>
              <w:left w:val="nil"/>
              <w:bottom w:val="single" w:sz="4" w:space="0" w:color="auto"/>
              <w:right w:val="nil"/>
            </w:tcBorders>
            <w:shd w:val="clear" w:color="auto" w:fill="auto"/>
            <w:vAlign w:val="center"/>
            <w:hideMark/>
          </w:tcPr>
          <w:p w14:paraId="74034D98" w14:textId="77777777" w:rsidR="00C06883" w:rsidRPr="00C06883" w:rsidRDefault="00C06883" w:rsidP="00C06883">
            <w:pPr>
              <w:jc w:val="right"/>
              <w:rPr>
                <w:rFonts w:ascii="Arial" w:hAnsi="Arial" w:cs="Arial"/>
                <w:color w:val="000000"/>
                <w:sz w:val="20"/>
                <w:szCs w:val="20"/>
              </w:rPr>
            </w:pPr>
            <w:r w:rsidRPr="00C06883">
              <w:rPr>
                <w:rFonts w:ascii="Arial" w:hAnsi="Arial" w:cs="Arial"/>
                <w:color w:val="000000"/>
                <w:sz w:val="20"/>
                <w:szCs w:val="20"/>
              </w:rPr>
              <w:t>31.893,08</w:t>
            </w:r>
          </w:p>
        </w:tc>
      </w:tr>
      <w:tr w:rsidR="00C06883" w:rsidRPr="00C06883" w14:paraId="7C62BE26" w14:textId="77777777" w:rsidTr="00C06883">
        <w:trPr>
          <w:trHeight w:val="300"/>
        </w:trPr>
        <w:tc>
          <w:tcPr>
            <w:tcW w:w="3145" w:type="dxa"/>
            <w:tcBorders>
              <w:top w:val="nil"/>
              <w:left w:val="nil"/>
              <w:bottom w:val="single" w:sz="4" w:space="0" w:color="auto"/>
              <w:right w:val="single" w:sz="4" w:space="0" w:color="auto"/>
            </w:tcBorders>
            <w:shd w:val="clear" w:color="auto" w:fill="auto"/>
            <w:vAlign w:val="center"/>
            <w:hideMark/>
          </w:tcPr>
          <w:p w14:paraId="3F1143C1" w14:textId="77777777" w:rsidR="00C06883" w:rsidRPr="00C06883" w:rsidRDefault="00C06883" w:rsidP="00C06883">
            <w:pPr>
              <w:rPr>
                <w:rFonts w:ascii="Arial" w:hAnsi="Arial" w:cs="Arial"/>
                <w:b/>
                <w:bCs/>
                <w:color w:val="000000"/>
                <w:sz w:val="20"/>
                <w:szCs w:val="20"/>
              </w:rPr>
            </w:pPr>
            <w:r w:rsidRPr="00C06883">
              <w:rPr>
                <w:rFonts w:ascii="Arial" w:hAnsi="Arial" w:cs="Arial"/>
                <w:b/>
                <w:bCs/>
                <w:color w:val="000000"/>
                <w:sz w:val="20"/>
                <w:szCs w:val="20"/>
              </w:rPr>
              <w:t>TOTAL</w:t>
            </w:r>
          </w:p>
        </w:tc>
        <w:tc>
          <w:tcPr>
            <w:tcW w:w="2033" w:type="dxa"/>
            <w:tcBorders>
              <w:top w:val="nil"/>
              <w:left w:val="nil"/>
              <w:bottom w:val="single" w:sz="4" w:space="0" w:color="auto"/>
              <w:right w:val="single" w:sz="4" w:space="0" w:color="auto"/>
            </w:tcBorders>
            <w:shd w:val="clear" w:color="auto" w:fill="auto"/>
            <w:vAlign w:val="center"/>
            <w:hideMark/>
          </w:tcPr>
          <w:p w14:paraId="146111CA" w14:textId="77777777" w:rsidR="00C06883" w:rsidRPr="00C06883" w:rsidRDefault="00C06883" w:rsidP="00C06883">
            <w:pPr>
              <w:jc w:val="right"/>
              <w:rPr>
                <w:rFonts w:ascii="Arial" w:hAnsi="Arial" w:cs="Arial"/>
                <w:b/>
                <w:bCs/>
                <w:color w:val="000000"/>
                <w:sz w:val="20"/>
                <w:szCs w:val="20"/>
              </w:rPr>
            </w:pPr>
            <w:r w:rsidRPr="00C06883">
              <w:rPr>
                <w:rFonts w:ascii="Arial" w:hAnsi="Arial" w:cs="Arial"/>
                <w:b/>
                <w:bCs/>
                <w:color w:val="000000"/>
                <w:sz w:val="20"/>
                <w:szCs w:val="20"/>
              </w:rPr>
              <w:t>1.772.204,01</w:t>
            </w:r>
          </w:p>
        </w:tc>
        <w:tc>
          <w:tcPr>
            <w:tcW w:w="1828" w:type="dxa"/>
            <w:tcBorders>
              <w:top w:val="nil"/>
              <w:left w:val="nil"/>
              <w:bottom w:val="single" w:sz="4" w:space="0" w:color="auto"/>
              <w:right w:val="single" w:sz="4" w:space="0" w:color="auto"/>
            </w:tcBorders>
            <w:shd w:val="clear" w:color="auto" w:fill="auto"/>
            <w:vAlign w:val="center"/>
            <w:hideMark/>
          </w:tcPr>
          <w:p w14:paraId="6AF44194" w14:textId="77777777" w:rsidR="00C06883" w:rsidRPr="00C06883" w:rsidRDefault="00C06883" w:rsidP="00C06883">
            <w:pPr>
              <w:jc w:val="right"/>
              <w:rPr>
                <w:rFonts w:ascii="Arial" w:hAnsi="Arial" w:cs="Arial"/>
                <w:color w:val="000000"/>
                <w:sz w:val="20"/>
                <w:szCs w:val="20"/>
              </w:rPr>
            </w:pPr>
            <w:r w:rsidRPr="00C06883">
              <w:rPr>
                <w:rFonts w:ascii="Arial" w:hAnsi="Arial" w:cs="Arial"/>
                <w:color w:val="000000"/>
                <w:sz w:val="20"/>
                <w:szCs w:val="20"/>
              </w:rPr>
              <w:t>2,69%</w:t>
            </w:r>
          </w:p>
        </w:tc>
        <w:tc>
          <w:tcPr>
            <w:tcW w:w="1832" w:type="dxa"/>
            <w:tcBorders>
              <w:top w:val="nil"/>
              <w:left w:val="nil"/>
              <w:bottom w:val="single" w:sz="4" w:space="0" w:color="auto"/>
              <w:right w:val="nil"/>
            </w:tcBorders>
            <w:shd w:val="clear" w:color="auto" w:fill="auto"/>
            <w:vAlign w:val="center"/>
            <w:hideMark/>
          </w:tcPr>
          <w:p w14:paraId="3784CABE" w14:textId="77777777" w:rsidR="00C06883" w:rsidRPr="00C06883" w:rsidRDefault="00C06883" w:rsidP="00C06883">
            <w:pPr>
              <w:jc w:val="right"/>
              <w:rPr>
                <w:rFonts w:ascii="Arial" w:hAnsi="Arial" w:cs="Arial"/>
                <w:b/>
                <w:bCs/>
                <w:color w:val="000000"/>
                <w:sz w:val="20"/>
                <w:szCs w:val="20"/>
              </w:rPr>
            </w:pPr>
            <w:r w:rsidRPr="00C06883">
              <w:rPr>
                <w:rFonts w:ascii="Arial" w:hAnsi="Arial" w:cs="Arial"/>
                <w:b/>
                <w:bCs/>
                <w:color w:val="000000"/>
                <w:sz w:val="20"/>
                <w:szCs w:val="20"/>
              </w:rPr>
              <w:t>36.299,18</w:t>
            </w:r>
          </w:p>
        </w:tc>
      </w:tr>
      <w:tr w:rsidR="00C06883" w:rsidRPr="00C06883" w14:paraId="132D244D" w14:textId="77777777" w:rsidTr="00C06883">
        <w:trPr>
          <w:trHeight w:val="300"/>
        </w:trPr>
        <w:tc>
          <w:tcPr>
            <w:tcW w:w="3145" w:type="dxa"/>
            <w:tcBorders>
              <w:top w:val="nil"/>
              <w:left w:val="nil"/>
              <w:bottom w:val="single" w:sz="4" w:space="0" w:color="auto"/>
              <w:right w:val="single" w:sz="4" w:space="0" w:color="auto"/>
            </w:tcBorders>
            <w:shd w:val="clear" w:color="auto" w:fill="auto"/>
            <w:vAlign w:val="center"/>
            <w:hideMark/>
          </w:tcPr>
          <w:p w14:paraId="7325C3EB" w14:textId="77777777" w:rsidR="00C06883" w:rsidRPr="00C06883" w:rsidRDefault="00C06883" w:rsidP="00C06883">
            <w:pPr>
              <w:rPr>
                <w:rFonts w:ascii="Arial" w:hAnsi="Arial" w:cs="Arial"/>
                <w:b/>
                <w:bCs/>
                <w:color w:val="000000"/>
                <w:sz w:val="20"/>
                <w:szCs w:val="20"/>
              </w:rPr>
            </w:pPr>
            <w:r w:rsidRPr="00C06883">
              <w:rPr>
                <w:rFonts w:ascii="Arial" w:hAnsi="Arial" w:cs="Arial"/>
                <w:b/>
                <w:bCs/>
                <w:color w:val="000000"/>
                <w:sz w:val="20"/>
                <w:szCs w:val="20"/>
              </w:rPr>
              <w:t>Montante das Operações Passivas</w:t>
            </w:r>
          </w:p>
        </w:tc>
        <w:tc>
          <w:tcPr>
            <w:tcW w:w="2033" w:type="dxa"/>
            <w:tcBorders>
              <w:top w:val="nil"/>
              <w:left w:val="nil"/>
              <w:bottom w:val="single" w:sz="4" w:space="0" w:color="auto"/>
              <w:right w:val="single" w:sz="4" w:space="0" w:color="auto"/>
            </w:tcBorders>
            <w:shd w:val="clear" w:color="auto" w:fill="auto"/>
            <w:vAlign w:val="center"/>
            <w:hideMark/>
          </w:tcPr>
          <w:p w14:paraId="0ADA01FD" w14:textId="77777777" w:rsidR="00C06883" w:rsidRPr="00C06883" w:rsidRDefault="00C06883" w:rsidP="00C06883">
            <w:pPr>
              <w:jc w:val="right"/>
              <w:rPr>
                <w:rFonts w:ascii="Arial" w:hAnsi="Arial" w:cs="Arial"/>
                <w:color w:val="000000"/>
                <w:sz w:val="20"/>
                <w:szCs w:val="20"/>
              </w:rPr>
            </w:pPr>
            <w:r w:rsidRPr="00C06883">
              <w:rPr>
                <w:rFonts w:ascii="Arial" w:hAnsi="Arial" w:cs="Arial"/>
                <w:color w:val="000000"/>
                <w:sz w:val="20"/>
                <w:szCs w:val="20"/>
              </w:rPr>
              <w:t>858.683,33</w:t>
            </w:r>
          </w:p>
        </w:tc>
        <w:tc>
          <w:tcPr>
            <w:tcW w:w="1828" w:type="dxa"/>
            <w:tcBorders>
              <w:top w:val="nil"/>
              <w:left w:val="nil"/>
              <w:bottom w:val="single" w:sz="4" w:space="0" w:color="auto"/>
              <w:right w:val="single" w:sz="4" w:space="0" w:color="auto"/>
            </w:tcBorders>
            <w:shd w:val="clear" w:color="auto" w:fill="auto"/>
            <w:vAlign w:val="center"/>
            <w:hideMark/>
          </w:tcPr>
          <w:p w14:paraId="688B04E0" w14:textId="77777777" w:rsidR="00C06883" w:rsidRPr="00C06883" w:rsidRDefault="00C06883" w:rsidP="00C06883">
            <w:pPr>
              <w:jc w:val="right"/>
              <w:rPr>
                <w:rFonts w:ascii="Arial" w:hAnsi="Arial" w:cs="Arial"/>
                <w:color w:val="000000"/>
                <w:sz w:val="20"/>
                <w:szCs w:val="20"/>
              </w:rPr>
            </w:pPr>
            <w:r w:rsidRPr="00C06883">
              <w:rPr>
                <w:rFonts w:ascii="Arial" w:hAnsi="Arial" w:cs="Arial"/>
                <w:color w:val="000000"/>
                <w:sz w:val="20"/>
                <w:szCs w:val="20"/>
              </w:rPr>
              <w:t>3,04%</w:t>
            </w:r>
          </w:p>
        </w:tc>
        <w:tc>
          <w:tcPr>
            <w:tcW w:w="1832" w:type="dxa"/>
            <w:tcBorders>
              <w:top w:val="nil"/>
              <w:left w:val="nil"/>
              <w:bottom w:val="single" w:sz="4" w:space="0" w:color="auto"/>
              <w:right w:val="nil"/>
            </w:tcBorders>
            <w:shd w:val="clear" w:color="auto" w:fill="auto"/>
            <w:vAlign w:val="center"/>
            <w:hideMark/>
          </w:tcPr>
          <w:p w14:paraId="3846E788" w14:textId="77777777" w:rsidR="00C06883" w:rsidRPr="00C06883" w:rsidRDefault="00C06883" w:rsidP="00C06883">
            <w:pPr>
              <w:rPr>
                <w:color w:val="000000"/>
                <w:sz w:val="20"/>
                <w:szCs w:val="20"/>
              </w:rPr>
            </w:pPr>
            <w:r w:rsidRPr="00C06883">
              <w:rPr>
                <w:color w:val="000000"/>
                <w:sz w:val="20"/>
                <w:szCs w:val="20"/>
              </w:rPr>
              <w:t> </w:t>
            </w:r>
          </w:p>
        </w:tc>
      </w:tr>
    </w:tbl>
    <w:p w14:paraId="45D653EC" w14:textId="77777777" w:rsidR="00C06883" w:rsidRDefault="00C06883" w:rsidP="00DE52AE">
      <w:pPr>
        <w:jc w:val="both"/>
        <w:rPr>
          <w:rFonts w:ascii="Arial" w:hAnsi="Arial" w:cs="Arial"/>
          <w:sz w:val="20"/>
          <w:szCs w:val="20"/>
        </w:rPr>
      </w:pPr>
    </w:p>
    <w:p w14:paraId="4A5E562E" w14:textId="77777777" w:rsidR="00892C29" w:rsidRDefault="00892C29" w:rsidP="00DE52AE">
      <w:pPr>
        <w:jc w:val="both"/>
        <w:rPr>
          <w:rFonts w:ascii="Arial" w:hAnsi="Arial" w:cs="Arial"/>
          <w:sz w:val="20"/>
          <w:szCs w:val="20"/>
        </w:rPr>
      </w:pPr>
    </w:p>
    <w:p w14:paraId="201D0D90" w14:textId="77777777" w:rsidR="00892C29" w:rsidRDefault="00892C29" w:rsidP="00A74969">
      <w:pPr>
        <w:autoSpaceDE w:val="0"/>
        <w:autoSpaceDN w:val="0"/>
        <w:adjustRightInd w:val="0"/>
        <w:jc w:val="both"/>
        <w:rPr>
          <w:rFonts w:ascii="Arial" w:hAnsi="Arial" w:cs="Arial"/>
          <w:sz w:val="20"/>
          <w:szCs w:val="20"/>
        </w:rPr>
      </w:pPr>
      <w:r>
        <w:rPr>
          <w:rFonts w:ascii="Arial" w:hAnsi="Arial" w:cs="Arial"/>
          <w:sz w:val="20"/>
          <w:szCs w:val="20"/>
        </w:rPr>
        <w:t>O</w:t>
      </w:r>
      <w:r w:rsidRPr="00DE52AE">
        <w:rPr>
          <w:rFonts w:ascii="Arial" w:hAnsi="Arial" w:cs="Arial"/>
          <w:sz w:val="20"/>
          <w:szCs w:val="20"/>
        </w:rPr>
        <w:t>perações</w:t>
      </w:r>
      <w:r>
        <w:rPr>
          <w:rFonts w:ascii="Arial" w:hAnsi="Arial" w:cs="Arial"/>
          <w:sz w:val="20"/>
          <w:szCs w:val="20"/>
        </w:rPr>
        <w:t xml:space="preserve"> ativas e passivas – saldo em 30/06/2020</w:t>
      </w:r>
      <w:r w:rsidRPr="00DE52AE">
        <w:rPr>
          <w:rFonts w:ascii="Arial" w:hAnsi="Arial" w:cs="Arial"/>
          <w:sz w:val="20"/>
          <w:szCs w:val="20"/>
        </w:rPr>
        <w:t>:</w:t>
      </w:r>
    </w:p>
    <w:p w14:paraId="159E018A" w14:textId="77777777" w:rsidR="00C06883" w:rsidRDefault="00C06883" w:rsidP="00A74969">
      <w:pPr>
        <w:autoSpaceDE w:val="0"/>
        <w:autoSpaceDN w:val="0"/>
        <w:adjustRightInd w:val="0"/>
        <w:jc w:val="both"/>
        <w:rPr>
          <w:rFonts w:ascii="Arial" w:hAnsi="Arial" w:cs="Arial"/>
          <w:sz w:val="20"/>
          <w:szCs w:val="20"/>
        </w:rPr>
      </w:pPr>
    </w:p>
    <w:p w14:paraId="69ADD5C2" w14:textId="77777777" w:rsidR="00C06883" w:rsidRDefault="00C06883" w:rsidP="00A74969">
      <w:pPr>
        <w:autoSpaceDE w:val="0"/>
        <w:autoSpaceDN w:val="0"/>
        <w:adjustRightInd w:val="0"/>
        <w:jc w:val="both"/>
        <w:rPr>
          <w:rFonts w:ascii="Arial" w:hAnsi="Arial" w:cs="Arial"/>
          <w:sz w:val="20"/>
          <w:szCs w:val="20"/>
        </w:rPr>
      </w:pPr>
    </w:p>
    <w:tbl>
      <w:tblPr>
        <w:tblW w:w="5000" w:type="pct"/>
        <w:tblCellMar>
          <w:left w:w="70" w:type="dxa"/>
          <w:right w:w="70" w:type="dxa"/>
        </w:tblCellMar>
        <w:tblLook w:val="04A0" w:firstRow="1" w:lastRow="0" w:firstColumn="1" w:lastColumn="0" w:noHBand="0" w:noVBand="1"/>
      </w:tblPr>
      <w:tblGrid>
        <w:gridCol w:w="3129"/>
        <w:gridCol w:w="2014"/>
        <w:gridCol w:w="1883"/>
        <w:gridCol w:w="1812"/>
      </w:tblGrid>
      <w:tr w:rsidR="00C06883" w:rsidRPr="00C06883" w14:paraId="58A99D63" w14:textId="77777777" w:rsidTr="00C06883">
        <w:trPr>
          <w:trHeight w:val="765"/>
        </w:trPr>
        <w:tc>
          <w:tcPr>
            <w:tcW w:w="4000" w:type="dxa"/>
            <w:tcBorders>
              <w:top w:val="single" w:sz="4" w:space="0" w:color="auto"/>
              <w:left w:val="nil"/>
              <w:bottom w:val="single" w:sz="4" w:space="0" w:color="auto"/>
              <w:right w:val="single" w:sz="4" w:space="0" w:color="auto"/>
            </w:tcBorders>
            <w:shd w:val="clear" w:color="auto" w:fill="auto"/>
            <w:vAlign w:val="center"/>
            <w:hideMark/>
          </w:tcPr>
          <w:p w14:paraId="4CEE7062" w14:textId="77777777" w:rsidR="00C06883" w:rsidRPr="00C06883" w:rsidRDefault="00C06883" w:rsidP="00C06883">
            <w:pPr>
              <w:jc w:val="center"/>
              <w:rPr>
                <w:rFonts w:ascii="Arial" w:hAnsi="Arial" w:cs="Arial"/>
                <w:b/>
                <w:bCs/>
                <w:color w:val="000000"/>
                <w:sz w:val="20"/>
                <w:szCs w:val="20"/>
              </w:rPr>
            </w:pPr>
            <w:r w:rsidRPr="00C06883">
              <w:rPr>
                <w:rFonts w:ascii="Arial" w:hAnsi="Arial" w:cs="Arial"/>
                <w:b/>
                <w:bCs/>
                <w:color w:val="000000"/>
                <w:sz w:val="20"/>
                <w:szCs w:val="20"/>
              </w:rPr>
              <w:t>Natureza da Operação de Crédito</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14:paraId="725A3192" w14:textId="77777777" w:rsidR="00C06883" w:rsidRPr="00C06883" w:rsidRDefault="00C06883" w:rsidP="00C06883">
            <w:pPr>
              <w:jc w:val="center"/>
              <w:rPr>
                <w:rFonts w:ascii="Arial" w:hAnsi="Arial" w:cs="Arial"/>
                <w:b/>
                <w:bCs/>
                <w:color w:val="000000"/>
                <w:sz w:val="20"/>
                <w:szCs w:val="20"/>
              </w:rPr>
            </w:pPr>
            <w:r w:rsidRPr="00C06883">
              <w:rPr>
                <w:rFonts w:ascii="Arial" w:hAnsi="Arial" w:cs="Arial"/>
                <w:b/>
                <w:bCs/>
                <w:color w:val="000000"/>
                <w:sz w:val="20"/>
                <w:szCs w:val="20"/>
              </w:rPr>
              <w:t>Valor da Operação de Crédito</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14:paraId="092CA34E" w14:textId="77777777" w:rsidR="00C06883" w:rsidRPr="00C06883" w:rsidRDefault="00C06883" w:rsidP="00C06883">
            <w:pPr>
              <w:jc w:val="center"/>
              <w:rPr>
                <w:rFonts w:ascii="Arial" w:hAnsi="Arial" w:cs="Arial"/>
                <w:b/>
                <w:bCs/>
                <w:color w:val="000000"/>
                <w:sz w:val="20"/>
                <w:szCs w:val="20"/>
              </w:rPr>
            </w:pPr>
            <w:r w:rsidRPr="00C06883">
              <w:rPr>
                <w:rFonts w:ascii="Arial" w:hAnsi="Arial" w:cs="Arial"/>
                <w:b/>
                <w:bCs/>
                <w:color w:val="000000"/>
                <w:sz w:val="20"/>
                <w:szCs w:val="20"/>
              </w:rPr>
              <w:t>PCLD (Provisão para Crédito de Liquidação Duvidosa)</w:t>
            </w:r>
          </w:p>
        </w:tc>
        <w:tc>
          <w:tcPr>
            <w:tcW w:w="2200" w:type="dxa"/>
            <w:tcBorders>
              <w:top w:val="single" w:sz="4" w:space="0" w:color="auto"/>
              <w:left w:val="nil"/>
              <w:bottom w:val="single" w:sz="4" w:space="0" w:color="auto"/>
              <w:right w:val="nil"/>
            </w:tcBorders>
            <w:shd w:val="clear" w:color="auto" w:fill="auto"/>
            <w:vAlign w:val="center"/>
            <w:hideMark/>
          </w:tcPr>
          <w:p w14:paraId="1081A528" w14:textId="77777777" w:rsidR="00C06883" w:rsidRPr="00C06883" w:rsidRDefault="00C06883" w:rsidP="00C06883">
            <w:pPr>
              <w:jc w:val="center"/>
              <w:rPr>
                <w:rFonts w:ascii="Arial" w:hAnsi="Arial" w:cs="Arial"/>
                <w:b/>
                <w:bCs/>
                <w:color w:val="000000"/>
                <w:sz w:val="20"/>
                <w:szCs w:val="20"/>
              </w:rPr>
            </w:pPr>
            <w:r w:rsidRPr="00C06883">
              <w:rPr>
                <w:rFonts w:ascii="Arial" w:hAnsi="Arial" w:cs="Arial"/>
                <w:b/>
                <w:bCs/>
                <w:color w:val="000000"/>
                <w:sz w:val="20"/>
                <w:szCs w:val="20"/>
              </w:rPr>
              <w:t>% da Operação de Crédito em Relação à Carteira Total</w:t>
            </w:r>
          </w:p>
        </w:tc>
      </w:tr>
      <w:tr w:rsidR="00C06883" w:rsidRPr="00C06883" w14:paraId="7A108FA7" w14:textId="77777777" w:rsidTr="00C06883">
        <w:trPr>
          <w:trHeight w:val="300"/>
        </w:trPr>
        <w:tc>
          <w:tcPr>
            <w:tcW w:w="4000" w:type="dxa"/>
            <w:tcBorders>
              <w:top w:val="nil"/>
              <w:left w:val="nil"/>
              <w:bottom w:val="single" w:sz="4" w:space="0" w:color="auto"/>
              <w:right w:val="single" w:sz="4" w:space="0" w:color="auto"/>
            </w:tcBorders>
            <w:shd w:val="clear" w:color="auto" w:fill="auto"/>
            <w:vAlign w:val="center"/>
            <w:hideMark/>
          </w:tcPr>
          <w:p w14:paraId="7E07BF18" w14:textId="77777777" w:rsidR="00C06883" w:rsidRPr="00C06883" w:rsidRDefault="00C06883" w:rsidP="00C06883">
            <w:pPr>
              <w:rPr>
                <w:rFonts w:ascii="Arial" w:hAnsi="Arial" w:cs="Arial"/>
                <w:color w:val="000000"/>
                <w:sz w:val="20"/>
                <w:szCs w:val="20"/>
              </w:rPr>
            </w:pPr>
            <w:r w:rsidRPr="00C06883">
              <w:rPr>
                <w:rFonts w:ascii="Arial" w:hAnsi="Arial" w:cs="Arial"/>
                <w:color w:val="000000"/>
                <w:sz w:val="20"/>
                <w:szCs w:val="20"/>
              </w:rPr>
              <w:t>Cheque Especial</w:t>
            </w:r>
          </w:p>
        </w:tc>
        <w:tc>
          <w:tcPr>
            <w:tcW w:w="2380" w:type="dxa"/>
            <w:tcBorders>
              <w:top w:val="nil"/>
              <w:left w:val="nil"/>
              <w:bottom w:val="single" w:sz="4" w:space="0" w:color="auto"/>
              <w:right w:val="single" w:sz="4" w:space="0" w:color="auto"/>
            </w:tcBorders>
            <w:shd w:val="clear" w:color="auto" w:fill="auto"/>
            <w:vAlign w:val="center"/>
            <w:hideMark/>
          </w:tcPr>
          <w:p w14:paraId="0A3AFDA6" w14:textId="77777777" w:rsidR="00C06883" w:rsidRPr="00C06883" w:rsidRDefault="00C06883" w:rsidP="00C06883">
            <w:pPr>
              <w:jc w:val="right"/>
              <w:rPr>
                <w:rFonts w:ascii="Arial" w:hAnsi="Arial" w:cs="Arial"/>
                <w:color w:val="000000"/>
                <w:sz w:val="20"/>
                <w:szCs w:val="20"/>
              </w:rPr>
            </w:pPr>
            <w:r w:rsidRPr="00C06883">
              <w:rPr>
                <w:rFonts w:ascii="Arial" w:hAnsi="Arial" w:cs="Arial"/>
                <w:color w:val="000000"/>
                <w:sz w:val="20"/>
                <w:szCs w:val="20"/>
              </w:rPr>
              <w:t>16.715,09</w:t>
            </w:r>
          </w:p>
        </w:tc>
        <w:tc>
          <w:tcPr>
            <w:tcW w:w="2240" w:type="dxa"/>
            <w:tcBorders>
              <w:top w:val="nil"/>
              <w:left w:val="nil"/>
              <w:bottom w:val="single" w:sz="4" w:space="0" w:color="auto"/>
              <w:right w:val="single" w:sz="4" w:space="0" w:color="auto"/>
            </w:tcBorders>
            <w:shd w:val="clear" w:color="auto" w:fill="auto"/>
            <w:vAlign w:val="center"/>
            <w:hideMark/>
          </w:tcPr>
          <w:p w14:paraId="14217B96" w14:textId="77777777" w:rsidR="00C06883" w:rsidRPr="00C06883" w:rsidRDefault="00C06883" w:rsidP="00C06883">
            <w:pPr>
              <w:jc w:val="right"/>
              <w:rPr>
                <w:rFonts w:ascii="Arial" w:hAnsi="Arial" w:cs="Arial"/>
                <w:color w:val="000000"/>
                <w:sz w:val="20"/>
                <w:szCs w:val="20"/>
              </w:rPr>
            </w:pPr>
            <w:r w:rsidRPr="00C06883">
              <w:rPr>
                <w:rFonts w:ascii="Arial" w:hAnsi="Arial" w:cs="Arial"/>
                <w:color w:val="000000"/>
                <w:sz w:val="20"/>
                <w:szCs w:val="20"/>
              </w:rPr>
              <w:t>438,84</w:t>
            </w:r>
          </w:p>
        </w:tc>
        <w:tc>
          <w:tcPr>
            <w:tcW w:w="2200" w:type="dxa"/>
            <w:tcBorders>
              <w:top w:val="nil"/>
              <w:left w:val="nil"/>
              <w:bottom w:val="single" w:sz="4" w:space="0" w:color="auto"/>
              <w:right w:val="nil"/>
            </w:tcBorders>
            <w:shd w:val="clear" w:color="auto" w:fill="auto"/>
            <w:vAlign w:val="center"/>
            <w:hideMark/>
          </w:tcPr>
          <w:p w14:paraId="638ED865" w14:textId="77777777" w:rsidR="00C06883" w:rsidRPr="00C06883" w:rsidRDefault="00C06883" w:rsidP="00C06883">
            <w:pPr>
              <w:jc w:val="right"/>
              <w:rPr>
                <w:rFonts w:ascii="Arial" w:hAnsi="Arial" w:cs="Arial"/>
                <w:color w:val="000000"/>
                <w:sz w:val="20"/>
                <w:szCs w:val="20"/>
              </w:rPr>
            </w:pPr>
            <w:r w:rsidRPr="00C06883">
              <w:rPr>
                <w:rFonts w:ascii="Arial" w:hAnsi="Arial" w:cs="Arial"/>
                <w:color w:val="000000"/>
                <w:sz w:val="20"/>
                <w:szCs w:val="20"/>
              </w:rPr>
              <w:t>2,45%</w:t>
            </w:r>
          </w:p>
        </w:tc>
      </w:tr>
      <w:tr w:rsidR="00C06883" w:rsidRPr="00C06883" w14:paraId="1136530C" w14:textId="77777777" w:rsidTr="00C06883">
        <w:trPr>
          <w:trHeight w:val="300"/>
        </w:trPr>
        <w:tc>
          <w:tcPr>
            <w:tcW w:w="4000" w:type="dxa"/>
            <w:tcBorders>
              <w:top w:val="nil"/>
              <w:left w:val="nil"/>
              <w:bottom w:val="single" w:sz="4" w:space="0" w:color="auto"/>
              <w:right w:val="single" w:sz="4" w:space="0" w:color="auto"/>
            </w:tcBorders>
            <w:shd w:val="clear" w:color="auto" w:fill="auto"/>
            <w:vAlign w:val="center"/>
            <w:hideMark/>
          </w:tcPr>
          <w:p w14:paraId="6863E843" w14:textId="77777777" w:rsidR="00C06883" w:rsidRPr="00C06883" w:rsidRDefault="00C06883" w:rsidP="00C06883">
            <w:pPr>
              <w:rPr>
                <w:rFonts w:ascii="Arial" w:hAnsi="Arial" w:cs="Arial"/>
                <w:color w:val="000000"/>
                <w:sz w:val="20"/>
                <w:szCs w:val="20"/>
              </w:rPr>
            </w:pPr>
            <w:r w:rsidRPr="00C06883">
              <w:rPr>
                <w:rFonts w:ascii="Arial" w:hAnsi="Arial" w:cs="Arial"/>
                <w:color w:val="000000"/>
                <w:sz w:val="20"/>
                <w:szCs w:val="20"/>
              </w:rPr>
              <w:t>Conta Garantida</w:t>
            </w:r>
          </w:p>
        </w:tc>
        <w:tc>
          <w:tcPr>
            <w:tcW w:w="2380" w:type="dxa"/>
            <w:tcBorders>
              <w:top w:val="nil"/>
              <w:left w:val="nil"/>
              <w:bottom w:val="single" w:sz="4" w:space="0" w:color="auto"/>
              <w:right w:val="single" w:sz="4" w:space="0" w:color="auto"/>
            </w:tcBorders>
            <w:shd w:val="clear" w:color="auto" w:fill="auto"/>
            <w:vAlign w:val="center"/>
            <w:hideMark/>
          </w:tcPr>
          <w:p w14:paraId="5BD23013" w14:textId="77777777" w:rsidR="00C06883" w:rsidRPr="00C06883" w:rsidRDefault="00C06883" w:rsidP="00C06883">
            <w:pPr>
              <w:jc w:val="right"/>
              <w:rPr>
                <w:rFonts w:ascii="Arial" w:hAnsi="Arial" w:cs="Arial"/>
                <w:color w:val="000000"/>
                <w:sz w:val="20"/>
                <w:szCs w:val="20"/>
              </w:rPr>
            </w:pPr>
            <w:r w:rsidRPr="00C06883">
              <w:rPr>
                <w:rFonts w:ascii="Arial" w:hAnsi="Arial" w:cs="Arial"/>
                <w:color w:val="000000"/>
                <w:sz w:val="20"/>
                <w:szCs w:val="20"/>
              </w:rPr>
              <w:t>600,57</w:t>
            </w:r>
          </w:p>
        </w:tc>
        <w:tc>
          <w:tcPr>
            <w:tcW w:w="2240" w:type="dxa"/>
            <w:tcBorders>
              <w:top w:val="nil"/>
              <w:left w:val="nil"/>
              <w:bottom w:val="single" w:sz="4" w:space="0" w:color="auto"/>
              <w:right w:val="single" w:sz="4" w:space="0" w:color="auto"/>
            </w:tcBorders>
            <w:shd w:val="clear" w:color="auto" w:fill="auto"/>
            <w:vAlign w:val="center"/>
            <w:hideMark/>
          </w:tcPr>
          <w:p w14:paraId="298B2BA9" w14:textId="77777777" w:rsidR="00C06883" w:rsidRPr="00C06883" w:rsidRDefault="00C06883" w:rsidP="00C06883">
            <w:pPr>
              <w:jc w:val="right"/>
              <w:rPr>
                <w:rFonts w:ascii="Arial" w:hAnsi="Arial" w:cs="Arial"/>
                <w:color w:val="000000"/>
                <w:sz w:val="20"/>
                <w:szCs w:val="20"/>
              </w:rPr>
            </w:pPr>
            <w:r w:rsidRPr="00C06883">
              <w:rPr>
                <w:rFonts w:ascii="Arial" w:hAnsi="Arial" w:cs="Arial"/>
                <w:color w:val="000000"/>
                <w:sz w:val="20"/>
                <w:szCs w:val="20"/>
              </w:rPr>
              <w:t>18,02</w:t>
            </w:r>
          </w:p>
        </w:tc>
        <w:tc>
          <w:tcPr>
            <w:tcW w:w="2200" w:type="dxa"/>
            <w:tcBorders>
              <w:top w:val="nil"/>
              <w:left w:val="nil"/>
              <w:bottom w:val="single" w:sz="4" w:space="0" w:color="auto"/>
              <w:right w:val="nil"/>
            </w:tcBorders>
            <w:shd w:val="clear" w:color="auto" w:fill="auto"/>
            <w:vAlign w:val="center"/>
            <w:hideMark/>
          </w:tcPr>
          <w:p w14:paraId="5B16B54E" w14:textId="77777777" w:rsidR="00C06883" w:rsidRPr="00C06883" w:rsidRDefault="00C06883" w:rsidP="00C06883">
            <w:pPr>
              <w:jc w:val="right"/>
              <w:rPr>
                <w:rFonts w:ascii="Arial" w:hAnsi="Arial" w:cs="Arial"/>
                <w:color w:val="000000"/>
                <w:sz w:val="20"/>
                <w:szCs w:val="20"/>
              </w:rPr>
            </w:pPr>
            <w:r w:rsidRPr="00C06883">
              <w:rPr>
                <w:rFonts w:ascii="Arial" w:hAnsi="Arial" w:cs="Arial"/>
                <w:color w:val="000000"/>
                <w:sz w:val="20"/>
                <w:szCs w:val="20"/>
              </w:rPr>
              <w:t>0,06%</w:t>
            </w:r>
          </w:p>
        </w:tc>
      </w:tr>
      <w:tr w:rsidR="00C06883" w:rsidRPr="00C06883" w14:paraId="3FE8DE9F" w14:textId="77777777" w:rsidTr="00C06883">
        <w:trPr>
          <w:trHeight w:val="300"/>
        </w:trPr>
        <w:tc>
          <w:tcPr>
            <w:tcW w:w="4000" w:type="dxa"/>
            <w:tcBorders>
              <w:top w:val="nil"/>
              <w:left w:val="nil"/>
              <w:bottom w:val="single" w:sz="4" w:space="0" w:color="auto"/>
              <w:right w:val="single" w:sz="4" w:space="0" w:color="auto"/>
            </w:tcBorders>
            <w:shd w:val="clear" w:color="auto" w:fill="auto"/>
            <w:vAlign w:val="center"/>
            <w:hideMark/>
          </w:tcPr>
          <w:p w14:paraId="6C1CA170" w14:textId="77777777" w:rsidR="00C06883" w:rsidRPr="00C06883" w:rsidRDefault="00C06883" w:rsidP="00C06883">
            <w:pPr>
              <w:rPr>
                <w:rFonts w:ascii="Arial" w:hAnsi="Arial" w:cs="Arial"/>
                <w:color w:val="000000"/>
                <w:sz w:val="20"/>
                <w:szCs w:val="20"/>
              </w:rPr>
            </w:pPr>
            <w:r w:rsidRPr="00C06883">
              <w:rPr>
                <w:rFonts w:ascii="Arial" w:hAnsi="Arial" w:cs="Arial"/>
                <w:color w:val="000000"/>
                <w:sz w:val="20"/>
                <w:szCs w:val="20"/>
              </w:rPr>
              <w:t>Crédito Rural</w:t>
            </w:r>
          </w:p>
        </w:tc>
        <w:tc>
          <w:tcPr>
            <w:tcW w:w="2380" w:type="dxa"/>
            <w:tcBorders>
              <w:top w:val="nil"/>
              <w:left w:val="nil"/>
              <w:bottom w:val="single" w:sz="4" w:space="0" w:color="auto"/>
              <w:right w:val="single" w:sz="4" w:space="0" w:color="auto"/>
            </w:tcBorders>
            <w:shd w:val="clear" w:color="auto" w:fill="auto"/>
            <w:vAlign w:val="center"/>
            <w:hideMark/>
          </w:tcPr>
          <w:p w14:paraId="216A3ABA" w14:textId="77777777" w:rsidR="00C06883" w:rsidRPr="00C06883" w:rsidRDefault="00C06883" w:rsidP="00C06883">
            <w:pPr>
              <w:jc w:val="right"/>
              <w:rPr>
                <w:rFonts w:ascii="Arial" w:hAnsi="Arial" w:cs="Arial"/>
                <w:color w:val="000000"/>
                <w:sz w:val="20"/>
                <w:szCs w:val="20"/>
              </w:rPr>
            </w:pPr>
            <w:r w:rsidRPr="00C06883">
              <w:rPr>
                <w:rFonts w:ascii="Arial" w:hAnsi="Arial" w:cs="Arial"/>
                <w:color w:val="000000"/>
                <w:sz w:val="20"/>
                <w:szCs w:val="20"/>
              </w:rPr>
              <w:t>2.179.458,09</w:t>
            </w:r>
          </w:p>
        </w:tc>
        <w:tc>
          <w:tcPr>
            <w:tcW w:w="2240" w:type="dxa"/>
            <w:tcBorders>
              <w:top w:val="nil"/>
              <w:left w:val="nil"/>
              <w:bottom w:val="single" w:sz="4" w:space="0" w:color="auto"/>
              <w:right w:val="single" w:sz="4" w:space="0" w:color="auto"/>
            </w:tcBorders>
            <w:shd w:val="clear" w:color="auto" w:fill="auto"/>
            <w:vAlign w:val="center"/>
            <w:hideMark/>
          </w:tcPr>
          <w:p w14:paraId="035BC0EC" w14:textId="77777777" w:rsidR="00C06883" w:rsidRPr="00C06883" w:rsidRDefault="00C06883" w:rsidP="00C06883">
            <w:pPr>
              <w:jc w:val="right"/>
              <w:rPr>
                <w:rFonts w:ascii="Arial" w:hAnsi="Arial" w:cs="Arial"/>
                <w:color w:val="000000"/>
                <w:sz w:val="20"/>
                <w:szCs w:val="20"/>
              </w:rPr>
            </w:pPr>
            <w:r w:rsidRPr="00C06883">
              <w:rPr>
                <w:rFonts w:ascii="Arial" w:hAnsi="Arial" w:cs="Arial"/>
                <w:color w:val="000000"/>
                <w:sz w:val="20"/>
                <w:szCs w:val="20"/>
              </w:rPr>
              <w:t>49.015,97</w:t>
            </w:r>
          </w:p>
        </w:tc>
        <w:tc>
          <w:tcPr>
            <w:tcW w:w="2200" w:type="dxa"/>
            <w:tcBorders>
              <w:top w:val="nil"/>
              <w:left w:val="nil"/>
              <w:bottom w:val="single" w:sz="4" w:space="0" w:color="auto"/>
              <w:right w:val="nil"/>
            </w:tcBorders>
            <w:shd w:val="clear" w:color="auto" w:fill="auto"/>
            <w:vAlign w:val="center"/>
            <w:hideMark/>
          </w:tcPr>
          <w:p w14:paraId="7204DEEB" w14:textId="77777777" w:rsidR="00C06883" w:rsidRPr="00C06883" w:rsidRDefault="00C06883" w:rsidP="00C06883">
            <w:pPr>
              <w:jc w:val="right"/>
              <w:rPr>
                <w:rFonts w:ascii="Arial" w:hAnsi="Arial" w:cs="Arial"/>
                <w:color w:val="000000"/>
                <w:sz w:val="20"/>
                <w:szCs w:val="20"/>
              </w:rPr>
            </w:pPr>
            <w:r w:rsidRPr="00C06883">
              <w:rPr>
                <w:rFonts w:ascii="Arial" w:hAnsi="Arial" w:cs="Arial"/>
                <w:color w:val="000000"/>
                <w:sz w:val="20"/>
                <w:szCs w:val="20"/>
              </w:rPr>
              <w:t>6,47%</w:t>
            </w:r>
          </w:p>
        </w:tc>
      </w:tr>
      <w:tr w:rsidR="00C06883" w:rsidRPr="00C06883" w14:paraId="73CB8A27" w14:textId="77777777" w:rsidTr="00C06883">
        <w:trPr>
          <w:trHeight w:val="300"/>
        </w:trPr>
        <w:tc>
          <w:tcPr>
            <w:tcW w:w="4000" w:type="dxa"/>
            <w:tcBorders>
              <w:top w:val="nil"/>
              <w:left w:val="nil"/>
              <w:bottom w:val="single" w:sz="4" w:space="0" w:color="auto"/>
              <w:right w:val="single" w:sz="4" w:space="0" w:color="auto"/>
            </w:tcBorders>
            <w:shd w:val="clear" w:color="auto" w:fill="auto"/>
            <w:vAlign w:val="center"/>
            <w:hideMark/>
          </w:tcPr>
          <w:p w14:paraId="63B16056" w14:textId="77777777" w:rsidR="00C06883" w:rsidRPr="00C06883" w:rsidRDefault="00C06883" w:rsidP="00C06883">
            <w:pPr>
              <w:rPr>
                <w:rFonts w:ascii="Arial" w:hAnsi="Arial" w:cs="Arial"/>
                <w:color w:val="000000"/>
                <w:sz w:val="20"/>
                <w:szCs w:val="20"/>
              </w:rPr>
            </w:pPr>
            <w:r w:rsidRPr="00C06883">
              <w:rPr>
                <w:rFonts w:ascii="Arial" w:hAnsi="Arial" w:cs="Arial"/>
                <w:color w:val="000000"/>
                <w:sz w:val="20"/>
                <w:szCs w:val="20"/>
              </w:rPr>
              <w:t>Empréstimo</w:t>
            </w:r>
          </w:p>
        </w:tc>
        <w:tc>
          <w:tcPr>
            <w:tcW w:w="2380" w:type="dxa"/>
            <w:tcBorders>
              <w:top w:val="nil"/>
              <w:left w:val="nil"/>
              <w:bottom w:val="single" w:sz="4" w:space="0" w:color="auto"/>
              <w:right w:val="single" w:sz="4" w:space="0" w:color="auto"/>
            </w:tcBorders>
            <w:shd w:val="clear" w:color="auto" w:fill="auto"/>
            <w:vAlign w:val="center"/>
            <w:hideMark/>
          </w:tcPr>
          <w:p w14:paraId="26C9B6A2" w14:textId="77777777" w:rsidR="00C06883" w:rsidRPr="00C06883" w:rsidRDefault="00C06883" w:rsidP="00C06883">
            <w:pPr>
              <w:jc w:val="right"/>
              <w:rPr>
                <w:rFonts w:ascii="Arial" w:hAnsi="Arial" w:cs="Arial"/>
                <w:color w:val="000000"/>
                <w:sz w:val="20"/>
                <w:szCs w:val="20"/>
              </w:rPr>
            </w:pPr>
            <w:r w:rsidRPr="00C06883">
              <w:rPr>
                <w:rFonts w:ascii="Arial" w:hAnsi="Arial" w:cs="Arial"/>
                <w:color w:val="000000"/>
                <w:sz w:val="20"/>
                <w:szCs w:val="20"/>
              </w:rPr>
              <w:t>1.173.837,52</w:t>
            </w:r>
          </w:p>
        </w:tc>
        <w:tc>
          <w:tcPr>
            <w:tcW w:w="2240" w:type="dxa"/>
            <w:tcBorders>
              <w:top w:val="nil"/>
              <w:left w:val="nil"/>
              <w:bottom w:val="single" w:sz="4" w:space="0" w:color="auto"/>
              <w:right w:val="single" w:sz="4" w:space="0" w:color="auto"/>
            </w:tcBorders>
            <w:shd w:val="clear" w:color="auto" w:fill="auto"/>
            <w:vAlign w:val="center"/>
            <w:hideMark/>
          </w:tcPr>
          <w:p w14:paraId="23703434" w14:textId="77777777" w:rsidR="00C06883" w:rsidRPr="00C06883" w:rsidRDefault="00C06883" w:rsidP="00C06883">
            <w:pPr>
              <w:jc w:val="right"/>
              <w:rPr>
                <w:rFonts w:ascii="Arial" w:hAnsi="Arial" w:cs="Arial"/>
                <w:color w:val="000000"/>
                <w:sz w:val="20"/>
                <w:szCs w:val="20"/>
              </w:rPr>
            </w:pPr>
            <w:r w:rsidRPr="00C06883">
              <w:rPr>
                <w:rFonts w:ascii="Arial" w:hAnsi="Arial" w:cs="Arial"/>
                <w:color w:val="000000"/>
                <w:sz w:val="20"/>
                <w:szCs w:val="20"/>
              </w:rPr>
              <w:t>48.046,23</w:t>
            </w:r>
          </w:p>
        </w:tc>
        <w:tc>
          <w:tcPr>
            <w:tcW w:w="2200" w:type="dxa"/>
            <w:tcBorders>
              <w:top w:val="nil"/>
              <w:left w:val="nil"/>
              <w:bottom w:val="single" w:sz="4" w:space="0" w:color="auto"/>
              <w:right w:val="nil"/>
            </w:tcBorders>
            <w:shd w:val="clear" w:color="auto" w:fill="auto"/>
            <w:vAlign w:val="center"/>
            <w:hideMark/>
          </w:tcPr>
          <w:p w14:paraId="228F7015" w14:textId="77777777" w:rsidR="00C06883" w:rsidRPr="00C06883" w:rsidRDefault="00C06883" w:rsidP="00C06883">
            <w:pPr>
              <w:jc w:val="right"/>
              <w:rPr>
                <w:rFonts w:ascii="Arial" w:hAnsi="Arial" w:cs="Arial"/>
                <w:color w:val="000000"/>
                <w:sz w:val="20"/>
                <w:szCs w:val="20"/>
              </w:rPr>
            </w:pPr>
            <w:r w:rsidRPr="00C06883">
              <w:rPr>
                <w:rFonts w:ascii="Arial" w:hAnsi="Arial" w:cs="Arial"/>
                <w:color w:val="000000"/>
                <w:sz w:val="20"/>
                <w:szCs w:val="20"/>
              </w:rPr>
              <w:t>4,75%</w:t>
            </w:r>
          </w:p>
        </w:tc>
      </w:tr>
      <w:tr w:rsidR="00C06883" w:rsidRPr="00C06883" w14:paraId="0A6B5FB2" w14:textId="77777777" w:rsidTr="00C06883">
        <w:trPr>
          <w:trHeight w:val="300"/>
        </w:trPr>
        <w:tc>
          <w:tcPr>
            <w:tcW w:w="4000" w:type="dxa"/>
            <w:tcBorders>
              <w:top w:val="nil"/>
              <w:left w:val="nil"/>
              <w:bottom w:val="single" w:sz="4" w:space="0" w:color="auto"/>
              <w:right w:val="single" w:sz="4" w:space="0" w:color="auto"/>
            </w:tcBorders>
            <w:shd w:val="clear" w:color="auto" w:fill="auto"/>
            <w:vAlign w:val="center"/>
            <w:hideMark/>
          </w:tcPr>
          <w:p w14:paraId="627FE0AB" w14:textId="77777777" w:rsidR="00C06883" w:rsidRPr="00C06883" w:rsidRDefault="00C06883" w:rsidP="00C06883">
            <w:pPr>
              <w:rPr>
                <w:rFonts w:ascii="Arial" w:hAnsi="Arial" w:cs="Arial"/>
                <w:color w:val="000000"/>
                <w:sz w:val="20"/>
                <w:szCs w:val="20"/>
              </w:rPr>
            </w:pPr>
            <w:r w:rsidRPr="00C06883">
              <w:rPr>
                <w:rFonts w:ascii="Arial" w:hAnsi="Arial" w:cs="Arial"/>
                <w:color w:val="000000"/>
                <w:sz w:val="20"/>
                <w:szCs w:val="20"/>
              </w:rPr>
              <w:t>Financiamento</w:t>
            </w:r>
          </w:p>
        </w:tc>
        <w:tc>
          <w:tcPr>
            <w:tcW w:w="2380" w:type="dxa"/>
            <w:tcBorders>
              <w:top w:val="nil"/>
              <w:left w:val="nil"/>
              <w:bottom w:val="single" w:sz="4" w:space="0" w:color="auto"/>
              <w:right w:val="single" w:sz="4" w:space="0" w:color="auto"/>
            </w:tcBorders>
            <w:shd w:val="clear" w:color="auto" w:fill="auto"/>
            <w:vAlign w:val="center"/>
            <w:hideMark/>
          </w:tcPr>
          <w:p w14:paraId="5EDAEC8A" w14:textId="77777777" w:rsidR="00C06883" w:rsidRPr="00C06883" w:rsidRDefault="00C06883" w:rsidP="00C06883">
            <w:pPr>
              <w:jc w:val="right"/>
              <w:rPr>
                <w:rFonts w:ascii="Arial" w:hAnsi="Arial" w:cs="Arial"/>
                <w:color w:val="000000"/>
                <w:sz w:val="20"/>
                <w:szCs w:val="20"/>
              </w:rPr>
            </w:pPr>
            <w:r w:rsidRPr="00C06883">
              <w:rPr>
                <w:rFonts w:ascii="Arial" w:hAnsi="Arial" w:cs="Arial"/>
                <w:color w:val="000000"/>
                <w:sz w:val="20"/>
                <w:szCs w:val="20"/>
              </w:rPr>
              <w:t>4.563,27</w:t>
            </w:r>
          </w:p>
        </w:tc>
        <w:tc>
          <w:tcPr>
            <w:tcW w:w="2240" w:type="dxa"/>
            <w:tcBorders>
              <w:top w:val="nil"/>
              <w:left w:val="nil"/>
              <w:bottom w:val="single" w:sz="4" w:space="0" w:color="auto"/>
              <w:right w:val="single" w:sz="4" w:space="0" w:color="auto"/>
            </w:tcBorders>
            <w:shd w:val="clear" w:color="auto" w:fill="auto"/>
            <w:vAlign w:val="center"/>
            <w:hideMark/>
          </w:tcPr>
          <w:p w14:paraId="0FB163F8" w14:textId="77777777" w:rsidR="00C06883" w:rsidRPr="00C06883" w:rsidRDefault="00C06883" w:rsidP="00C06883">
            <w:pPr>
              <w:jc w:val="right"/>
              <w:rPr>
                <w:rFonts w:ascii="Arial" w:hAnsi="Arial" w:cs="Arial"/>
                <w:color w:val="000000"/>
                <w:sz w:val="20"/>
                <w:szCs w:val="20"/>
              </w:rPr>
            </w:pPr>
            <w:r w:rsidRPr="00C06883">
              <w:rPr>
                <w:rFonts w:ascii="Arial" w:hAnsi="Arial" w:cs="Arial"/>
                <w:color w:val="000000"/>
                <w:sz w:val="20"/>
                <w:szCs w:val="20"/>
              </w:rPr>
              <w:t>22,82</w:t>
            </w:r>
          </w:p>
        </w:tc>
        <w:tc>
          <w:tcPr>
            <w:tcW w:w="2200" w:type="dxa"/>
            <w:tcBorders>
              <w:top w:val="nil"/>
              <w:left w:val="nil"/>
              <w:bottom w:val="single" w:sz="4" w:space="0" w:color="auto"/>
              <w:right w:val="nil"/>
            </w:tcBorders>
            <w:shd w:val="clear" w:color="auto" w:fill="auto"/>
            <w:vAlign w:val="center"/>
            <w:hideMark/>
          </w:tcPr>
          <w:p w14:paraId="2354E1E9" w14:textId="77777777" w:rsidR="00C06883" w:rsidRPr="00C06883" w:rsidRDefault="00C06883" w:rsidP="00C06883">
            <w:pPr>
              <w:jc w:val="right"/>
              <w:rPr>
                <w:rFonts w:ascii="Arial" w:hAnsi="Arial" w:cs="Arial"/>
                <w:color w:val="000000"/>
                <w:sz w:val="20"/>
                <w:szCs w:val="20"/>
              </w:rPr>
            </w:pPr>
            <w:r w:rsidRPr="00C06883">
              <w:rPr>
                <w:rFonts w:ascii="Arial" w:hAnsi="Arial" w:cs="Arial"/>
                <w:color w:val="000000"/>
                <w:sz w:val="20"/>
                <w:szCs w:val="20"/>
              </w:rPr>
              <w:t>0,11%</w:t>
            </w:r>
          </w:p>
        </w:tc>
      </w:tr>
      <w:tr w:rsidR="00C06883" w:rsidRPr="00C06883" w14:paraId="681A05FF" w14:textId="77777777" w:rsidTr="00C06883">
        <w:trPr>
          <w:trHeight w:val="300"/>
        </w:trPr>
        <w:tc>
          <w:tcPr>
            <w:tcW w:w="4000" w:type="dxa"/>
            <w:tcBorders>
              <w:top w:val="nil"/>
              <w:left w:val="nil"/>
              <w:bottom w:val="single" w:sz="4" w:space="0" w:color="auto"/>
              <w:right w:val="single" w:sz="4" w:space="0" w:color="auto"/>
            </w:tcBorders>
            <w:shd w:val="clear" w:color="auto" w:fill="auto"/>
            <w:vAlign w:val="center"/>
            <w:hideMark/>
          </w:tcPr>
          <w:p w14:paraId="5442DE0B" w14:textId="77777777" w:rsidR="00C06883" w:rsidRPr="00C06883" w:rsidRDefault="00C06883" w:rsidP="00C06883">
            <w:pPr>
              <w:rPr>
                <w:rFonts w:ascii="Arial" w:hAnsi="Arial" w:cs="Arial"/>
                <w:color w:val="000000"/>
                <w:sz w:val="20"/>
                <w:szCs w:val="20"/>
              </w:rPr>
            </w:pPr>
            <w:r w:rsidRPr="00C06883">
              <w:rPr>
                <w:rFonts w:ascii="Arial" w:hAnsi="Arial" w:cs="Arial"/>
                <w:color w:val="000000"/>
                <w:sz w:val="20"/>
                <w:szCs w:val="20"/>
              </w:rPr>
              <w:lastRenderedPageBreak/>
              <w:t>Títulos Descontados</w:t>
            </w:r>
          </w:p>
        </w:tc>
        <w:tc>
          <w:tcPr>
            <w:tcW w:w="2380" w:type="dxa"/>
            <w:tcBorders>
              <w:top w:val="nil"/>
              <w:left w:val="nil"/>
              <w:bottom w:val="single" w:sz="4" w:space="0" w:color="auto"/>
              <w:right w:val="single" w:sz="4" w:space="0" w:color="auto"/>
            </w:tcBorders>
            <w:shd w:val="clear" w:color="auto" w:fill="auto"/>
            <w:vAlign w:val="center"/>
            <w:hideMark/>
          </w:tcPr>
          <w:p w14:paraId="244D368C" w14:textId="77777777" w:rsidR="00C06883" w:rsidRPr="00C06883" w:rsidRDefault="00C06883" w:rsidP="00C06883">
            <w:pPr>
              <w:jc w:val="right"/>
              <w:rPr>
                <w:rFonts w:ascii="Arial" w:hAnsi="Arial" w:cs="Arial"/>
                <w:color w:val="000000"/>
                <w:sz w:val="20"/>
                <w:szCs w:val="20"/>
              </w:rPr>
            </w:pPr>
            <w:r w:rsidRPr="00C06883">
              <w:rPr>
                <w:rFonts w:ascii="Arial" w:hAnsi="Arial" w:cs="Arial"/>
                <w:color w:val="000000"/>
                <w:sz w:val="20"/>
                <w:szCs w:val="20"/>
              </w:rPr>
              <w:t>51.342,88</w:t>
            </w:r>
          </w:p>
        </w:tc>
        <w:tc>
          <w:tcPr>
            <w:tcW w:w="2240" w:type="dxa"/>
            <w:tcBorders>
              <w:top w:val="nil"/>
              <w:left w:val="nil"/>
              <w:bottom w:val="single" w:sz="4" w:space="0" w:color="auto"/>
              <w:right w:val="single" w:sz="4" w:space="0" w:color="auto"/>
            </w:tcBorders>
            <w:shd w:val="clear" w:color="auto" w:fill="auto"/>
            <w:vAlign w:val="center"/>
            <w:hideMark/>
          </w:tcPr>
          <w:p w14:paraId="41325793" w14:textId="77777777" w:rsidR="00C06883" w:rsidRPr="00C06883" w:rsidRDefault="00C06883" w:rsidP="00C06883">
            <w:pPr>
              <w:jc w:val="right"/>
              <w:rPr>
                <w:rFonts w:ascii="Arial" w:hAnsi="Arial" w:cs="Arial"/>
                <w:color w:val="000000"/>
                <w:sz w:val="20"/>
                <w:szCs w:val="20"/>
              </w:rPr>
            </w:pPr>
            <w:r w:rsidRPr="00C06883">
              <w:rPr>
                <w:rFonts w:ascii="Arial" w:hAnsi="Arial" w:cs="Arial"/>
                <w:color w:val="000000"/>
                <w:sz w:val="20"/>
                <w:szCs w:val="20"/>
              </w:rPr>
              <w:t>1.507,66</w:t>
            </w:r>
          </w:p>
        </w:tc>
        <w:tc>
          <w:tcPr>
            <w:tcW w:w="2200" w:type="dxa"/>
            <w:tcBorders>
              <w:top w:val="nil"/>
              <w:left w:val="nil"/>
              <w:bottom w:val="single" w:sz="4" w:space="0" w:color="auto"/>
              <w:right w:val="nil"/>
            </w:tcBorders>
            <w:shd w:val="clear" w:color="auto" w:fill="auto"/>
            <w:vAlign w:val="center"/>
            <w:hideMark/>
          </w:tcPr>
          <w:p w14:paraId="43567D84" w14:textId="77777777" w:rsidR="00C06883" w:rsidRPr="00C06883" w:rsidRDefault="00C06883" w:rsidP="00C06883">
            <w:pPr>
              <w:jc w:val="right"/>
              <w:rPr>
                <w:rFonts w:ascii="Arial" w:hAnsi="Arial" w:cs="Arial"/>
                <w:color w:val="000000"/>
                <w:sz w:val="20"/>
                <w:szCs w:val="20"/>
              </w:rPr>
            </w:pPr>
            <w:r w:rsidRPr="00C06883">
              <w:rPr>
                <w:rFonts w:ascii="Arial" w:hAnsi="Arial" w:cs="Arial"/>
                <w:color w:val="000000"/>
                <w:sz w:val="20"/>
                <w:szCs w:val="20"/>
              </w:rPr>
              <w:t>2,15%</w:t>
            </w:r>
          </w:p>
        </w:tc>
      </w:tr>
    </w:tbl>
    <w:p w14:paraId="4964E7B2" w14:textId="77777777" w:rsidR="00C06883" w:rsidRDefault="00C06883" w:rsidP="00A74969">
      <w:pPr>
        <w:autoSpaceDE w:val="0"/>
        <w:autoSpaceDN w:val="0"/>
        <w:adjustRightInd w:val="0"/>
        <w:jc w:val="both"/>
        <w:rPr>
          <w:rFonts w:ascii="Arial" w:hAnsi="Arial" w:cs="Arial"/>
          <w:sz w:val="20"/>
          <w:szCs w:val="20"/>
        </w:rPr>
      </w:pPr>
    </w:p>
    <w:p w14:paraId="3F196C42" w14:textId="77777777" w:rsidR="00C06883" w:rsidRDefault="00C06883" w:rsidP="00A74969">
      <w:pPr>
        <w:autoSpaceDE w:val="0"/>
        <w:autoSpaceDN w:val="0"/>
        <w:adjustRightInd w:val="0"/>
        <w:jc w:val="both"/>
        <w:rPr>
          <w:rFonts w:ascii="Arial" w:hAnsi="Arial" w:cs="Arial"/>
          <w:sz w:val="20"/>
          <w:szCs w:val="20"/>
        </w:rPr>
      </w:pPr>
    </w:p>
    <w:tbl>
      <w:tblPr>
        <w:tblW w:w="5000" w:type="pct"/>
        <w:tblCellMar>
          <w:left w:w="70" w:type="dxa"/>
          <w:right w:w="70" w:type="dxa"/>
        </w:tblCellMar>
        <w:tblLook w:val="04A0" w:firstRow="1" w:lastRow="0" w:firstColumn="1" w:lastColumn="0" w:noHBand="0" w:noVBand="1"/>
      </w:tblPr>
      <w:tblGrid>
        <w:gridCol w:w="3129"/>
        <w:gridCol w:w="2057"/>
        <w:gridCol w:w="1902"/>
        <w:gridCol w:w="1750"/>
      </w:tblGrid>
      <w:tr w:rsidR="00C06883" w:rsidRPr="00C06883" w14:paraId="11FC79FC" w14:textId="77777777" w:rsidTr="00C06883">
        <w:trPr>
          <w:trHeight w:val="510"/>
        </w:trPr>
        <w:tc>
          <w:tcPr>
            <w:tcW w:w="4000" w:type="dxa"/>
            <w:tcBorders>
              <w:top w:val="single" w:sz="4" w:space="0" w:color="auto"/>
              <w:left w:val="nil"/>
              <w:bottom w:val="single" w:sz="4" w:space="0" w:color="auto"/>
              <w:right w:val="single" w:sz="4" w:space="0" w:color="auto"/>
            </w:tcBorders>
            <w:shd w:val="clear" w:color="auto" w:fill="auto"/>
            <w:vAlign w:val="center"/>
            <w:hideMark/>
          </w:tcPr>
          <w:p w14:paraId="4D5AFC96" w14:textId="77777777" w:rsidR="00C06883" w:rsidRPr="00C06883" w:rsidRDefault="00C06883" w:rsidP="00C06883">
            <w:pPr>
              <w:jc w:val="center"/>
              <w:rPr>
                <w:rFonts w:ascii="Arial" w:hAnsi="Arial" w:cs="Arial"/>
                <w:b/>
                <w:bCs/>
                <w:color w:val="000000"/>
                <w:sz w:val="20"/>
                <w:szCs w:val="20"/>
              </w:rPr>
            </w:pPr>
            <w:r w:rsidRPr="00C06883">
              <w:rPr>
                <w:rFonts w:ascii="Arial" w:hAnsi="Arial" w:cs="Arial"/>
                <w:b/>
                <w:bCs/>
                <w:color w:val="000000"/>
                <w:sz w:val="20"/>
                <w:szCs w:val="20"/>
              </w:rPr>
              <w:t>Natureza dos Depósitos</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14:paraId="3698F3D0" w14:textId="77777777" w:rsidR="00C06883" w:rsidRPr="00C06883" w:rsidRDefault="00C06883" w:rsidP="00C06883">
            <w:pPr>
              <w:jc w:val="center"/>
              <w:rPr>
                <w:rFonts w:ascii="Arial" w:hAnsi="Arial" w:cs="Arial"/>
                <w:b/>
                <w:bCs/>
                <w:color w:val="000000"/>
                <w:sz w:val="20"/>
                <w:szCs w:val="20"/>
              </w:rPr>
            </w:pPr>
            <w:r w:rsidRPr="00C06883">
              <w:rPr>
                <w:rFonts w:ascii="Arial" w:hAnsi="Arial" w:cs="Arial"/>
                <w:b/>
                <w:bCs/>
                <w:color w:val="000000"/>
                <w:sz w:val="20"/>
                <w:szCs w:val="20"/>
              </w:rPr>
              <w:t>Valor do Depósito</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14:paraId="24CE4CEE" w14:textId="77777777" w:rsidR="00C06883" w:rsidRPr="00C06883" w:rsidRDefault="00C06883" w:rsidP="00C06883">
            <w:pPr>
              <w:jc w:val="center"/>
              <w:rPr>
                <w:rFonts w:ascii="Arial" w:hAnsi="Arial" w:cs="Arial"/>
                <w:b/>
                <w:bCs/>
                <w:color w:val="000000"/>
                <w:sz w:val="20"/>
                <w:szCs w:val="20"/>
              </w:rPr>
            </w:pPr>
            <w:r w:rsidRPr="00C06883">
              <w:rPr>
                <w:rFonts w:ascii="Arial" w:hAnsi="Arial" w:cs="Arial"/>
                <w:b/>
                <w:bCs/>
                <w:color w:val="000000"/>
                <w:sz w:val="20"/>
                <w:szCs w:val="20"/>
              </w:rPr>
              <w:t xml:space="preserve">% em Relação </w:t>
            </w:r>
            <w:proofErr w:type="spellStart"/>
            <w:r w:rsidRPr="00C06883">
              <w:rPr>
                <w:rFonts w:ascii="Arial" w:hAnsi="Arial" w:cs="Arial"/>
                <w:b/>
                <w:bCs/>
                <w:color w:val="000000"/>
                <w:sz w:val="20"/>
                <w:szCs w:val="20"/>
              </w:rPr>
              <w:t>á</w:t>
            </w:r>
            <w:proofErr w:type="spellEnd"/>
            <w:r w:rsidRPr="00C06883">
              <w:rPr>
                <w:rFonts w:ascii="Arial" w:hAnsi="Arial" w:cs="Arial"/>
                <w:b/>
                <w:bCs/>
                <w:color w:val="000000"/>
                <w:sz w:val="20"/>
                <w:szCs w:val="20"/>
              </w:rPr>
              <w:t>  Carteira Total</w:t>
            </w:r>
          </w:p>
        </w:tc>
        <w:tc>
          <w:tcPr>
            <w:tcW w:w="2200" w:type="dxa"/>
            <w:tcBorders>
              <w:top w:val="single" w:sz="4" w:space="0" w:color="auto"/>
              <w:left w:val="nil"/>
              <w:bottom w:val="single" w:sz="4" w:space="0" w:color="auto"/>
              <w:right w:val="nil"/>
            </w:tcBorders>
            <w:shd w:val="clear" w:color="auto" w:fill="auto"/>
            <w:vAlign w:val="center"/>
            <w:hideMark/>
          </w:tcPr>
          <w:p w14:paraId="1969FC30" w14:textId="77777777" w:rsidR="00C06883" w:rsidRPr="00C06883" w:rsidRDefault="00C06883" w:rsidP="00C06883">
            <w:pPr>
              <w:jc w:val="center"/>
              <w:rPr>
                <w:rFonts w:ascii="Arial" w:hAnsi="Arial" w:cs="Arial"/>
                <w:b/>
                <w:bCs/>
                <w:color w:val="000000"/>
                <w:sz w:val="20"/>
                <w:szCs w:val="20"/>
              </w:rPr>
            </w:pPr>
            <w:r w:rsidRPr="00C06883">
              <w:rPr>
                <w:rFonts w:ascii="Arial" w:hAnsi="Arial" w:cs="Arial"/>
                <w:b/>
                <w:bCs/>
                <w:color w:val="000000"/>
                <w:sz w:val="20"/>
                <w:szCs w:val="20"/>
              </w:rPr>
              <w:t>Taxa Média - %</w:t>
            </w:r>
          </w:p>
        </w:tc>
      </w:tr>
      <w:tr w:rsidR="00C06883" w:rsidRPr="00C06883" w14:paraId="485DF551" w14:textId="77777777" w:rsidTr="00C06883">
        <w:trPr>
          <w:trHeight w:val="300"/>
        </w:trPr>
        <w:tc>
          <w:tcPr>
            <w:tcW w:w="4000" w:type="dxa"/>
            <w:tcBorders>
              <w:top w:val="nil"/>
              <w:left w:val="nil"/>
              <w:bottom w:val="single" w:sz="4" w:space="0" w:color="auto"/>
              <w:right w:val="single" w:sz="4" w:space="0" w:color="auto"/>
            </w:tcBorders>
            <w:shd w:val="clear" w:color="auto" w:fill="auto"/>
            <w:vAlign w:val="center"/>
            <w:hideMark/>
          </w:tcPr>
          <w:p w14:paraId="1DE06309" w14:textId="77777777" w:rsidR="00C06883" w:rsidRPr="00C06883" w:rsidRDefault="00C06883" w:rsidP="00C06883">
            <w:pPr>
              <w:rPr>
                <w:rFonts w:ascii="Arial" w:hAnsi="Arial" w:cs="Arial"/>
                <w:color w:val="000000"/>
                <w:sz w:val="20"/>
                <w:szCs w:val="20"/>
              </w:rPr>
            </w:pPr>
            <w:r w:rsidRPr="00C06883">
              <w:rPr>
                <w:rFonts w:ascii="Arial" w:hAnsi="Arial" w:cs="Arial"/>
                <w:color w:val="000000"/>
                <w:sz w:val="20"/>
                <w:szCs w:val="20"/>
              </w:rPr>
              <w:t>Depósitos a Vista</w:t>
            </w:r>
          </w:p>
        </w:tc>
        <w:tc>
          <w:tcPr>
            <w:tcW w:w="2380" w:type="dxa"/>
            <w:tcBorders>
              <w:top w:val="nil"/>
              <w:left w:val="nil"/>
              <w:bottom w:val="single" w:sz="4" w:space="0" w:color="auto"/>
              <w:right w:val="single" w:sz="4" w:space="0" w:color="auto"/>
            </w:tcBorders>
            <w:shd w:val="clear" w:color="auto" w:fill="auto"/>
            <w:vAlign w:val="center"/>
            <w:hideMark/>
          </w:tcPr>
          <w:p w14:paraId="4444035F" w14:textId="77777777" w:rsidR="00C06883" w:rsidRPr="00C06883" w:rsidRDefault="00C06883" w:rsidP="00C06883">
            <w:pPr>
              <w:jc w:val="right"/>
              <w:rPr>
                <w:rFonts w:ascii="Arial" w:hAnsi="Arial" w:cs="Arial"/>
                <w:color w:val="000000"/>
                <w:sz w:val="20"/>
                <w:szCs w:val="20"/>
              </w:rPr>
            </w:pPr>
            <w:r w:rsidRPr="00C06883">
              <w:rPr>
                <w:rFonts w:ascii="Arial" w:hAnsi="Arial" w:cs="Arial"/>
                <w:color w:val="000000"/>
                <w:sz w:val="20"/>
                <w:szCs w:val="20"/>
              </w:rPr>
              <w:t>757.260,19</w:t>
            </w:r>
          </w:p>
        </w:tc>
        <w:tc>
          <w:tcPr>
            <w:tcW w:w="2240" w:type="dxa"/>
            <w:tcBorders>
              <w:top w:val="nil"/>
              <w:left w:val="nil"/>
              <w:bottom w:val="single" w:sz="4" w:space="0" w:color="auto"/>
              <w:right w:val="single" w:sz="4" w:space="0" w:color="auto"/>
            </w:tcBorders>
            <w:shd w:val="clear" w:color="auto" w:fill="auto"/>
            <w:vAlign w:val="center"/>
            <w:hideMark/>
          </w:tcPr>
          <w:p w14:paraId="004228B6" w14:textId="77777777" w:rsidR="00C06883" w:rsidRPr="00C06883" w:rsidRDefault="00C06883" w:rsidP="00C06883">
            <w:pPr>
              <w:jc w:val="right"/>
              <w:rPr>
                <w:rFonts w:ascii="Arial" w:hAnsi="Arial" w:cs="Arial"/>
                <w:color w:val="000000"/>
                <w:sz w:val="20"/>
                <w:szCs w:val="20"/>
              </w:rPr>
            </w:pPr>
            <w:r w:rsidRPr="00C06883">
              <w:rPr>
                <w:rFonts w:ascii="Arial" w:hAnsi="Arial" w:cs="Arial"/>
                <w:color w:val="000000"/>
                <w:sz w:val="20"/>
                <w:szCs w:val="20"/>
              </w:rPr>
              <w:t>3,35%</w:t>
            </w:r>
          </w:p>
        </w:tc>
        <w:tc>
          <w:tcPr>
            <w:tcW w:w="2200" w:type="dxa"/>
            <w:tcBorders>
              <w:top w:val="nil"/>
              <w:left w:val="nil"/>
              <w:bottom w:val="single" w:sz="4" w:space="0" w:color="auto"/>
              <w:right w:val="nil"/>
            </w:tcBorders>
            <w:shd w:val="clear" w:color="auto" w:fill="auto"/>
            <w:vAlign w:val="center"/>
            <w:hideMark/>
          </w:tcPr>
          <w:p w14:paraId="05206F64" w14:textId="77777777" w:rsidR="00C06883" w:rsidRPr="00C06883" w:rsidRDefault="00C06883" w:rsidP="00C06883">
            <w:pPr>
              <w:jc w:val="right"/>
              <w:rPr>
                <w:rFonts w:ascii="Arial" w:hAnsi="Arial" w:cs="Arial"/>
                <w:color w:val="000000"/>
                <w:sz w:val="20"/>
                <w:szCs w:val="20"/>
              </w:rPr>
            </w:pPr>
            <w:r w:rsidRPr="00C06883">
              <w:rPr>
                <w:rFonts w:ascii="Arial" w:hAnsi="Arial" w:cs="Arial"/>
                <w:color w:val="000000"/>
                <w:sz w:val="20"/>
                <w:szCs w:val="20"/>
              </w:rPr>
              <w:t>0%</w:t>
            </w:r>
          </w:p>
        </w:tc>
      </w:tr>
      <w:tr w:rsidR="00C06883" w:rsidRPr="00C06883" w14:paraId="75658C42" w14:textId="77777777" w:rsidTr="00C06883">
        <w:trPr>
          <w:trHeight w:val="300"/>
        </w:trPr>
        <w:tc>
          <w:tcPr>
            <w:tcW w:w="4000" w:type="dxa"/>
            <w:tcBorders>
              <w:top w:val="nil"/>
              <w:left w:val="nil"/>
              <w:bottom w:val="single" w:sz="4" w:space="0" w:color="auto"/>
              <w:right w:val="single" w:sz="4" w:space="0" w:color="auto"/>
            </w:tcBorders>
            <w:shd w:val="clear" w:color="auto" w:fill="auto"/>
            <w:vAlign w:val="center"/>
            <w:hideMark/>
          </w:tcPr>
          <w:p w14:paraId="57991028" w14:textId="77777777" w:rsidR="00C06883" w:rsidRPr="00C06883" w:rsidRDefault="00C06883" w:rsidP="00C06883">
            <w:pPr>
              <w:rPr>
                <w:rFonts w:ascii="Arial" w:hAnsi="Arial" w:cs="Arial"/>
                <w:color w:val="000000"/>
                <w:sz w:val="20"/>
                <w:szCs w:val="20"/>
              </w:rPr>
            </w:pPr>
            <w:r w:rsidRPr="00C06883">
              <w:rPr>
                <w:rFonts w:ascii="Arial" w:hAnsi="Arial" w:cs="Arial"/>
                <w:color w:val="000000"/>
                <w:sz w:val="20"/>
                <w:szCs w:val="20"/>
              </w:rPr>
              <w:t>Depósitos a Prazo</w:t>
            </w:r>
          </w:p>
        </w:tc>
        <w:tc>
          <w:tcPr>
            <w:tcW w:w="2380" w:type="dxa"/>
            <w:tcBorders>
              <w:top w:val="nil"/>
              <w:left w:val="nil"/>
              <w:bottom w:val="single" w:sz="4" w:space="0" w:color="auto"/>
              <w:right w:val="single" w:sz="4" w:space="0" w:color="auto"/>
            </w:tcBorders>
            <w:shd w:val="clear" w:color="auto" w:fill="auto"/>
            <w:vAlign w:val="center"/>
            <w:hideMark/>
          </w:tcPr>
          <w:p w14:paraId="260DBF86" w14:textId="77777777" w:rsidR="00C06883" w:rsidRPr="00C06883" w:rsidRDefault="00C06883" w:rsidP="00C06883">
            <w:pPr>
              <w:jc w:val="right"/>
              <w:rPr>
                <w:rFonts w:ascii="Arial" w:hAnsi="Arial" w:cs="Arial"/>
                <w:color w:val="000000"/>
                <w:sz w:val="20"/>
                <w:szCs w:val="20"/>
              </w:rPr>
            </w:pPr>
            <w:r w:rsidRPr="00C06883">
              <w:rPr>
                <w:rFonts w:ascii="Arial" w:hAnsi="Arial" w:cs="Arial"/>
                <w:color w:val="000000"/>
                <w:sz w:val="20"/>
                <w:szCs w:val="20"/>
              </w:rPr>
              <w:t>1.596.191,48</w:t>
            </w:r>
          </w:p>
        </w:tc>
        <w:tc>
          <w:tcPr>
            <w:tcW w:w="2240" w:type="dxa"/>
            <w:tcBorders>
              <w:top w:val="nil"/>
              <w:left w:val="nil"/>
              <w:bottom w:val="single" w:sz="4" w:space="0" w:color="auto"/>
              <w:right w:val="single" w:sz="4" w:space="0" w:color="auto"/>
            </w:tcBorders>
            <w:shd w:val="clear" w:color="auto" w:fill="auto"/>
            <w:vAlign w:val="center"/>
            <w:hideMark/>
          </w:tcPr>
          <w:p w14:paraId="78794E38" w14:textId="77777777" w:rsidR="00C06883" w:rsidRPr="00C06883" w:rsidRDefault="00C06883" w:rsidP="00C06883">
            <w:pPr>
              <w:jc w:val="right"/>
              <w:rPr>
                <w:rFonts w:ascii="Arial" w:hAnsi="Arial" w:cs="Arial"/>
                <w:color w:val="000000"/>
                <w:sz w:val="20"/>
                <w:szCs w:val="20"/>
              </w:rPr>
            </w:pPr>
            <w:r w:rsidRPr="00C06883">
              <w:rPr>
                <w:rFonts w:ascii="Arial" w:hAnsi="Arial" w:cs="Arial"/>
                <w:color w:val="000000"/>
                <w:sz w:val="20"/>
                <w:szCs w:val="20"/>
              </w:rPr>
              <w:t>5,16%</w:t>
            </w:r>
          </w:p>
        </w:tc>
        <w:tc>
          <w:tcPr>
            <w:tcW w:w="2200" w:type="dxa"/>
            <w:tcBorders>
              <w:top w:val="nil"/>
              <w:left w:val="nil"/>
              <w:bottom w:val="single" w:sz="4" w:space="0" w:color="auto"/>
              <w:right w:val="nil"/>
            </w:tcBorders>
            <w:shd w:val="clear" w:color="auto" w:fill="auto"/>
            <w:vAlign w:val="center"/>
            <w:hideMark/>
          </w:tcPr>
          <w:p w14:paraId="60BAB2AD" w14:textId="77777777" w:rsidR="00C06883" w:rsidRPr="00C06883" w:rsidRDefault="00C06883" w:rsidP="00C06883">
            <w:pPr>
              <w:jc w:val="right"/>
              <w:rPr>
                <w:rFonts w:ascii="Arial" w:hAnsi="Arial" w:cs="Arial"/>
                <w:color w:val="000000"/>
                <w:sz w:val="20"/>
                <w:szCs w:val="20"/>
              </w:rPr>
            </w:pPr>
            <w:r w:rsidRPr="00C06883">
              <w:rPr>
                <w:rFonts w:ascii="Arial" w:hAnsi="Arial" w:cs="Arial"/>
                <w:color w:val="000000"/>
                <w:sz w:val="20"/>
                <w:szCs w:val="20"/>
              </w:rPr>
              <w:t>0,24%</w:t>
            </w:r>
          </w:p>
        </w:tc>
      </w:tr>
    </w:tbl>
    <w:p w14:paraId="53C2B204" w14:textId="77777777" w:rsidR="00892C29" w:rsidRDefault="00892C29" w:rsidP="00A74969">
      <w:pPr>
        <w:autoSpaceDE w:val="0"/>
        <w:autoSpaceDN w:val="0"/>
        <w:adjustRightInd w:val="0"/>
        <w:jc w:val="both"/>
        <w:rPr>
          <w:rFonts w:ascii="Arial" w:hAnsi="Arial" w:cs="Arial"/>
          <w:sz w:val="20"/>
          <w:szCs w:val="20"/>
        </w:rPr>
      </w:pPr>
    </w:p>
    <w:p w14:paraId="6F342EF9" w14:textId="77777777" w:rsidR="00892C29" w:rsidRDefault="00892C29" w:rsidP="00DE52AE">
      <w:pPr>
        <w:jc w:val="both"/>
        <w:rPr>
          <w:rFonts w:ascii="Arial" w:hAnsi="Arial" w:cs="Arial"/>
          <w:sz w:val="20"/>
          <w:szCs w:val="20"/>
        </w:rPr>
      </w:pPr>
      <w:r w:rsidRPr="00DE52AE">
        <w:rPr>
          <w:rFonts w:ascii="Arial" w:hAnsi="Arial" w:cs="Arial"/>
          <w:sz w:val="20"/>
          <w:szCs w:val="20"/>
        </w:rPr>
        <w:t>Foram realizadas transações com partes relacionadas, na forma de: depósito a prazo, cheque especial, conta garantida, cheques descontados, crédito rural – RPL, crédito rural – repasses, empréstimos, dentre outras,</w:t>
      </w:r>
      <w:r w:rsidRPr="00DE52AE">
        <w:rPr>
          <w:rFonts w:ascii="Arial" w:hAnsi="Arial" w:cs="Arial"/>
          <w:color w:val="FF0000"/>
          <w:sz w:val="20"/>
          <w:szCs w:val="20"/>
        </w:rPr>
        <w:t xml:space="preserve"> </w:t>
      </w:r>
      <w:r w:rsidRPr="00DE52AE">
        <w:rPr>
          <w:rFonts w:ascii="Arial" w:hAnsi="Arial" w:cs="Arial"/>
          <w:sz w:val="20"/>
          <w:szCs w:val="20"/>
        </w:rPr>
        <w:t>à taxa/remuneração</w:t>
      </w:r>
      <w:r>
        <w:rPr>
          <w:rFonts w:ascii="Arial" w:hAnsi="Arial" w:cs="Arial"/>
          <w:sz w:val="20"/>
          <w:szCs w:val="20"/>
        </w:rPr>
        <w:t xml:space="preserve"> média</w:t>
      </w:r>
      <w:r w:rsidRPr="00DE52AE">
        <w:rPr>
          <w:rFonts w:ascii="Arial" w:hAnsi="Arial" w:cs="Arial"/>
          <w:sz w:val="20"/>
          <w:szCs w:val="20"/>
        </w:rPr>
        <w:t xml:space="preserve"> </w:t>
      </w:r>
      <w:r>
        <w:rPr>
          <w:rFonts w:ascii="Arial" w:hAnsi="Arial" w:cs="Arial"/>
          <w:sz w:val="20"/>
          <w:szCs w:val="20"/>
        </w:rPr>
        <w:t xml:space="preserve">aplicada para os associados foram as mesmas praticadas para as partes relacionadas. As taxas/remunerações praticadas estão à disposição dos associados nas </w:t>
      </w:r>
      <w:r w:rsidRPr="00F74283">
        <w:rPr>
          <w:rFonts w:ascii="Arial" w:hAnsi="Arial" w:cs="Arial"/>
          <w:sz w:val="20"/>
          <w:szCs w:val="20"/>
        </w:rPr>
        <w:t xml:space="preserve">dependências do </w:t>
      </w:r>
      <w:r w:rsidRPr="0083270B">
        <w:rPr>
          <w:rFonts w:ascii="Arial" w:hAnsi="Arial" w:cs="Arial"/>
          <w:noProof/>
          <w:sz w:val="20"/>
          <w:szCs w:val="20"/>
        </w:rPr>
        <w:t>SICOOB CREDIAGRO</w:t>
      </w:r>
      <w:r w:rsidRPr="00F74283">
        <w:rPr>
          <w:rFonts w:ascii="Arial" w:hAnsi="Arial" w:cs="Arial"/>
          <w:sz w:val="20"/>
          <w:szCs w:val="20"/>
        </w:rPr>
        <w:t>.</w:t>
      </w:r>
    </w:p>
    <w:p w14:paraId="3FFAF966" w14:textId="77777777" w:rsidR="00DE2B9D" w:rsidRDefault="00DE2B9D" w:rsidP="00DE52AE">
      <w:pPr>
        <w:jc w:val="both"/>
        <w:rPr>
          <w:rFonts w:ascii="Arial" w:hAnsi="Arial" w:cs="Arial"/>
          <w:sz w:val="20"/>
          <w:szCs w:val="20"/>
        </w:rPr>
      </w:pPr>
    </w:p>
    <w:tbl>
      <w:tblPr>
        <w:tblW w:w="5000" w:type="pct"/>
        <w:tblCellMar>
          <w:left w:w="70" w:type="dxa"/>
          <w:right w:w="70" w:type="dxa"/>
        </w:tblCellMar>
        <w:tblLook w:val="04A0" w:firstRow="1" w:lastRow="0" w:firstColumn="1" w:lastColumn="0" w:noHBand="0" w:noVBand="1"/>
      </w:tblPr>
      <w:tblGrid>
        <w:gridCol w:w="5541"/>
        <w:gridCol w:w="3297"/>
      </w:tblGrid>
      <w:tr w:rsidR="00DE2B9D" w:rsidRPr="00DE2B9D" w14:paraId="315CC4CB" w14:textId="77777777" w:rsidTr="00DE2B9D">
        <w:trPr>
          <w:trHeight w:val="20"/>
        </w:trPr>
        <w:tc>
          <w:tcPr>
            <w:tcW w:w="4000" w:type="dxa"/>
            <w:tcBorders>
              <w:top w:val="single" w:sz="4" w:space="0" w:color="auto"/>
              <w:left w:val="nil"/>
              <w:bottom w:val="single" w:sz="4" w:space="0" w:color="auto"/>
              <w:right w:val="single" w:sz="4" w:space="0" w:color="auto"/>
            </w:tcBorders>
            <w:shd w:val="clear" w:color="auto" w:fill="auto"/>
            <w:vAlign w:val="center"/>
            <w:hideMark/>
          </w:tcPr>
          <w:p w14:paraId="1A3E8A1C" w14:textId="77777777" w:rsidR="00DE2B9D" w:rsidRPr="00DE2B9D" w:rsidRDefault="00DE2B9D" w:rsidP="00DE2B9D">
            <w:pPr>
              <w:jc w:val="center"/>
              <w:rPr>
                <w:rFonts w:ascii="Arial" w:hAnsi="Arial" w:cs="Arial"/>
                <w:b/>
                <w:bCs/>
                <w:color w:val="000000"/>
                <w:sz w:val="20"/>
                <w:szCs w:val="20"/>
              </w:rPr>
            </w:pPr>
            <w:r w:rsidRPr="00DE2B9D">
              <w:rPr>
                <w:rFonts w:ascii="Arial" w:hAnsi="Arial" w:cs="Arial"/>
                <w:b/>
                <w:bCs/>
                <w:color w:val="000000"/>
                <w:sz w:val="20"/>
                <w:szCs w:val="20"/>
              </w:rPr>
              <w:t>Natureza das Operações Ativas e Passivas</w:t>
            </w:r>
          </w:p>
        </w:tc>
        <w:tc>
          <w:tcPr>
            <w:tcW w:w="2380" w:type="dxa"/>
            <w:tcBorders>
              <w:top w:val="single" w:sz="4" w:space="0" w:color="auto"/>
              <w:left w:val="nil"/>
              <w:bottom w:val="single" w:sz="4" w:space="0" w:color="auto"/>
              <w:right w:val="nil"/>
            </w:tcBorders>
            <w:shd w:val="clear" w:color="auto" w:fill="auto"/>
            <w:vAlign w:val="center"/>
            <w:hideMark/>
          </w:tcPr>
          <w:p w14:paraId="6C4515A8" w14:textId="77777777" w:rsidR="00DE2B9D" w:rsidRPr="00DE2B9D" w:rsidRDefault="00DE2B9D" w:rsidP="00DE2B9D">
            <w:pPr>
              <w:jc w:val="center"/>
              <w:rPr>
                <w:rFonts w:ascii="Arial" w:hAnsi="Arial" w:cs="Arial"/>
                <w:b/>
                <w:bCs/>
                <w:color w:val="000000"/>
                <w:sz w:val="20"/>
                <w:szCs w:val="20"/>
              </w:rPr>
            </w:pPr>
            <w:r w:rsidRPr="00DE2B9D">
              <w:rPr>
                <w:rFonts w:ascii="Arial" w:hAnsi="Arial" w:cs="Arial"/>
                <w:b/>
                <w:bCs/>
                <w:color w:val="000000"/>
                <w:sz w:val="20"/>
                <w:szCs w:val="20"/>
              </w:rPr>
              <w:t>Taxas Média Aplicadas em Relação às Partes Relacionadas a.m.</w:t>
            </w:r>
          </w:p>
        </w:tc>
      </w:tr>
      <w:tr w:rsidR="00DE2B9D" w:rsidRPr="00DE2B9D" w14:paraId="6847131D" w14:textId="77777777" w:rsidTr="00DE2B9D">
        <w:trPr>
          <w:trHeight w:val="20"/>
        </w:trPr>
        <w:tc>
          <w:tcPr>
            <w:tcW w:w="4000" w:type="dxa"/>
            <w:tcBorders>
              <w:top w:val="nil"/>
              <w:left w:val="nil"/>
              <w:bottom w:val="single" w:sz="4" w:space="0" w:color="auto"/>
              <w:right w:val="single" w:sz="4" w:space="0" w:color="auto"/>
            </w:tcBorders>
            <w:shd w:val="clear" w:color="auto" w:fill="auto"/>
            <w:vAlign w:val="center"/>
            <w:hideMark/>
          </w:tcPr>
          <w:p w14:paraId="4EF675D7" w14:textId="77777777" w:rsidR="00DE2B9D" w:rsidRPr="00DE2B9D" w:rsidRDefault="00DE2B9D" w:rsidP="00DE2B9D">
            <w:pPr>
              <w:rPr>
                <w:rFonts w:ascii="Arial" w:hAnsi="Arial" w:cs="Arial"/>
                <w:color w:val="000000"/>
                <w:sz w:val="20"/>
                <w:szCs w:val="20"/>
              </w:rPr>
            </w:pPr>
            <w:r w:rsidRPr="00DE2B9D">
              <w:rPr>
                <w:rFonts w:ascii="Arial" w:hAnsi="Arial" w:cs="Arial"/>
                <w:color w:val="000000"/>
                <w:sz w:val="20"/>
                <w:szCs w:val="20"/>
              </w:rPr>
              <w:t>Desconto de Cheques</w:t>
            </w:r>
          </w:p>
        </w:tc>
        <w:tc>
          <w:tcPr>
            <w:tcW w:w="2380" w:type="dxa"/>
            <w:tcBorders>
              <w:top w:val="nil"/>
              <w:left w:val="nil"/>
              <w:bottom w:val="single" w:sz="4" w:space="0" w:color="auto"/>
              <w:right w:val="nil"/>
            </w:tcBorders>
            <w:shd w:val="clear" w:color="auto" w:fill="auto"/>
            <w:vAlign w:val="center"/>
            <w:hideMark/>
          </w:tcPr>
          <w:p w14:paraId="601387A1" w14:textId="77777777" w:rsidR="00DE2B9D" w:rsidRPr="00DE2B9D" w:rsidRDefault="00DE2B9D" w:rsidP="00DE2B9D">
            <w:pPr>
              <w:jc w:val="right"/>
              <w:rPr>
                <w:rFonts w:ascii="Arial" w:hAnsi="Arial" w:cs="Arial"/>
                <w:color w:val="000000"/>
                <w:sz w:val="20"/>
                <w:szCs w:val="20"/>
              </w:rPr>
            </w:pPr>
            <w:r w:rsidRPr="00DE2B9D">
              <w:rPr>
                <w:rFonts w:ascii="Arial" w:hAnsi="Arial" w:cs="Arial"/>
                <w:color w:val="000000"/>
                <w:sz w:val="20"/>
                <w:szCs w:val="20"/>
              </w:rPr>
              <w:t>1,97%</w:t>
            </w:r>
          </w:p>
        </w:tc>
      </w:tr>
      <w:tr w:rsidR="00DE2B9D" w:rsidRPr="00DE2B9D" w14:paraId="0ECF9B8E" w14:textId="77777777" w:rsidTr="00DE2B9D">
        <w:trPr>
          <w:trHeight w:val="20"/>
        </w:trPr>
        <w:tc>
          <w:tcPr>
            <w:tcW w:w="4000" w:type="dxa"/>
            <w:tcBorders>
              <w:top w:val="nil"/>
              <w:left w:val="nil"/>
              <w:bottom w:val="single" w:sz="4" w:space="0" w:color="auto"/>
              <w:right w:val="single" w:sz="4" w:space="0" w:color="auto"/>
            </w:tcBorders>
            <w:shd w:val="clear" w:color="auto" w:fill="auto"/>
            <w:vAlign w:val="center"/>
            <w:hideMark/>
          </w:tcPr>
          <w:p w14:paraId="09B52165" w14:textId="77777777" w:rsidR="00DE2B9D" w:rsidRPr="00DE2B9D" w:rsidRDefault="00DE2B9D" w:rsidP="00DE2B9D">
            <w:pPr>
              <w:rPr>
                <w:rFonts w:ascii="Arial" w:hAnsi="Arial" w:cs="Arial"/>
                <w:color w:val="000000"/>
                <w:sz w:val="20"/>
                <w:szCs w:val="20"/>
              </w:rPr>
            </w:pPr>
            <w:r w:rsidRPr="00DE2B9D">
              <w:rPr>
                <w:rFonts w:ascii="Arial" w:hAnsi="Arial" w:cs="Arial"/>
                <w:color w:val="000000"/>
                <w:sz w:val="20"/>
                <w:szCs w:val="20"/>
              </w:rPr>
              <w:t>Empréstimos</w:t>
            </w:r>
          </w:p>
        </w:tc>
        <w:tc>
          <w:tcPr>
            <w:tcW w:w="2380" w:type="dxa"/>
            <w:tcBorders>
              <w:top w:val="nil"/>
              <w:left w:val="nil"/>
              <w:bottom w:val="single" w:sz="4" w:space="0" w:color="auto"/>
              <w:right w:val="nil"/>
            </w:tcBorders>
            <w:shd w:val="clear" w:color="auto" w:fill="auto"/>
            <w:vAlign w:val="center"/>
            <w:hideMark/>
          </w:tcPr>
          <w:p w14:paraId="04CEDBB7" w14:textId="77777777" w:rsidR="00DE2B9D" w:rsidRPr="00DE2B9D" w:rsidRDefault="00DE2B9D" w:rsidP="00DE2B9D">
            <w:pPr>
              <w:jc w:val="right"/>
              <w:rPr>
                <w:rFonts w:ascii="Arial" w:hAnsi="Arial" w:cs="Arial"/>
                <w:color w:val="000000"/>
                <w:sz w:val="20"/>
                <w:szCs w:val="20"/>
              </w:rPr>
            </w:pPr>
            <w:r w:rsidRPr="00DE2B9D">
              <w:rPr>
                <w:rFonts w:ascii="Arial" w:hAnsi="Arial" w:cs="Arial"/>
                <w:color w:val="000000"/>
                <w:sz w:val="20"/>
                <w:szCs w:val="20"/>
              </w:rPr>
              <w:t>1,57%</w:t>
            </w:r>
          </w:p>
        </w:tc>
      </w:tr>
      <w:tr w:rsidR="00DE2B9D" w:rsidRPr="00DE2B9D" w14:paraId="3AA4E9DF" w14:textId="77777777" w:rsidTr="00DE2B9D">
        <w:trPr>
          <w:trHeight w:val="20"/>
        </w:trPr>
        <w:tc>
          <w:tcPr>
            <w:tcW w:w="4000" w:type="dxa"/>
            <w:tcBorders>
              <w:top w:val="nil"/>
              <w:left w:val="nil"/>
              <w:bottom w:val="single" w:sz="4" w:space="0" w:color="auto"/>
              <w:right w:val="single" w:sz="4" w:space="0" w:color="auto"/>
            </w:tcBorders>
            <w:shd w:val="clear" w:color="auto" w:fill="auto"/>
            <w:vAlign w:val="center"/>
            <w:hideMark/>
          </w:tcPr>
          <w:p w14:paraId="4D8F402C" w14:textId="77777777" w:rsidR="00DE2B9D" w:rsidRPr="00DE2B9D" w:rsidRDefault="00DE2B9D" w:rsidP="00DE2B9D">
            <w:pPr>
              <w:rPr>
                <w:rFonts w:ascii="Arial" w:hAnsi="Arial" w:cs="Arial"/>
                <w:color w:val="000000"/>
                <w:sz w:val="20"/>
                <w:szCs w:val="20"/>
              </w:rPr>
            </w:pPr>
            <w:r w:rsidRPr="00DE2B9D">
              <w:rPr>
                <w:rFonts w:ascii="Arial" w:hAnsi="Arial" w:cs="Arial"/>
                <w:color w:val="000000"/>
                <w:sz w:val="20"/>
                <w:szCs w:val="20"/>
              </w:rPr>
              <w:t>Financiamento</w:t>
            </w:r>
          </w:p>
        </w:tc>
        <w:tc>
          <w:tcPr>
            <w:tcW w:w="2380" w:type="dxa"/>
            <w:tcBorders>
              <w:top w:val="nil"/>
              <w:left w:val="nil"/>
              <w:bottom w:val="single" w:sz="4" w:space="0" w:color="auto"/>
              <w:right w:val="nil"/>
            </w:tcBorders>
            <w:shd w:val="clear" w:color="auto" w:fill="auto"/>
            <w:vAlign w:val="center"/>
            <w:hideMark/>
          </w:tcPr>
          <w:p w14:paraId="0B9DAA8F" w14:textId="77777777" w:rsidR="00DE2B9D" w:rsidRPr="00DE2B9D" w:rsidRDefault="00DE2B9D" w:rsidP="00DE2B9D">
            <w:pPr>
              <w:jc w:val="right"/>
              <w:rPr>
                <w:rFonts w:ascii="Arial" w:hAnsi="Arial" w:cs="Arial"/>
                <w:color w:val="000000"/>
                <w:sz w:val="20"/>
                <w:szCs w:val="20"/>
              </w:rPr>
            </w:pPr>
            <w:r w:rsidRPr="00DE2B9D">
              <w:rPr>
                <w:rFonts w:ascii="Arial" w:hAnsi="Arial" w:cs="Arial"/>
                <w:color w:val="000000"/>
                <w:sz w:val="20"/>
                <w:szCs w:val="20"/>
              </w:rPr>
              <w:t>1,50%</w:t>
            </w:r>
          </w:p>
        </w:tc>
      </w:tr>
      <w:tr w:rsidR="00DE2B9D" w:rsidRPr="00DE2B9D" w14:paraId="778CC62A" w14:textId="77777777" w:rsidTr="00DE2B9D">
        <w:trPr>
          <w:trHeight w:val="20"/>
        </w:trPr>
        <w:tc>
          <w:tcPr>
            <w:tcW w:w="4000" w:type="dxa"/>
            <w:tcBorders>
              <w:top w:val="nil"/>
              <w:left w:val="nil"/>
              <w:bottom w:val="single" w:sz="4" w:space="0" w:color="auto"/>
              <w:right w:val="single" w:sz="4" w:space="0" w:color="auto"/>
            </w:tcBorders>
            <w:shd w:val="clear" w:color="auto" w:fill="auto"/>
            <w:vAlign w:val="center"/>
            <w:hideMark/>
          </w:tcPr>
          <w:p w14:paraId="63ACD325" w14:textId="77777777" w:rsidR="00DE2B9D" w:rsidRPr="00DE2B9D" w:rsidRDefault="00DE2B9D" w:rsidP="00DE2B9D">
            <w:pPr>
              <w:rPr>
                <w:rFonts w:ascii="Arial" w:hAnsi="Arial" w:cs="Arial"/>
                <w:color w:val="000000"/>
                <w:sz w:val="20"/>
                <w:szCs w:val="20"/>
              </w:rPr>
            </w:pPr>
            <w:r w:rsidRPr="00DE2B9D">
              <w:rPr>
                <w:rFonts w:ascii="Arial" w:hAnsi="Arial" w:cs="Arial"/>
                <w:color w:val="000000"/>
                <w:sz w:val="20"/>
                <w:szCs w:val="20"/>
              </w:rPr>
              <w:t xml:space="preserve">Aplicação Financeira - </w:t>
            </w:r>
            <w:proofErr w:type="spellStart"/>
            <w:r w:rsidRPr="00DE2B9D">
              <w:rPr>
                <w:rFonts w:ascii="Arial" w:hAnsi="Arial" w:cs="Arial"/>
                <w:color w:val="000000"/>
                <w:sz w:val="20"/>
                <w:szCs w:val="20"/>
              </w:rPr>
              <w:t>Pré</w:t>
            </w:r>
            <w:proofErr w:type="spellEnd"/>
            <w:r w:rsidRPr="00DE2B9D">
              <w:rPr>
                <w:rFonts w:ascii="Arial" w:hAnsi="Arial" w:cs="Arial"/>
                <w:color w:val="000000"/>
                <w:sz w:val="20"/>
                <w:szCs w:val="20"/>
              </w:rPr>
              <w:t xml:space="preserve"> Fixada</w:t>
            </w:r>
          </w:p>
        </w:tc>
        <w:tc>
          <w:tcPr>
            <w:tcW w:w="2380" w:type="dxa"/>
            <w:tcBorders>
              <w:top w:val="nil"/>
              <w:left w:val="nil"/>
              <w:bottom w:val="single" w:sz="4" w:space="0" w:color="auto"/>
              <w:right w:val="nil"/>
            </w:tcBorders>
            <w:shd w:val="clear" w:color="auto" w:fill="auto"/>
            <w:vAlign w:val="center"/>
            <w:hideMark/>
          </w:tcPr>
          <w:p w14:paraId="782D290D" w14:textId="77777777" w:rsidR="00DE2B9D" w:rsidRPr="00DE2B9D" w:rsidRDefault="00DE2B9D" w:rsidP="00DE2B9D">
            <w:pPr>
              <w:jc w:val="right"/>
              <w:rPr>
                <w:rFonts w:ascii="Arial" w:hAnsi="Arial" w:cs="Arial"/>
                <w:color w:val="000000"/>
                <w:sz w:val="20"/>
                <w:szCs w:val="20"/>
              </w:rPr>
            </w:pPr>
            <w:r w:rsidRPr="00DE2B9D">
              <w:rPr>
                <w:rFonts w:ascii="Arial" w:hAnsi="Arial" w:cs="Arial"/>
                <w:color w:val="000000"/>
                <w:sz w:val="20"/>
                <w:szCs w:val="20"/>
              </w:rPr>
              <w:t>0,65%</w:t>
            </w:r>
          </w:p>
        </w:tc>
      </w:tr>
      <w:tr w:rsidR="00DE2B9D" w:rsidRPr="00DE2B9D" w14:paraId="17DF0EE7" w14:textId="77777777" w:rsidTr="00DE2B9D">
        <w:trPr>
          <w:trHeight w:val="20"/>
        </w:trPr>
        <w:tc>
          <w:tcPr>
            <w:tcW w:w="4000" w:type="dxa"/>
            <w:tcBorders>
              <w:top w:val="nil"/>
              <w:left w:val="nil"/>
              <w:bottom w:val="single" w:sz="4" w:space="0" w:color="auto"/>
              <w:right w:val="single" w:sz="4" w:space="0" w:color="auto"/>
            </w:tcBorders>
            <w:shd w:val="clear" w:color="auto" w:fill="auto"/>
            <w:vAlign w:val="center"/>
            <w:hideMark/>
          </w:tcPr>
          <w:p w14:paraId="6E9B2F91" w14:textId="77777777" w:rsidR="00DE2B9D" w:rsidRPr="00DE2B9D" w:rsidRDefault="00DE2B9D" w:rsidP="00DE2B9D">
            <w:pPr>
              <w:rPr>
                <w:rFonts w:ascii="Arial" w:hAnsi="Arial" w:cs="Arial"/>
                <w:color w:val="000000"/>
                <w:sz w:val="20"/>
                <w:szCs w:val="20"/>
              </w:rPr>
            </w:pPr>
            <w:r w:rsidRPr="00DE2B9D">
              <w:rPr>
                <w:rFonts w:ascii="Arial" w:hAnsi="Arial" w:cs="Arial"/>
                <w:color w:val="000000"/>
                <w:sz w:val="20"/>
                <w:szCs w:val="20"/>
              </w:rPr>
              <w:t>Aplicação Financeira - Pós Fixada</w:t>
            </w:r>
          </w:p>
        </w:tc>
        <w:tc>
          <w:tcPr>
            <w:tcW w:w="2380" w:type="dxa"/>
            <w:tcBorders>
              <w:top w:val="nil"/>
              <w:left w:val="nil"/>
              <w:bottom w:val="single" w:sz="4" w:space="0" w:color="auto"/>
              <w:right w:val="nil"/>
            </w:tcBorders>
            <w:shd w:val="clear" w:color="auto" w:fill="auto"/>
            <w:vAlign w:val="center"/>
            <w:hideMark/>
          </w:tcPr>
          <w:p w14:paraId="527CC6AF" w14:textId="77777777" w:rsidR="00DE2B9D" w:rsidRPr="00DE2B9D" w:rsidRDefault="00DE2B9D" w:rsidP="00DE2B9D">
            <w:pPr>
              <w:jc w:val="right"/>
              <w:rPr>
                <w:rFonts w:ascii="Arial" w:hAnsi="Arial" w:cs="Arial"/>
                <w:color w:val="000000"/>
                <w:sz w:val="20"/>
                <w:szCs w:val="20"/>
              </w:rPr>
            </w:pPr>
            <w:r w:rsidRPr="00DE2B9D">
              <w:rPr>
                <w:rFonts w:ascii="Arial" w:hAnsi="Arial" w:cs="Arial"/>
                <w:color w:val="000000"/>
                <w:sz w:val="20"/>
                <w:szCs w:val="20"/>
              </w:rPr>
              <w:t>91,99%</w:t>
            </w:r>
          </w:p>
        </w:tc>
      </w:tr>
    </w:tbl>
    <w:p w14:paraId="634B79E6" w14:textId="77777777" w:rsidR="00DE2B9D" w:rsidRDefault="00DE2B9D" w:rsidP="00DE2B9D">
      <w:pPr>
        <w:pStyle w:val="NormalWeb"/>
        <w:jc w:val="both"/>
      </w:pPr>
      <w:r>
        <w:rPr>
          <w:rFonts w:ascii="Arial" w:hAnsi="Arial" w:cs="Arial"/>
          <w:sz w:val="20"/>
          <w:szCs w:val="20"/>
        </w:rPr>
        <w:t>(*) Conforme Política de Crédito do Sistema Sicoob, as operações realizadas com membros de órgãos estatutários e pessoas ligadas a estes são aprovadas em âmbito do conselho da administração ou, quando delegada formalmente, pela diretoria executiva, bem como são alvo de acompanhamento especial pela administração da cooperativa. As taxas aplicadas seguem o normativo vigente à época da concessão da operação.</w:t>
      </w:r>
    </w:p>
    <w:tbl>
      <w:tblPr>
        <w:tblW w:w="5000" w:type="pct"/>
        <w:tblCellMar>
          <w:left w:w="70" w:type="dxa"/>
          <w:right w:w="70" w:type="dxa"/>
        </w:tblCellMar>
        <w:tblLook w:val="04A0" w:firstRow="1" w:lastRow="0" w:firstColumn="1" w:lastColumn="0" w:noHBand="0" w:noVBand="1"/>
      </w:tblPr>
      <w:tblGrid>
        <w:gridCol w:w="5541"/>
        <w:gridCol w:w="3297"/>
      </w:tblGrid>
      <w:tr w:rsidR="00DE2B9D" w:rsidRPr="00DE2B9D" w14:paraId="7AA9772A" w14:textId="77777777" w:rsidTr="00DE2B9D">
        <w:trPr>
          <w:trHeight w:val="20"/>
        </w:trPr>
        <w:tc>
          <w:tcPr>
            <w:tcW w:w="8838" w:type="dxa"/>
            <w:gridSpan w:val="2"/>
            <w:tcBorders>
              <w:top w:val="single" w:sz="4" w:space="0" w:color="auto"/>
              <w:left w:val="nil"/>
              <w:bottom w:val="single" w:sz="4" w:space="0" w:color="auto"/>
            </w:tcBorders>
            <w:shd w:val="clear" w:color="auto" w:fill="auto"/>
            <w:vAlign w:val="center"/>
            <w:hideMark/>
          </w:tcPr>
          <w:p w14:paraId="61905F6B" w14:textId="77777777" w:rsidR="00DE2B9D" w:rsidRPr="00DE2B9D" w:rsidRDefault="00DE2B9D" w:rsidP="00DE2B9D">
            <w:pPr>
              <w:jc w:val="center"/>
              <w:rPr>
                <w:rFonts w:ascii="Arial" w:hAnsi="Arial" w:cs="Arial"/>
                <w:b/>
                <w:bCs/>
                <w:color w:val="000000"/>
                <w:sz w:val="20"/>
                <w:szCs w:val="20"/>
              </w:rPr>
            </w:pPr>
            <w:r w:rsidRPr="00DE2B9D">
              <w:rPr>
                <w:rFonts w:ascii="Arial" w:hAnsi="Arial" w:cs="Arial"/>
                <w:b/>
                <w:bCs/>
                <w:color w:val="000000"/>
                <w:sz w:val="20"/>
                <w:szCs w:val="20"/>
              </w:rPr>
              <w:t>PERCENTUAL EM RELAÇÃO À CARTEIRA GERAL MOVIMENTAÇÃO NO EXERCÍCIO DE 2020</w:t>
            </w:r>
          </w:p>
        </w:tc>
      </w:tr>
      <w:tr w:rsidR="00DE2B9D" w:rsidRPr="00DE2B9D" w14:paraId="706C4744" w14:textId="77777777" w:rsidTr="00DE2B9D">
        <w:trPr>
          <w:trHeight w:val="20"/>
        </w:trPr>
        <w:tc>
          <w:tcPr>
            <w:tcW w:w="5541" w:type="dxa"/>
            <w:tcBorders>
              <w:top w:val="single" w:sz="4" w:space="0" w:color="auto"/>
              <w:left w:val="nil"/>
              <w:bottom w:val="single" w:sz="4" w:space="0" w:color="auto"/>
              <w:right w:val="single" w:sz="4" w:space="0" w:color="auto"/>
            </w:tcBorders>
            <w:shd w:val="clear" w:color="auto" w:fill="auto"/>
            <w:vAlign w:val="center"/>
            <w:hideMark/>
          </w:tcPr>
          <w:p w14:paraId="524D8AA8" w14:textId="77777777" w:rsidR="00DE2B9D" w:rsidRPr="00DE2B9D" w:rsidRDefault="00DE2B9D" w:rsidP="00DE2B9D">
            <w:pPr>
              <w:rPr>
                <w:rFonts w:ascii="Arial" w:hAnsi="Arial" w:cs="Arial"/>
                <w:color w:val="000000"/>
                <w:sz w:val="20"/>
                <w:szCs w:val="20"/>
              </w:rPr>
            </w:pPr>
            <w:r w:rsidRPr="00DE2B9D">
              <w:rPr>
                <w:rFonts w:ascii="Arial" w:hAnsi="Arial" w:cs="Arial"/>
                <w:color w:val="000000"/>
                <w:sz w:val="20"/>
                <w:szCs w:val="20"/>
              </w:rPr>
              <w:t>Empréstimos e Financiamentos</w:t>
            </w:r>
          </w:p>
        </w:tc>
        <w:tc>
          <w:tcPr>
            <w:tcW w:w="3297" w:type="dxa"/>
            <w:tcBorders>
              <w:top w:val="single" w:sz="4" w:space="0" w:color="auto"/>
              <w:left w:val="nil"/>
              <w:bottom w:val="single" w:sz="4" w:space="0" w:color="auto"/>
              <w:right w:val="nil"/>
            </w:tcBorders>
            <w:shd w:val="clear" w:color="auto" w:fill="auto"/>
            <w:vAlign w:val="center"/>
            <w:hideMark/>
          </w:tcPr>
          <w:p w14:paraId="03CD2760" w14:textId="77777777" w:rsidR="00DE2B9D" w:rsidRPr="00DE2B9D" w:rsidRDefault="00DE2B9D" w:rsidP="00DE2B9D">
            <w:pPr>
              <w:jc w:val="right"/>
              <w:rPr>
                <w:rFonts w:ascii="Arial" w:hAnsi="Arial" w:cs="Arial"/>
                <w:color w:val="000000"/>
                <w:sz w:val="20"/>
                <w:szCs w:val="20"/>
              </w:rPr>
            </w:pPr>
            <w:r w:rsidRPr="00DE2B9D">
              <w:rPr>
                <w:rFonts w:ascii="Arial" w:hAnsi="Arial" w:cs="Arial"/>
                <w:color w:val="000000"/>
                <w:sz w:val="20"/>
                <w:szCs w:val="20"/>
              </w:rPr>
              <w:t>0,36%</w:t>
            </w:r>
          </w:p>
        </w:tc>
      </w:tr>
      <w:tr w:rsidR="00DE2B9D" w:rsidRPr="00DE2B9D" w14:paraId="35167240" w14:textId="77777777" w:rsidTr="00DE2B9D">
        <w:trPr>
          <w:trHeight w:val="20"/>
        </w:trPr>
        <w:tc>
          <w:tcPr>
            <w:tcW w:w="5541" w:type="dxa"/>
            <w:tcBorders>
              <w:top w:val="nil"/>
              <w:left w:val="nil"/>
              <w:bottom w:val="single" w:sz="4" w:space="0" w:color="auto"/>
              <w:right w:val="single" w:sz="4" w:space="0" w:color="auto"/>
            </w:tcBorders>
            <w:shd w:val="clear" w:color="auto" w:fill="auto"/>
            <w:vAlign w:val="center"/>
            <w:hideMark/>
          </w:tcPr>
          <w:p w14:paraId="04F70128" w14:textId="77777777" w:rsidR="00DE2B9D" w:rsidRPr="00DE2B9D" w:rsidRDefault="00DE2B9D" w:rsidP="00DE2B9D">
            <w:pPr>
              <w:rPr>
                <w:rFonts w:ascii="Arial" w:hAnsi="Arial" w:cs="Arial"/>
                <w:color w:val="000000"/>
                <w:sz w:val="20"/>
                <w:szCs w:val="20"/>
              </w:rPr>
            </w:pPr>
            <w:r w:rsidRPr="00DE2B9D">
              <w:rPr>
                <w:rFonts w:ascii="Arial" w:hAnsi="Arial" w:cs="Arial"/>
                <w:color w:val="000000"/>
                <w:sz w:val="20"/>
                <w:szCs w:val="20"/>
              </w:rPr>
              <w:t>Títulos Descontados e Cheques Descontados</w:t>
            </w:r>
          </w:p>
        </w:tc>
        <w:tc>
          <w:tcPr>
            <w:tcW w:w="3297" w:type="dxa"/>
            <w:tcBorders>
              <w:top w:val="nil"/>
              <w:left w:val="nil"/>
              <w:bottom w:val="single" w:sz="4" w:space="0" w:color="auto"/>
              <w:right w:val="nil"/>
            </w:tcBorders>
            <w:shd w:val="clear" w:color="auto" w:fill="auto"/>
            <w:vAlign w:val="center"/>
            <w:hideMark/>
          </w:tcPr>
          <w:p w14:paraId="12F3FBFA" w14:textId="77777777" w:rsidR="00DE2B9D" w:rsidRPr="00DE2B9D" w:rsidRDefault="00DE2B9D" w:rsidP="00DE2B9D">
            <w:pPr>
              <w:jc w:val="right"/>
              <w:rPr>
                <w:rFonts w:ascii="Arial" w:hAnsi="Arial" w:cs="Arial"/>
                <w:color w:val="000000"/>
                <w:sz w:val="20"/>
                <w:szCs w:val="20"/>
              </w:rPr>
            </w:pPr>
            <w:r w:rsidRPr="00DE2B9D">
              <w:rPr>
                <w:rFonts w:ascii="Arial" w:hAnsi="Arial" w:cs="Arial"/>
                <w:color w:val="000000"/>
                <w:sz w:val="20"/>
                <w:szCs w:val="20"/>
              </w:rPr>
              <w:t>0,33%</w:t>
            </w:r>
          </w:p>
        </w:tc>
      </w:tr>
      <w:tr w:rsidR="00DE2B9D" w:rsidRPr="00DE2B9D" w14:paraId="4948AD9B" w14:textId="77777777" w:rsidTr="00DE2B9D">
        <w:trPr>
          <w:trHeight w:val="20"/>
        </w:trPr>
        <w:tc>
          <w:tcPr>
            <w:tcW w:w="5541" w:type="dxa"/>
            <w:tcBorders>
              <w:top w:val="nil"/>
              <w:left w:val="nil"/>
              <w:bottom w:val="single" w:sz="4" w:space="0" w:color="auto"/>
              <w:right w:val="single" w:sz="4" w:space="0" w:color="auto"/>
            </w:tcBorders>
            <w:shd w:val="clear" w:color="auto" w:fill="auto"/>
            <w:vAlign w:val="center"/>
            <w:hideMark/>
          </w:tcPr>
          <w:p w14:paraId="3929BF37" w14:textId="77777777" w:rsidR="00DE2B9D" w:rsidRPr="00DE2B9D" w:rsidRDefault="00DE2B9D" w:rsidP="00DE2B9D">
            <w:pPr>
              <w:rPr>
                <w:rFonts w:ascii="Arial" w:hAnsi="Arial" w:cs="Arial"/>
                <w:color w:val="000000"/>
                <w:sz w:val="20"/>
                <w:szCs w:val="20"/>
              </w:rPr>
            </w:pPr>
            <w:r w:rsidRPr="00DE2B9D">
              <w:rPr>
                <w:rFonts w:ascii="Arial" w:hAnsi="Arial" w:cs="Arial"/>
                <w:color w:val="000000"/>
                <w:sz w:val="20"/>
                <w:szCs w:val="20"/>
              </w:rPr>
              <w:t>Credito Rural (modalidades)</w:t>
            </w:r>
          </w:p>
        </w:tc>
        <w:tc>
          <w:tcPr>
            <w:tcW w:w="3297" w:type="dxa"/>
            <w:tcBorders>
              <w:top w:val="nil"/>
              <w:left w:val="nil"/>
              <w:bottom w:val="single" w:sz="4" w:space="0" w:color="auto"/>
              <w:right w:val="nil"/>
            </w:tcBorders>
            <w:shd w:val="clear" w:color="auto" w:fill="auto"/>
            <w:vAlign w:val="center"/>
            <w:hideMark/>
          </w:tcPr>
          <w:p w14:paraId="11998324" w14:textId="77777777" w:rsidR="00DE2B9D" w:rsidRPr="00DE2B9D" w:rsidRDefault="00DE2B9D" w:rsidP="00DE2B9D">
            <w:pPr>
              <w:jc w:val="right"/>
              <w:rPr>
                <w:rFonts w:ascii="Arial" w:hAnsi="Arial" w:cs="Arial"/>
                <w:color w:val="000000"/>
                <w:sz w:val="20"/>
                <w:szCs w:val="20"/>
              </w:rPr>
            </w:pPr>
            <w:r w:rsidRPr="00DE2B9D">
              <w:rPr>
                <w:rFonts w:ascii="Arial" w:hAnsi="Arial" w:cs="Arial"/>
                <w:color w:val="000000"/>
                <w:sz w:val="20"/>
                <w:szCs w:val="20"/>
              </w:rPr>
              <w:t>2,61%</w:t>
            </w:r>
          </w:p>
        </w:tc>
      </w:tr>
      <w:tr w:rsidR="00DE2B9D" w:rsidRPr="00DE2B9D" w14:paraId="1209741B" w14:textId="77777777" w:rsidTr="00DE2B9D">
        <w:trPr>
          <w:trHeight w:val="20"/>
        </w:trPr>
        <w:tc>
          <w:tcPr>
            <w:tcW w:w="5541" w:type="dxa"/>
            <w:tcBorders>
              <w:top w:val="nil"/>
              <w:left w:val="nil"/>
              <w:bottom w:val="single" w:sz="4" w:space="0" w:color="auto"/>
              <w:right w:val="single" w:sz="4" w:space="0" w:color="auto"/>
            </w:tcBorders>
            <w:shd w:val="clear" w:color="auto" w:fill="auto"/>
            <w:vAlign w:val="center"/>
            <w:hideMark/>
          </w:tcPr>
          <w:p w14:paraId="0438EFA0" w14:textId="77777777" w:rsidR="00DE2B9D" w:rsidRPr="00DE2B9D" w:rsidRDefault="00DE2B9D" w:rsidP="00DE2B9D">
            <w:pPr>
              <w:rPr>
                <w:rFonts w:ascii="Arial" w:hAnsi="Arial" w:cs="Arial"/>
                <w:color w:val="000000"/>
                <w:sz w:val="20"/>
                <w:szCs w:val="20"/>
              </w:rPr>
            </w:pPr>
            <w:r w:rsidRPr="00DE2B9D">
              <w:rPr>
                <w:rFonts w:ascii="Arial" w:hAnsi="Arial" w:cs="Arial"/>
                <w:color w:val="000000"/>
                <w:sz w:val="20"/>
                <w:szCs w:val="20"/>
              </w:rPr>
              <w:t>Aplicações Financeiras</w:t>
            </w:r>
          </w:p>
        </w:tc>
        <w:tc>
          <w:tcPr>
            <w:tcW w:w="3297" w:type="dxa"/>
            <w:tcBorders>
              <w:top w:val="nil"/>
              <w:left w:val="nil"/>
              <w:bottom w:val="single" w:sz="4" w:space="0" w:color="auto"/>
              <w:right w:val="nil"/>
            </w:tcBorders>
            <w:shd w:val="clear" w:color="auto" w:fill="auto"/>
            <w:vAlign w:val="center"/>
            <w:hideMark/>
          </w:tcPr>
          <w:p w14:paraId="174D7836" w14:textId="77777777" w:rsidR="00DE2B9D" w:rsidRPr="00DE2B9D" w:rsidRDefault="00DE2B9D" w:rsidP="00DE2B9D">
            <w:pPr>
              <w:jc w:val="right"/>
              <w:rPr>
                <w:rFonts w:ascii="Arial" w:hAnsi="Arial" w:cs="Arial"/>
                <w:color w:val="000000"/>
                <w:sz w:val="20"/>
                <w:szCs w:val="20"/>
              </w:rPr>
            </w:pPr>
            <w:r w:rsidRPr="00DE2B9D">
              <w:rPr>
                <w:rFonts w:ascii="Arial" w:hAnsi="Arial" w:cs="Arial"/>
                <w:color w:val="000000"/>
                <w:sz w:val="20"/>
                <w:szCs w:val="20"/>
              </w:rPr>
              <w:t>3,04%</w:t>
            </w:r>
          </w:p>
        </w:tc>
      </w:tr>
    </w:tbl>
    <w:p w14:paraId="0FB7E409" w14:textId="77777777" w:rsidR="00DE2B9D" w:rsidRDefault="00DE2B9D" w:rsidP="00DE52AE">
      <w:pPr>
        <w:jc w:val="both"/>
        <w:rPr>
          <w:rFonts w:ascii="Arial" w:hAnsi="Arial" w:cs="Arial"/>
          <w:sz w:val="20"/>
          <w:szCs w:val="20"/>
        </w:rPr>
      </w:pPr>
    </w:p>
    <w:p w14:paraId="1CB3F7E7" w14:textId="77777777" w:rsidR="00892C29" w:rsidRDefault="00892C29" w:rsidP="00415920">
      <w:pPr>
        <w:autoSpaceDE w:val="0"/>
        <w:autoSpaceDN w:val="0"/>
        <w:jc w:val="both"/>
        <w:rPr>
          <w:rFonts w:ascii="Arial" w:hAnsi="Arial" w:cs="Arial"/>
          <w:sz w:val="20"/>
          <w:szCs w:val="20"/>
        </w:rPr>
      </w:pPr>
      <w:r>
        <w:rPr>
          <w:rFonts w:ascii="Arial" w:hAnsi="Arial" w:cs="Arial"/>
          <w:sz w:val="20"/>
          <w:szCs w:val="20"/>
        </w:rPr>
        <w:t>As garantias oferecidas pelas partes relacionadas em razão das operações de crédito são: avais, garantias hipotecárias, caução e alienação fiduciária.</w:t>
      </w:r>
    </w:p>
    <w:p w14:paraId="3F3A0919" w14:textId="77777777" w:rsidR="00235172" w:rsidRDefault="00235172" w:rsidP="00E10AFE">
      <w:pPr>
        <w:ind w:left="3543" w:right="1467" w:firstLine="708"/>
        <w:jc w:val="right"/>
        <w:rPr>
          <w:rFonts w:ascii="Arial" w:hAnsi="Arial" w:cs="Arial"/>
          <w:sz w:val="20"/>
          <w:szCs w:val="20"/>
        </w:rPr>
      </w:pPr>
    </w:p>
    <w:tbl>
      <w:tblPr>
        <w:tblW w:w="5000" w:type="pct"/>
        <w:tblCellMar>
          <w:left w:w="70" w:type="dxa"/>
          <w:right w:w="70" w:type="dxa"/>
        </w:tblCellMar>
        <w:tblLook w:val="04A0" w:firstRow="1" w:lastRow="0" w:firstColumn="1" w:lastColumn="0" w:noHBand="0" w:noVBand="1"/>
      </w:tblPr>
      <w:tblGrid>
        <w:gridCol w:w="5541"/>
        <w:gridCol w:w="3297"/>
      </w:tblGrid>
      <w:tr w:rsidR="00235172" w:rsidRPr="00235172" w14:paraId="4E1F98A7" w14:textId="77777777" w:rsidTr="00235172">
        <w:trPr>
          <w:trHeight w:val="300"/>
        </w:trPr>
        <w:tc>
          <w:tcPr>
            <w:tcW w:w="4000" w:type="dxa"/>
            <w:tcBorders>
              <w:top w:val="single" w:sz="4" w:space="0" w:color="auto"/>
              <w:left w:val="nil"/>
              <w:bottom w:val="single" w:sz="4" w:space="0" w:color="auto"/>
              <w:right w:val="single" w:sz="4" w:space="0" w:color="auto"/>
            </w:tcBorders>
            <w:shd w:val="clear" w:color="auto" w:fill="auto"/>
            <w:vAlign w:val="center"/>
            <w:hideMark/>
          </w:tcPr>
          <w:p w14:paraId="307BD60E" w14:textId="77777777" w:rsidR="00235172" w:rsidRPr="00235172" w:rsidRDefault="00235172" w:rsidP="00235172">
            <w:pPr>
              <w:jc w:val="center"/>
              <w:rPr>
                <w:rFonts w:ascii="Arial" w:hAnsi="Arial" w:cs="Arial"/>
                <w:b/>
                <w:bCs/>
                <w:color w:val="000000"/>
                <w:sz w:val="20"/>
                <w:szCs w:val="20"/>
              </w:rPr>
            </w:pPr>
            <w:r w:rsidRPr="00235172">
              <w:rPr>
                <w:rFonts w:ascii="Arial" w:hAnsi="Arial" w:cs="Arial"/>
                <w:b/>
                <w:bCs/>
                <w:color w:val="000000"/>
                <w:sz w:val="20"/>
                <w:szCs w:val="20"/>
              </w:rPr>
              <w:t>Natureza da Operação de Crédito</w:t>
            </w:r>
          </w:p>
        </w:tc>
        <w:tc>
          <w:tcPr>
            <w:tcW w:w="2380" w:type="dxa"/>
            <w:tcBorders>
              <w:top w:val="single" w:sz="4" w:space="0" w:color="auto"/>
              <w:left w:val="nil"/>
              <w:bottom w:val="single" w:sz="4" w:space="0" w:color="auto"/>
              <w:right w:val="nil"/>
            </w:tcBorders>
            <w:shd w:val="clear" w:color="auto" w:fill="auto"/>
            <w:vAlign w:val="center"/>
            <w:hideMark/>
          </w:tcPr>
          <w:p w14:paraId="19CFA5FD" w14:textId="77777777" w:rsidR="00235172" w:rsidRPr="00235172" w:rsidRDefault="00235172" w:rsidP="00235172">
            <w:pPr>
              <w:jc w:val="center"/>
              <w:rPr>
                <w:rFonts w:ascii="Arial" w:hAnsi="Arial" w:cs="Arial"/>
                <w:b/>
                <w:bCs/>
                <w:color w:val="000000"/>
                <w:sz w:val="20"/>
                <w:szCs w:val="20"/>
              </w:rPr>
            </w:pPr>
            <w:r w:rsidRPr="00235172">
              <w:rPr>
                <w:rFonts w:ascii="Arial" w:hAnsi="Arial" w:cs="Arial"/>
                <w:b/>
                <w:bCs/>
                <w:color w:val="000000"/>
                <w:sz w:val="20"/>
                <w:szCs w:val="20"/>
              </w:rPr>
              <w:t>Garantias Prestadas</w:t>
            </w:r>
          </w:p>
        </w:tc>
      </w:tr>
      <w:tr w:rsidR="00235172" w:rsidRPr="00235172" w14:paraId="47784750" w14:textId="77777777" w:rsidTr="00235172">
        <w:trPr>
          <w:trHeight w:val="300"/>
        </w:trPr>
        <w:tc>
          <w:tcPr>
            <w:tcW w:w="4000" w:type="dxa"/>
            <w:tcBorders>
              <w:top w:val="nil"/>
              <w:left w:val="nil"/>
              <w:bottom w:val="single" w:sz="4" w:space="0" w:color="auto"/>
              <w:right w:val="single" w:sz="4" w:space="0" w:color="auto"/>
            </w:tcBorders>
            <w:shd w:val="clear" w:color="auto" w:fill="auto"/>
            <w:vAlign w:val="center"/>
            <w:hideMark/>
          </w:tcPr>
          <w:p w14:paraId="2D300BEC" w14:textId="77777777" w:rsidR="00235172" w:rsidRPr="00235172" w:rsidRDefault="00235172" w:rsidP="00235172">
            <w:pPr>
              <w:rPr>
                <w:rFonts w:ascii="Arial" w:hAnsi="Arial" w:cs="Arial"/>
                <w:color w:val="000000"/>
                <w:sz w:val="20"/>
                <w:szCs w:val="20"/>
              </w:rPr>
            </w:pPr>
            <w:r w:rsidRPr="00235172">
              <w:rPr>
                <w:rFonts w:ascii="Arial" w:hAnsi="Arial" w:cs="Arial"/>
                <w:color w:val="000000"/>
                <w:sz w:val="20"/>
                <w:szCs w:val="20"/>
              </w:rPr>
              <w:t>Conta Corrente</w:t>
            </w:r>
          </w:p>
        </w:tc>
        <w:tc>
          <w:tcPr>
            <w:tcW w:w="2380" w:type="dxa"/>
            <w:tcBorders>
              <w:top w:val="nil"/>
              <w:left w:val="nil"/>
              <w:bottom w:val="single" w:sz="4" w:space="0" w:color="auto"/>
              <w:right w:val="nil"/>
            </w:tcBorders>
            <w:shd w:val="clear" w:color="auto" w:fill="auto"/>
            <w:vAlign w:val="center"/>
            <w:hideMark/>
          </w:tcPr>
          <w:p w14:paraId="27461AA1" w14:textId="77777777" w:rsidR="00235172" w:rsidRPr="00235172" w:rsidRDefault="00235172" w:rsidP="00235172">
            <w:pPr>
              <w:jc w:val="right"/>
              <w:rPr>
                <w:rFonts w:ascii="Arial" w:hAnsi="Arial" w:cs="Arial"/>
                <w:color w:val="000000"/>
                <w:sz w:val="20"/>
                <w:szCs w:val="20"/>
              </w:rPr>
            </w:pPr>
            <w:r w:rsidRPr="00235172">
              <w:rPr>
                <w:rFonts w:ascii="Arial" w:hAnsi="Arial" w:cs="Arial"/>
                <w:color w:val="000000"/>
                <w:sz w:val="20"/>
                <w:szCs w:val="20"/>
              </w:rPr>
              <w:t>2.854,53</w:t>
            </w:r>
          </w:p>
        </w:tc>
      </w:tr>
      <w:tr w:rsidR="00235172" w:rsidRPr="00235172" w14:paraId="2C223527" w14:textId="77777777" w:rsidTr="00235172">
        <w:trPr>
          <w:trHeight w:val="300"/>
        </w:trPr>
        <w:tc>
          <w:tcPr>
            <w:tcW w:w="4000" w:type="dxa"/>
            <w:tcBorders>
              <w:top w:val="nil"/>
              <w:left w:val="nil"/>
              <w:bottom w:val="single" w:sz="4" w:space="0" w:color="auto"/>
              <w:right w:val="single" w:sz="4" w:space="0" w:color="auto"/>
            </w:tcBorders>
            <w:shd w:val="clear" w:color="auto" w:fill="auto"/>
            <w:vAlign w:val="center"/>
            <w:hideMark/>
          </w:tcPr>
          <w:p w14:paraId="6C54A412" w14:textId="77777777" w:rsidR="00235172" w:rsidRPr="00235172" w:rsidRDefault="00235172" w:rsidP="00235172">
            <w:pPr>
              <w:rPr>
                <w:rFonts w:ascii="Arial" w:hAnsi="Arial" w:cs="Arial"/>
                <w:color w:val="000000"/>
                <w:sz w:val="20"/>
                <w:szCs w:val="20"/>
              </w:rPr>
            </w:pPr>
            <w:r w:rsidRPr="00235172">
              <w:rPr>
                <w:rFonts w:ascii="Arial" w:hAnsi="Arial" w:cs="Arial"/>
                <w:color w:val="000000"/>
                <w:sz w:val="20"/>
                <w:szCs w:val="20"/>
              </w:rPr>
              <w:t>Crédito Rural</w:t>
            </w:r>
          </w:p>
        </w:tc>
        <w:tc>
          <w:tcPr>
            <w:tcW w:w="2380" w:type="dxa"/>
            <w:tcBorders>
              <w:top w:val="nil"/>
              <w:left w:val="nil"/>
              <w:bottom w:val="single" w:sz="4" w:space="0" w:color="auto"/>
              <w:right w:val="nil"/>
            </w:tcBorders>
            <w:shd w:val="clear" w:color="auto" w:fill="auto"/>
            <w:vAlign w:val="center"/>
            <w:hideMark/>
          </w:tcPr>
          <w:p w14:paraId="062748D8" w14:textId="77777777" w:rsidR="00235172" w:rsidRPr="00235172" w:rsidRDefault="00235172" w:rsidP="00235172">
            <w:pPr>
              <w:jc w:val="right"/>
              <w:rPr>
                <w:rFonts w:ascii="Arial" w:hAnsi="Arial" w:cs="Arial"/>
                <w:color w:val="000000"/>
                <w:sz w:val="20"/>
                <w:szCs w:val="20"/>
              </w:rPr>
            </w:pPr>
            <w:r w:rsidRPr="00235172">
              <w:rPr>
                <w:rFonts w:ascii="Arial" w:hAnsi="Arial" w:cs="Arial"/>
                <w:color w:val="000000"/>
                <w:sz w:val="20"/>
                <w:szCs w:val="20"/>
              </w:rPr>
              <w:t>5.153.177,23</w:t>
            </w:r>
          </w:p>
        </w:tc>
      </w:tr>
      <w:tr w:rsidR="00235172" w:rsidRPr="00235172" w14:paraId="377F605A" w14:textId="77777777" w:rsidTr="00235172">
        <w:trPr>
          <w:trHeight w:val="300"/>
        </w:trPr>
        <w:tc>
          <w:tcPr>
            <w:tcW w:w="4000" w:type="dxa"/>
            <w:tcBorders>
              <w:top w:val="nil"/>
              <w:left w:val="nil"/>
              <w:bottom w:val="single" w:sz="4" w:space="0" w:color="auto"/>
              <w:right w:val="single" w:sz="4" w:space="0" w:color="auto"/>
            </w:tcBorders>
            <w:shd w:val="clear" w:color="auto" w:fill="auto"/>
            <w:vAlign w:val="center"/>
            <w:hideMark/>
          </w:tcPr>
          <w:p w14:paraId="375DD2DD" w14:textId="77777777" w:rsidR="00235172" w:rsidRPr="00235172" w:rsidRDefault="00235172" w:rsidP="00235172">
            <w:pPr>
              <w:rPr>
                <w:rFonts w:ascii="Arial" w:hAnsi="Arial" w:cs="Arial"/>
                <w:color w:val="000000"/>
                <w:sz w:val="20"/>
                <w:szCs w:val="20"/>
              </w:rPr>
            </w:pPr>
            <w:r w:rsidRPr="00235172">
              <w:rPr>
                <w:rFonts w:ascii="Arial" w:hAnsi="Arial" w:cs="Arial"/>
                <w:color w:val="000000"/>
                <w:sz w:val="20"/>
                <w:szCs w:val="20"/>
              </w:rPr>
              <w:t>Empréstimo</w:t>
            </w:r>
          </w:p>
        </w:tc>
        <w:tc>
          <w:tcPr>
            <w:tcW w:w="2380" w:type="dxa"/>
            <w:tcBorders>
              <w:top w:val="nil"/>
              <w:left w:val="nil"/>
              <w:bottom w:val="single" w:sz="4" w:space="0" w:color="auto"/>
              <w:right w:val="nil"/>
            </w:tcBorders>
            <w:shd w:val="clear" w:color="auto" w:fill="auto"/>
            <w:vAlign w:val="center"/>
            <w:hideMark/>
          </w:tcPr>
          <w:p w14:paraId="256F3CE2" w14:textId="77777777" w:rsidR="00235172" w:rsidRPr="00235172" w:rsidRDefault="00235172" w:rsidP="00235172">
            <w:pPr>
              <w:jc w:val="right"/>
              <w:rPr>
                <w:rFonts w:ascii="Arial" w:hAnsi="Arial" w:cs="Arial"/>
                <w:color w:val="000000"/>
                <w:sz w:val="20"/>
                <w:szCs w:val="20"/>
              </w:rPr>
            </w:pPr>
            <w:r w:rsidRPr="00235172">
              <w:rPr>
                <w:rFonts w:ascii="Arial" w:hAnsi="Arial" w:cs="Arial"/>
                <w:color w:val="000000"/>
                <w:sz w:val="20"/>
                <w:szCs w:val="20"/>
              </w:rPr>
              <w:t>2.095.863,75</w:t>
            </w:r>
          </w:p>
        </w:tc>
      </w:tr>
      <w:tr w:rsidR="00235172" w:rsidRPr="00235172" w14:paraId="77C946FD" w14:textId="77777777" w:rsidTr="00235172">
        <w:trPr>
          <w:trHeight w:val="300"/>
        </w:trPr>
        <w:tc>
          <w:tcPr>
            <w:tcW w:w="4000" w:type="dxa"/>
            <w:tcBorders>
              <w:top w:val="nil"/>
              <w:left w:val="nil"/>
              <w:bottom w:val="single" w:sz="4" w:space="0" w:color="auto"/>
              <w:right w:val="single" w:sz="4" w:space="0" w:color="auto"/>
            </w:tcBorders>
            <w:shd w:val="clear" w:color="auto" w:fill="auto"/>
            <w:vAlign w:val="center"/>
            <w:hideMark/>
          </w:tcPr>
          <w:p w14:paraId="2CA023A7" w14:textId="77777777" w:rsidR="00235172" w:rsidRPr="00235172" w:rsidRDefault="00235172" w:rsidP="00235172">
            <w:pPr>
              <w:rPr>
                <w:rFonts w:ascii="Arial" w:hAnsi="Arial" w:cs="Arial"/>
                <w:color w:val="000000"/>
                <w:sz w:val="20"/>
                <w:szCs w:val="20"/>
              </w:rPr>
            </w:pPr>
            <w:r w:rsidRPr="00235172">
              <w:rPr>
                <w:rFonts w:ascii="Arial" w:hAnsi="Arial" w:cs="Arial"/>
                <w:color w:val="000000"/>
                <w:sz w:val="20"/>
                <w:szCs w:val="20"/>
              </w:rPr>
              <w:t>Financiamento</w:t>
            </w:r>
          </w:p>
        </w:tc>
        <w:tc>
          <w:tcPr>
            <w:tcW w:w="2380" w:type="dxa"/>
            <w:tcBorders>
              <w:top w:val="nil"/>
              <w:left w:val="nil"/>
              <w:bottom w:val="single" w:sz="4" w:space="0" w:color="auto"/>
              <w:right w:val="nil"/>
            </w:tcBorders>
            <w:shd w:val="clear" w:color="auto" w:fill="auto"/>
            <w:vAlign w:val="center"/>
            <w:hideMark/>
          </w:tcPr>
          <w:p w14:paraId="16849809" w14:textId="77777777" w:rsidR="00235172" w:rsidRPr="00235172" w:rsidRDefault="00235172" w:rsidP="00235172">
            <w:pPr>
              <w:jc w:val="right"/>
              <w:rPr>
                <w:rFonts w:ascii="Arial" w:hAnsi="Arial" w:cs="Arial"/>
                <w:color w:val="000000"/>
                <w:sz w:val="20"/>
                <w:szCs w:val="20"/>
              </w:rPr>
            </w:pPr>
            <w:r w:rsidRPr="00235172">
              <w:rPr>
                <w:rFonts w:ascii="Arial" w:hAnsi="Arial" w:cs="Arial"/>
                <w:color w:val="000000"/>
                <w:sz w:val="20"/>
                <w:szCs w:val="20"/>
              </w:rPr>
              <w:t>45.858,56</w:t>
            </w:r>
          </w:p>
        </w:tc>
      </w:tr>
      <w:tr w:rsidR="00235172" w:rsidRPr="00235172" w14:paraId="6B2F317C" w14:textId="77777777" w:rsidTr="00235172">
        <w:trPr>
          <w:trHeight w:val="300"/>
        </w:trPr>
        <w:tc>
          <w:tcPr>
            <w:tcW w:w="4000" w:type="dxa"/>
            <w:tcBorders>
              <w:top w:val="nil"/>
              <w:left w:val="nil"/>
              <w:bottom w:val="single" w:sz="4" w:space="0" w:color="auto"/>
              <w:right w:val="single" w:sz="4" w:space="0" w:color="auto"/>
            </w:tcBorders>
            <w:shd w:val="clear" w:color="auto" w:fill="auto"/>
            <w:vAlign w:val="center"/>
            <w:hideMark/>
          </w:tcPr>
          <w:p w14:paraId="7FB5612D" w14:textId="77777777" w:rsidR="00235172" w:rsidRPr="00235172" w:rsidRDefault="00235172" w:rsidP="00235172">
            <w:pPr>
              <w:rPr>
                <w:rFonts w:ascii="Arial" w:hAnsi="Arial" w:cs="Arial"/>
                <w:color w:val="000000"/>
                <w:sz w:val="20"/>
                <w:szCs w:val="20"/>
              </w:rPr>
            </w:pPr>
            <w:r w:rsidRPr="00235172">
              <w:rPr>
                <w:rFonts w:ascii="Arial" w:hAnsi="Arial" w:cs="Arial"/>
                <w:color w:val="000000"/>
                <w:sz w:val="20"/>
                <w:szCs w:val="20"/>
              </w:rPr>
              <w:t>Títulos Descontados</w:t>
            </w:r>
          </w:p>
        </w:tc>
        <w:tc>
          <w:tcPr>
            <w:tcW w:w="2380" w:type="dxa"/>
            <w:tcBorders>
              <w:top w:val="nil"/>
              <w:left w:val="nil"/>
              <w:bottom w:val="single" w:sz="4" w:space="0" w:color="auto"/>
              <w:right w:val="nil"/>
            </w:tcBorders>
            <w:shd w:val="clear" w:color="auto" w:fill="auto"/>
            <w:vAlign w:val="center"/>
            <w:hideMark/>
          </w:tcPr>
          <w:p w14:paraId="6C5DF28E" w14:textId="77777777" w:rsidR="00235172" w:rsidRPr="00235172" w:rsidRDefault="00235172" w:rsidP="00235172">
            <w:pPr>
              <w:jc w:val="right"/>
              <w:rPr>
                <w:rFonts w:ascii="Arial" w:hAnsi="Arial" w:cs="Arial"/>
                <w:color w:val="000000"/>
                <w:sz w:val="20"/>
                <w:szCs w:val="20"/>
              </w:rPr>
            </w:pPr>
            <w:r w:rsidRPr="00235172">
              <w:rPr>
                <w:rFonts w:ascii="Arial" w:hAnsi="Arial" w:cs="Arial"/>
                <w:color w:val="000000"/>
                <w:sz w:val="20"/>
                <w:szCs w:val="20"/>
              </w:rPr>
              <w:t>693,26</w:t>
            </w:r>
          </w:p>
        </w:tc>
      </w:tr>
    </w:tbl>
    <w:p w14:paraId="0C8A64A6" w14:textId="77777777" w:rsidR="00235172" w:rsidRDefault="00235172" w:rsidP="00E10AFE">
      <w:pPr>
        <w:ind w:left="3543" w:right="1467" w:firstLine="708"/>
        <w:jc w:val="right"/>
        <w:rPr>
          <w:rFonts w:ascii="Arial" w:hAnsi="Arial" w:cs="Arial"/>
          <w:sz w:val="20"/>
          <w:szCs w:val="20"/>
        </w:rPr>
      </w:pPr>
    </w:p>
    <w:p w14:paraId="3443FEDC" w14:textId="77777777" w:rsidR="00235172" w:rsidRDefault="00892C29" w:rsidP="00974090">
      <w:pPr>
        <w:jc w:val="both"/>
        <w:rPr>
          <w:rFonts w:ascii="Arial" w:hAnsi="Arial" w:cs="Arial"/>
          <w:sz w:val="20"/>
          <w:szCs w:val="20"/>
        </w:rPr>
      </w:pPr>
      <w:r w:rsidRPr="00694D16">
        <w:rPr>
          <w:rFonts w:ascii="Arial" w:hAnsi="Arial" w:cs="Arial"/>
          <w:sz w:val="20"/>
          <w:szCs w:val="20"/>
        </w:rPr>
        <w:t>As coobrigações prestadas pela Cooperativa a partes relacionadas foram as seguintes:</w:t>
      </w:r>
      <w:r>
        <w:rPr>
          <w:rFonts w:ascii="Arial" w:hAnsi="Arial" w:cs="Arial"/>
          <w:sz w:val="20"/>
          <w:szCs w:val="20"/>
        </w:rPr>
        <w:t xml:space="preserve"> </w:t>
      </w:r>
    </w:p>
    <w:p w14:paraId="2F950D7F" w14:textId="77777777" w:rsidR="00686DBD" w:rsidRDefault="00686DBD" w:rsidP="00974090">
      <w:pPr>
        <w:jc w:val="both"/>
        <w:rPr>
          <w:rFonts w:ascii="Arial" w:hAnsi="Arial" w:cs="Arial"/>
          <w:color w:val="FF0000"/>
          <w:sz w:val="20"/>
          <w:szCs w:val="20"/>
        </w:rPr>
      </w:pPr>
    </w:p>
    <w:tbl>
      <w:tblPr>
        <w:tblW w:w="5000" w:type="pct"/>
        <w:jc w:val="center"/>
        <w:tblCellMar>
          <w:left w:w="70" w:type="dxa"/>
          <w:right w:w="70" w:type="dxa"/>
        </w:tblCellMar>
        <w:tblLook w:val="04A0" w:firstRow="1" w:lastRow="0" w:firstColumn="1" w:lastColumn="0" w:noHBand="0" w:noVBand="1"/>
      </w:tblPr>
      <w:tblGrid>
        <w:gridCol w:w="5541"/>
        <w:gridCol w:w="3297"/>
      </w:tblGrid>
      <w:tr w:rsidR="00235172" w:rsidRPr="00235172" w14:paraId="4A3D80F5" w14:textId="77777777" w:rsidTr="00235172">
        <w:trPr>
          <w:trHeight w:val="227"/>
          <w:jc w:val="center"/>
        </w:trPr>
        <w:tc>
          <w:tcPr>
            <w:tcW w:w="6380" w:type="dxa"/>
            <w:gridSpan w:val="2"/>
            <w:tcBorders>
              <w:top w:val="single" w:sz="4" w:space="0" w:color="auto"/>
              <w:left w:val="nil"/>
              <w:bottom w:val="single" w:sz="4" w:space="0" w:color="auto"/>
              <w:right w:val="nil"/>
            </w:tcBorders>
            <w:shd w:val="clear" w:color="auto" w:fill="auto"/>
            <w:vAlign w:val="bottom"/>
            <w:hideMark/>
          </w:tcPr>
          <w:p w14:paraId="0433973C" w14:textId="77777777" w:rsidR="00235172" w:rsidRPr="00235172" w:rsidRDefault="00235172" w:rsidP="00235172">
            <w:pPr>
              <w:jc w:val="center"/>
              <w:rPr>
                <w:rFonts w:ascii="Arial" w:hAnsi="Arial" w:cs="Arial"/>
                <w:b/>
                <w:bCs/>
                <w:color w:val="000000"/>
                <w:sz w:val="20"/>
                <w:szCs w:val="20"/>
              </w:rPr>
            </w:pPr>
            <w:r w:rsidRPr="00235172">
              <w:rPr>
                <w:rFonts w:ascii="Arial" w:hAnsi="Arial" w:cs="Arial"/>
                <w:b/>
                <w:bCs/>
                <w:color w:val="000000"/>
                <w:sz w:val="20"/>
                <w:szCs w:val="20"/>
              </w:rPr>
              <w:t>AS COOBRIGAÇÕES PRESTADAS A PARTES RELACIONADAS NO 1º SEMESTRE DE 2020 (R$)</w:t>
            </w:r>
          </w:p>
        </w:tc>
      </w:tr>
      <w:tr w:rsidR="00235172" w:rsidRPr="00235172" w14:paraId="52A65A59" w14:textId="77777777" w:rsidTr="00235172">
        <w:trPr>
          <w:trHeight w:val="300"/>
          <w:jc w:val="center"/>
        </w:trPr>
        <w:tc>
          <w:tcPr>
            <w:tcW w:w="4000" w:type="dxa"/>
            <w:tcBorders>
              <w:top w:val="nil"/>
              <w:left w:val="nil"/>
              <w:bottom w:val="single" w:sz="4" w:space="0" w:color="auto"/>
              <w:right w:val="single" w:sz="4" w:space="0" w:color="auto"/>
            </w:tcBorders>
            <w:shd w:val="clear" w:color="auto" w:fill="auto"/>
            <w:vAlign w:val="center"/>
            <w:hideMark/>
          </w:tcPr>
          <w:p w14:paraId="34891EA1" w14:textId="77777777" w:rsidR="00235172" w:rsidRPr="00235172" w:rsidRDefault="00235172" w:rsidP="00235172">
            <w:pPr>
              <w:jc w:val="center"/>
              <w:rPr>
                <w:rFonts w:ascii="Arial" w:hAnsi="Arial" w:cs="Arial"/>
                <w:b/>
                <w:bCs/>
                <w:color w:val="000000"/>
                <w:sz w:val="20"/>
                <w:szCs w:val="20"/>
              </w:rPr>
            </w:pPr>
            <w:r w:rsidRPr="00235172">
              <w:rPr>
                <w:rFonts w:ascii="Arial" w:hAnsi="Arial" w:cs="Arial"/>
                <w:b/>
                <w:bCs/>
                <w:color w:val="000000"/>
                <w:sz w:val="20"/>
                <w:szCs w:val="20"/>
              </w:rPr>
              <w:t>2020</w:t>
            </w:r>
          </w:p>
        </w:tc>
        <w:tc>
          <w:tcPr>
            <w:tcW w:w="2380" w:type="dxa"/>
            <w:tcBorders>
              <w:top w:val="nil"/>
              <w:left w:val="nil"/>
              <w:bottom w:val="single" w:sz="4" w:space="0" w:color="auto"/>
              <w:right w:val="nil"/>
            </w:tcBorders>
            <w:shd w:val="clear" w:color="auto" w:fill="auto"/>
            <w:vAlign w:val="center"/>
            <w:hideMark/>
          </w:tcPr>
          <w:p w14:paraId="0B68E859" w14:textId="77777777" w:rsidR="00235172" w:rsidRPr="00235172" w:rsidRDefault="00235172" w:rsidP="00235172">
            <w:pPr>
              <w:jc w:val="center"/>
              <w:rPr>
                <w:rFonts w:ascii="Arial" w:hAnsi="Arial" w:cs="Arial"/>
                <w:b/>
                <w:bCs/>
                <w:color w:val="000000"/>
                <w:sz w:val="20"/>
                <w:szCs w:val="20"/>
              </w:rPr>
            </w:pPr>
            <w:r w:rsidRPr="00235172">
              <w:rPr>
                <w:rFonts w:ascii="Arial" w:hAnsi="Arial" w:cs="Arial"/>
                <w:b/>
                <w:bCs/>
                <w:color w:val="000000"/>
                <w:sz w:val="20"/>
                <w:szCs w:val="20"/>
              </w:rPr>
              <w:t>2019</w:t>
            </w:r>
          </w:p>
        </w:tc>
      </w:tr>
      <w:tr w:rsidR="00235172" w:rsidRPr="00235172" w14:paraId="7CEF43C1" w14:textId="77777777" w:rsidTr="00235172">
        <w:trPr>
          <w:trHeight w:val="300"/>
          <w:jc w:val="center"/>
        </w:trPr>
        <w:tc>
          <w:tcPr>
            <w:tcW w:w="4000" w:type="dxa"/>
            <w:tcBorders>
              <w:top w:val="nil"/>
              <w:left w:val="nil"/>
              <w:bottom w:val="single" w:sz="4" w:space="0" w:color="auto"/>
              <w:right w:val="single" w:sz="4" w:space="0" w:color="auto"/>
            </w:tcBorders>
            <w:shd w:val="clear" w:color="auto" w:fill="auto"/>
            <w:vAlign w:val="center"/>
            <w:hideMark/>
          </w:tcPr>
          <w:p w14:paraId="52E4F521" w14:textId="77777777" w:rsidR="00235172" w:rsidRPr="00235172" w:rsidRDefault="00235172" w:rsidP="00235172">
            <w:pPr>
              <w:jc w:val="right"/>
              <w:rPr>
                <w:rFonts w:ascii="Arial" w:hAnsi="Arial" w:cs="Arial"/>
                <w:color w:val="000000"/>
                <w:sz w:val="20"/>
                <w:szCs w:val="20"/>
              </w:rPr>
            </w:pPr>
            <w:r w:rsidRPr="00235172">
              <w:rPr>
                <w:rFonts w:ascii="Arial" w:hAnsi="Arial" w:cs="Arial"/>
                <w:color w:val="000000"/>
                <w:sz w:val="20"/>
                <w:szCs w:val="20"/>
              </w:rPr>
              <w:lastRenderedPageBreak/>
              <w:t>632.827,50</w:t>
            </w:r>
          </w:p>
        </w:tc>
        <w:tc>
          <w:tcPr>
            <w:tcW w:w="2380" w:type="dxa"/>
            <w:tcBorders>
              <w:top w:val="nil"/>
              <w:left w:val="nil"/>
              <w:bottom w:val="single" w:sz="4" w:space="0" w:color="auto"/>
              <w:right w:val="nil"/>
            </w:tcBorders>
            <w:shd w:val="clear" w:color="auto" w:fill="auto"/>
            <w:vAlign w:val="center"/>
            <w:hideMark/>
          </w:tcPr>
          <w:p w14:paraId="349CC2F0" w14:textId="77777777" w:rsidR="00235172" w:rsidRPr="00235172" w:rsidRDefault="00235172" w:rsidP="00235172">
            <w:pPr>
              <w:jc w:val="right"/>
              <w:rPr>
                <w:rFonts w:ascii="Arial" w:hAnsi="Arial" w:cs="Arial"/>
                <w:color w:val="000000"/>
                <w:sz w:val="20"/>
                <w:szCs w:val="20"/>
              </w:rPr>
            </w:pPr>
            <w:r w:rsidRPr="00235172">
              <w:rPr>
                <w:rFonts w:ascii="Arial" w:hAnsi="Arial" w:cs="Arial"/>
                <w:color w:val="000000"/>
                <w:sz w:val="20"/>
                <w:szCs w:val="20"/>
              </w:rPr>
              <w:t>586.149,39</w:t>
            </w:r>
          </w:p>
        </w:tc>
      </w:tr>
    </w:tbl>
    <w:p w14:paraId="6CA5810C" w14:textId="77777777" w:rsidR="00892C29" w:rsidRDefault="00892C29" w:rsidP="00BE1A54">
      <w:pPr>
        <w:jc w:val="both"/>
        <w:rPr>
          <w:rFonts w:ascii="Arial" w:hAnsi="Arial" w:cs="Arial"/>
          <w:sz w:val="20"/>
          <w:szCs w:val="20"/>
        </w:rPr>
      </w:pPr>
      <w:r w:rsidRPr="00235172">
        <w:rPr>
          <w:rFonts w:ascii="Arial" w:hAnsi="Arial" w:cs="Arial"/>
          <w:sz w:val="20"/>
          <w:szCs w:val="20"/>
        </w:rPr>
        <w:t xml:space="preserve">No 1º semestre de 2020, os benefícios monetários destinados às partes relacionadas foram representados por benefícios </w:t>
      </w:r>
      <w:proofErr w:type="gramStart"/>
      <w:r w:rsidRPr="00235172">
        <w:rPr>
          <w:rFonts w:ascii="Arial" w:hAnsi="Arial" w:cs="Arial"/>
          <w:sz w:val="20"/>
          <w:szCs w:val="20"/>
        </w:rPr>
        <w:t>monetários ,</w:t>
      </w:r>
      <w:proofErr w:type="gramEnd"/>
      <w:r w:rsidRPr="00DE52AE">
        <w:rPr>
          <w:rFonts w:ascii="Arial" w:hAnsi="Arial" w:cs="Arial"/>
          <w:sz w:val="20"/>
          <w:szCs w:val="20"/>
        </w:rPr>
        <w:t xml:space="preserve"> apresentando-se da seguinte forma:</w:t>
      </w:r>
    </w:p>
    <w:p w14:paraId="2454A6F2" w14:textId="77777777" w:rsidR="00892C29" w:rsidRDefault="00892C29" w:rsidP="00BE1A54">
      <w:pPr>
        <w:jc w:val="both"/>
        <w:rPr>
          <w:rFonts w:ascii="Arial" w:hAnsi="Arial" w:cs="Arial"/>
          <w:sz w:val="20"/>
          <w:szCs w:val="20"/>
        </w:rPr>
      </w:pPr>
    </w:p>
    <w:p w14:paraId="5E954696" w14:textId="77777777" w:rsidR="00892C29" w:rsidRDefault="00892C29" w:rsidP="00BE1A54">
      <w:pPr>
        <w:jc w:val="both"/>
        <w:rPr>
          <w:rFonts w:ascii="Arial" w:hAnsi="Arial" w:cs="Arial"/>
          <w:sz w:val="20"/>
          <w:szCs w:val="20"/>
        </w:rPr>
      </w:pPr>
    </w:p>
    <w:tbl>
      <w:tblPr>
        <w:tblW w:w="5000" w:type="pct"/>
        <w:tblInd w:w="70" w:type="dxa"/>
        <w:tblCellMar>
          <w:left w:w="70" w:type="dxa"/>
          <w:right w:w="70" w:type="dxa"/>
        </w:tblCellMar>
        <w:tblLook w:val="04A0" w:firstRow="1" w:lastRow="0" w:firstColumn="1" w:lastColumn="0" w:noHBand="0" w:noVBand="1"/>
      </w:tblPr>
      <w:tblGrid>
        <w:gridCol w:w="5233"/>
        <w:gridCol w:w="3605"/>
      </w:tblGrid>
      <w:tr w:rsidR="00892C29" w:rsidRPr="00F80A47" w14:paraId="637EB9CC" w14:textId="77777777" w:rsidTr="00235172">
        <w:trPr>
          <w:trHeight w:val="255"/>
        </w:trPr>
        <w:tc>
          <w:tcPr>
            <w:tcW w:w="4820" w:type="dxa"/>
            <w:tcBorders>
              <w:top w:val="single" w:sz="4" w:space="0" w:color="auto"/>
              <w:left w:val="nil"/>
              <w:bottom w:val="single" w:sz="4" w:space="0" w:color="auto"/>
              <w:right w:val="single" w:sz="4" w:space="0" w:color="auto"/>
            </w:tcBorders>
            <w:shd w:val="clear" w:color="000000" w:fill="FFFFFF"/>
            <w:vAlign w:val="center"/>
            <w:hideMark/>
          </w:tcPr>
          <w:p w14:paraId="1FC1DCEF" w14:textId="77777777" w:rsidR="00892C29" w:rsidRPr="00F80A47" w:rsidRDefault="00892C29" w:rsidP="001973BF">
            <w:pPr>
              <w:jc w:val="both"/>
              <w:rPr>
                <w:rFonts w:ascii="Arial" w:hAnsi="Arial" w:cs="Arial"/>
                <w:b/>
                <w:bCs/>
                <w:sz w:val="20"/>
                <w:szCs w:val="20"/>
              </w:rPr>
            </w:pPr>
            <w:r w:rsidRPr="00F80A47">
              <w:rPr>
                <w:rFonts w:ascii="Arial" w:hAnsi="Arial" w:cs="Arial"/>
                <w:b/>
                <w:bCs/>
                <w:sz w:val="20"/>
                <w:szCs w:val="20"/>
              </w:rPr>
              <w:t>Descrição</w:t>
            </w:r>
          </w:p>
        </w:tc>
        <w:tc>
          <w:tcPr>
            <w:tcW w:w="3320" w:type="dxa"/>
            <w:tcBorders>
              <w:top w:val="single" w:sz="4" w:space="0" w:color="auto"/>
              <w:left w:val="nil"/>
              <w:bottom w:val="single" w:sz="4" w:space="0" w:color="auto"/>
              <w:right w:val="nil"/>
            </w:tcBorders>
            <w:shd w:val="clear" w:color="000000" w:fill="FFFFFF"/>
            <w:noWrap/>
            <w:vAlign w:val="center"/>
            <w:hideMark/>
          </w:tcPr>
          <w:p w14:paraId="6B457AA3" w14:textId="77777777" w:rsidR="00892C29" w:rsidRPr="00F80A47" w:rsidRDefault="00892C29" w:rsidP="001973BF">
            <w:pPr>
              <w:jc w:val="center"/>
              <w:rPr>
                <w:rFonts w:ascii="Arial" w:hAnsi="Arial" w:cs="Arial"/>
                <w:b/>
                <w:bCs/>
                <w:sz w:val="20"/>
                <w:szCs w:val="20"/>
              </w:rPr>
            </w:pPr>
            <w:r w:rsidRPr="00B52F9F">
              <w:rPr>
                <w:rFonts w:ascii="Arial" w:hAnsi="Arial" w:cs="Arial"/>
                <w:b/>
                <w:bCs/>
                <w:sz w:val="20"/>
                <w:szCs w:val="20"/>
              </w:rPr>
              <w:t xml:space="preserve">1º </w:t>
            </w:r>
            <w:r>
              <w:rPr>
                <w:rFonts w:ascii="Arial" w:hAnsi="Arial" w:cs="Arial"/>
                <w:b/>
                <w:bCs/>
                <w:sz w:val="20"/>
                <w:szCs w:val="20"/>
              </w:rPr>
              <w:t>S</w:t>
            </w:r>
            <w:r w:rsidRPr="00B52F9F">
              <w:rPr>
                <w:rFonts w:ascii="Arial" w:hAnsi="Arial" w:cs="Arial"/>
                <w:b/>
                <w:bCs/>
                <w:sz w:val="20"/>
                <w:szCs w:val="20"/>
              </w:rPr>
              <w:t>emestre de 2020</w:t>
            </w:r>
          </w:p>
        </w:tc>
      </w:tr>
      <w:tr w:rsidR="00892C29" w:rsidRPr="00F80A47" w14:paraId="1F08117C" w14:textId="77777777" w:rsidTr="00235172">
        <w:trPr>
          <w:trHeight w:val="255"/>
        </w:trPr>
        <w:tc>
          <w:tcPr>
            <w:tcW w:w="4820" w:type="dxa"/>
            <w:tcBorders>
              <w:top w:val="nil"/>
              <w:left w:val="nil"/>
              <w:bottom w:val="single" w:sz="4" w:space="0" w:color="auto"/>
              <w:right w:val="single" w:sz="4" w:space="0" w:color="auto"/>
            </w:tcBorders>
            <w:shd w:val="clear" w:color="000000" w:fill="FFFFFF"/>
            <w:noWrap/>
            <w:vAlign w:val="center"/>
            <w:hideMark/>
          </w:tcPr>
          <w:p w14:paraId="0FAAA73F" w14:textId="77777777" w:rsidR="00892C29" w:rsidRPr="00F80A47" w:rsidRDefault="00892C29" w:rsidP="001973BF">
            <w:pPr>
              <w:jc w:val="both"/>
              <w:rPr>
                <w:rFonts w:ascii="Arial" w:hAnsi="Arial" w:cs="Arial"/>
                <w:sz w:val="20"/>
                <w:szCs w:val="20"/>
              </w:rPr>
            </w:pPr>
            <w:r w:rsidRPr="00F80A47">
              <w:rPr>
                <w:rFonts w:ascii="Arial" w:hAnsi="Arial" w:cs="Arial"/>
                <w:sz w:val="20"/>
                <w:szCs w:val="20"/>
              </w:rPr>
              <w:t>Honorários</w:t>
            </w:r>
          </w:p>
        </w:tc>
        <w:tc>
          <w:tcPr>
            <w:tcW w:w="3320" w:type="dxa"/>
            <w:tcBorders>
              <w:top w:val="nil"/>
              <w:left w:val="nil"/>
              <w:bottom w:val="single" w:sz="4" w:space="0" w:color="auto"/>
              <w:right w:val="nil"/>
            </w:tcBorders>
            <w:shd w:val="clear" w:color="000000" w:fill="FFFFFF"/>
            <w:vAlign w:val="center"/>
          </w:tcPr>
          <w:p w14:paraId="20DED117" w14:textId="77777777" w:rsidR="00892C29" w:rsidRPr="00F80A47" w:rsidRDefault="00892C29" w:rsidP="001973BF">
            <w:pPr>
              <w:jc w:val="right"/>
              <w:rPr>
                <w:rFonts w:ascii="Arial" w:hAnsi="Arial" w:cs="Arial"/>
                <w:sz w:val="20"/>
                <w:szCs w:val="20"/>
              </w:rPr>
            </w:pPr>
            <w:r w:rsidRPr="0083270B">
              <w:rPr>
                <w:rFonts w:ascii="Arial" w:hAnsi="Arial" w:cs="Arial"/>
                <w:noProof/>
                <w:sz w:val="20"/>
                <w:szCs w:val="20"/>
              </w:rPr>
              <w:t>234.107,84</w:t>
            </w:r>
          </w:p>
        </w:tc>
      </w:tr>
      <w:tr w:rsidR="00892C29" w:rsidRPr="00F80A47" w14:paraId="063D5E1D" w14:textId="77777777" w:rsidTr="00235172">
        <w:trPr>
          <w:trHeight w:val="255"/>
        </w:trPr>
        <w:tc>
          <w:tcPr>
            <w:tcW w:w="4820" w:type="dxa"/>
            <w:tcBorders>
              <w:top w:val="nil"/>
              <w:left w:val="nil"/>
              <w:bottom w:val="single" w:sz="4" w:space="0" w:color="auto"/>
              <w:right w:val="single" w:sz="4" w:space="0" w:color="auto"/>
            </w:tcBorders>
            <w:shd w:val="clear" w:color="000000" w:fill="FFFFFF"/>
            <w:noWrap/>
            <w:vAlign w:val="center"/>
            <w:hideMark/>
          </w:tcPr>
          <w:p w14:paraId="13938962" w14:textId="77777777" w:rsidR="00892C29" w:rsidRPr="00F80A47" w:rsidRDefault="00892C29" w:rsidP="001973BF">
            <w:pPr>
              <w:jc w:val="both"/>
              <w:rPr>
                <w:rFonts w:ascii="Arial" w:hAnsi="Arial" w:cs="Arial"/>
                <w:sz w:val="20"/>
                <w:szCs w:val="20"/>
              </w:rPr>
            </w:pPr>
            <w:r w:rsidRPr="00F80A47">
              <w:rPr>
                <w:rFonts w:ascii="Arial" w:hAnsi="Arial" w:cs="Arial"/>
                <w:sz w:val="20"/>
                <w:szCs w:val="20"/>
              </w:rPr>
              <w:t>Conselho de Administração</w:t>
            </w:r>
          </w:p>
        </w:tc>
        <w:tc>
          <w:tcPr>
            <w:tcW w:w="3320" w:type="dxa"/>
            <w:tcBorders>
              <w:top w:val="nil"/>
              <w:left w:val="nil"/>
              <w:bottom w:val="single" w:sz="4" w:space="0" w:color="auto"/>
              <w:right w:val="nil"/>
            </w:tcBorders>
            <w:shd w:val="clear" w:color="000000" w:fill="FFFFFF"/>
            <w:vAlign w:val="center"/>
          </w:tcPr>
          <w:p w14:paraId="1E0A2515" w14:textId="77777777" w:rsidR="00892C29" w:rsidRPr="00F80A47" w:rsidRDefault="00892C29" w:rsidP="001973BF">
            <w:pPr>
              <w:jc w:val="right"/>
              <w:rPr>
                <w:rFonts w:ascii="Arial" w:hAnsi="Arial" w:cs="Arial"/>
                <w:sz w:val="20"/>
                <w:szCs w:val="20"/>
              </w:rPr>
            </w:pPr>
            <w:r w:rsidRPr="0083270B">
              <w:rPr>
                <w:rFonts w:ascii="Arial" w:hAnsi="Arial" w:cs="Arial"/>
                <w:noProof/>
                <w:sz w:val="20"/>
                <w:szCs w:val="20"/>
              </w:rPr>
              <w:t>170.351,88</w:t>
            </w:r>
          </w:p>
        </w:tc>
      </w:tr>
      <w:tr w:rsidR="00892C29" w:rsidRPr="00F80A47" w14:paraId="201D6C45" w14:textId="77777777" w:rsidTr="00235172">
        <w:trPr>
          <w:trHeight w:val="255"/>
        </w:trPr>
        <w:tc>
          <w:tcPr>
            <w:tcW w:w="4820" w:type="dxa"/>
            <w:tcBorders>
              <w:top w:val="nil"/>
              <w:left w:val="nil"/>
              <w:bottom w:val="single" w:sz="4" w:space="0" w:color="auto"/>
              <w:right w:val="single" w:sz="4" w:space="0" w:color="auto"/>
            </w:tcBorders>
            <w:shd w:val="clear" w:color="000000" w:fill="FFFFFF"/>
            <w:noWrap/>
            <w:vAlign w:val="center"/>
            <w:hideMark/>
          </w:tcPr>
          <w:p w14:paraId="7B503CF2" w14:textId="77777777" w:rsidR="00892C29" w:rsidRPr="00F80A47" w:rsidRDefault="00892C29" w:rsidP="001973BF">
            <w:pPr>
              <w:jc w:val="both"/>
              <w:rPr>
                <w:rFonts w:ascii="Arial" w:hAnsi="Arial" w:cs="Arial"/>
                <w:sz w:val="20"/>
                <w:szCs w:val="20"/>
              </w:rPr>
            </w:pPr>
            <w:r w:rsidRPr="00F80A47">
              <w:rPr>
                <w:rFonts w:ascii="Arial" w:hAnsi="Arial" w:cs="Arial"/>
                <w:sz w:val="20"/>
                <w:szCs w:val="20"/>
              </w:rPr>
              <w:t>Conselho Fiscal</w:t>
            </w:r>
          </w:p>
        </w:tc>
        <w:tc>
          <w:tcPr>
            <w:tcW w:w="3320" w:type="dxa"/>
            <w:tcBorders>
              <w:top w:val="nil"/>
              <w:left w:val="nil"/>
              <w:bottom w:val="single" w:sz="4" w:space="0" w:color="auto"/>
              <w:right w:val="nil"/>
            </w:tcBorders>
            <w:shd w:val="clear" w:color="000000" w:fill="FFFFFF"/>
            <w:vAlign w:val="center"/>
          </w:tcPr>
          <w:p w14:paraId="503F1BE1" w14:textId="77777777" w:rsidR="00892C29" w:rsidRPr="00F80A47" w:rsidRDefault="00892C29" w:rsidP="001973BF">
            <w:pPr>
              <w:jc w:val="right"/>
              <w:rPr>
                <w:rFonts w:ascii="Arial" w:hAnsi="Arial" w:cs="Arial"/>
                <w:sz w:val="20"/>
                <w:szCs w:val="20"/>
              </w:rPr>
            </w:pPr>
            <w:r w:rsidRPr="0083270B">
              <w:rPr>
                <w:rFonts w:ascii="Arial" w:hAnsi="Arial" w:cs="Arial"/>
                <w:noProof/>
                <w:sz w:val="20"/>
                <w:szCs w:val="20"/>
              </w:rPr>
              <w:t>42.033,78</w:t>
            </w:r>
          </w:p>
        </w:tc>
      </w:tr>
      <w:tr w:rsidR="00892C29" w:rsidRPr="00F80A47" w14:paraId="76B09E1F" w14:textId="77777777" w:rsidTr="00235172">
        <w:trPr>
          <w:trHeight w:val="255"/>
        </w:trPr>
        <w:tc>
          <w:tcPr>
            <w:tcW w:w="4820" w:type="dxa"/>
            <w:tcBorders>
              <w:top w:val="nil"/>
              <w:left w:val="nil"/>
              <w:bottom w:val="single" w:sz="4" w:space="0" w:color="auto"/>
              <w:right w:val="single" w:sz="4" w:space="0" w:color="auto"/>
            </w:tcBorders>
            <w:shd w:val="clear" w:color="000000" w:fill="FFFFFF"/>
            <w:noWrap/>
            <w:vAlign w:val="center"/>
            <w:hideMark/>
          </w:tcPr>
          <w:p w14:paraId="23CF4B44" w14:textId="77777777" w:rsidR="00892C29" w:rsidRPr="00F80A47" w:rsidRDefault="00892C29" w:rsidP="001973BF">
            <w:pPr>
              <w:jc w:val="both"/>
              <w:rPr>
                <w:rFonts w:ascii="Arial" w:hAnsi="Arial" w:cs="Arial"/>
                <w:sz w:val="20"/>
                <w:szCs w:val="20"/>
              </w:rPr>
            </w:pPr>
            <w:r w:rsidRPr="00F80A47">
              <w:rPr>
                <w:rFonts w:ascii="Arial" w:hAnsi="Arial" w:cs="Arial"/>
                <w:sz w:val="20"/>
                <w:szCs w:val="20"/>
              </w:rPr>
              <w:t>Gratificações da Administração</w:t>
            </w:r>
          </w:p>
        </w:tc>
        <w:tc>
          <w:tcPr>
            <w:tcW w:w="3320" w:type="dxa"/>
            <w:tcBorders>
              <w:top w:val="nil"/>
              <w:left w:val="nil"/>
              <w:bottom w:val="single" w:sz="4" w:space="0" w:color="auto"/>
              <w:right w:val="nil"/>
            </w:tcBorders>
            <w:shd w:val="clear" w:color="000000" w:fill="FFFFFF"/>
            <w:vAlign w:val="center"/>
          </w:tcPr>
          <w:p w14:paraId="62872C05" w14:textId="77777777" w:rsidR="00892C29" w:rsidRPr="00F80A47" w:rsidRDefault="00892C29" w:rsidP="001973BF">
            <w:pPr>
              <w:jc w:val="right"/>
              <w:rPr>
                <w:rFonts w:ascii="Arial" w:hAnsi="Arial" w:cs="Arial"/>
                <w:sz w:val="20"/>
                <w:szCs w:val="20"/>
              </w:rPr>
            </w:pPr>
            <w:r w:rsidRPr="0083270B">
              <w:rPr>
                <w:rFonts w:ascii="Arial" w:hAnsi="Arial" w:cs="Arial"/>
                <w:noProof/>
                <w:sz w:val="20"/>
                <w:szCs w:val="20"/>
              </w:rPr>
              <w:t>27.891,08</w:t>
            </w:r>
          </w:p>
        </w:tc>
      </w:tr>
      <w:tr w:rsidR="00892C29" w:rsidRPr="00F80A47" w14:paraId="4AB5AEBD" w14:textId="77777777" w:rsidTr="00235172">
        <w:trPr>
          <w:trHeight w:val="255"/>
        </w:trPr>
        <w:tc>
          <w:tcPr>
            <w:tcW w:w="4820" w:type="dxa"/>
            <w:tcBorders>
              <w:top w:val="nil"/>
              <w:left w:val="nil"/>
              <w:bottom w:val="single" w:sz="4" w:space="0" w:color="auto"/>
              <w:right w:val="single" w:sz="4" w:space="0" w:color="auto"/>
            </w:tcBorders>
            <w:shd w:val="clear" w:color="000000" w:fill="FFFFFF"/>
            <w:noWrap/>
            <w:vAlign w:val="center"/>
            <w:hideMark/>
          </w:tcPr>
          <w:p w14:paraId="70AEF116" w14:textId="77777777" w:rsidR="00892C29" w:rsidRPr="00F80A47" w:rsidRDefault="00892C29" w:rsidP="001973BF">
            <w:pPr>
              <w:jc w:val="both"/>
              <w:rPr>
                <w:rFonts w:ascii="Arial" w:hAnsi="Arial" w:cs="Arial"/>
                <w:sz w:val="20"/>
                <w:szCs w:val="20"/>
              </w:rPr>
            </w:pPr>
            <w:r w:rsidRPr="00F80A47">
              <w:rPr>
                <w:rFonts w:ascii="Arial" w:hAnsi="Arial" w:cs="Arial"/>
                <w:sz w:val="20"/>
                <w:szCs w:val="20"/>
              </w:rPr>
              <w:t>INSS Diretoria/Conselhos</w:t>
            </w:r>
          </w:p>
        </w:tc>
        <w:tc>
          <w:tcPr>
            <w:tcW w:w="3320" w:type="dxa"/>
            <w:tcBorders>
              <w:top w:val="nil"/>
              <w:left w:val="nil"/>
              <w:bottom w:val="single" w:sz="4" w:space="0" w:color="auto"/>
              <w:right w:val="nil"/>
            </w:tcBorders>
            <w:shd w:val="clear" w:color="000000" w:fill="FFFFFF"/>
            <w:vAlign w:val="center"/>
          </w:tcPr>
          <w:p w14:paraId="0263D381" w14:textId="77777777" w:rsidR="00892C29" w:rsidRPr="00F80A47" w:rsidRDefault="00892C29" w:rsidP="001973BF">
            <w:pPr>
              <w:jc w:val="right"/>
              <w:rPr>
                <w:rFonts w:ascii="Arial" w:hAnsi="Arial" w:cs="Arial"/>
                <w:sz w:val="20"/>
                <w:szCs w:val="20"/>
              </w:rPr>
            </w:pPr>
            <w:r w:rsidRPr="0083270B">
              <w:rPr>
                <w:rFonts w:ascii="Arial" w:hAnsi="Arial" w:cs="Arial"/>
                <w:noProof/>
                <w:sz w:val="20"/>
                <w:szCs w:val="20"/>
              </w:rPr>
              <w:t>94.877,05</w:t>
            </w:r>
          </w:p>
        </w:tc>
      </w:tr>
      <w:tr w:rsidR="00892C29" w:rsidRPr="00F80A47" w14:paraId="3E7A96F9" w14:textId="77777777" w:rsidTr="00235172">
        <w:trPr>
          <w:trHeight w:val="255"/>
        </w:trPr>
        <w:tc>
          <w:tcPr>
            <w:tcW w:w="4820" w:type="dxa"/>
            <w:tcBorders>
              <w:top w:val="nil"/>
              <w:left w:val="nil"/>
              <w:bottom w:val="single" w:sz="4" w:space="0" w:color="auto"/>
              <w:right w:val="single" w:sz="4" w:space="0" w:color="auto"/>
            </w:tcBorders>
            <w:shd w:val="clear" w:color="000000" w:fill="FFFFFF"/>
            <w:noWrap/>
            <w:vAlign w:val="center"/>
            <w:hideMark/>
          </w:tcPr>
          <w:p w14:paraId="36FD6F51" w14:textId="77777777" w:rsidR="00892C29" w:rsidRPr="00F80A47" w:rsidRDefault="00892C29" w:rsidP="001973BF">
            <w:pPr>
              <w:rPr>
                <w:rFonts w:ascii="Arial" w:hAnsi="Arial" w:cs="Arial"/>
                <w:b/>
                <w:bCs/>
                <w:color w:val="000000"/>
                <w:sz w:val="20"/>
                <w:szCs w:val="20"/>
              </w:rPr>
            </w:pPr>
            <w:r w:rsidRPr="00F80A47">
              <w:rPr>
                <w:rFonts w:ascii="Arial" w:hAnsi="Arial" w:cs="Arial"/>
                <w:b/>
                <w:bCs/>
                <w:color w:val="000000"/>
                <w:sz w:val="20"/>
                <w:szCs w:val="20"/>
              </w:rPr>
              <w:t>Total</w:t>
            </w:r>
          </w:p>
        </w:tc>
        <w:tc>
          <w:tcPr>
            <w:tcW w:w="3320" w:type="dxa"/>
            <w:tcBorders>
              <w:top w:val="nil"/>
              <w:left w:val="nil"/>
              <w:bottom w:val="single" w:sz="4" w:space="0" w:color="auto"/>
              <w:right w:val="nil"/>
            </w:tcBorders>
            <w:shd w:val="clear" w:color="000000" w:fill="FFFFFF"/>
            <w:noWrap/>
            <w:vAlign w:val="center"/>
          </w:tcPr>
          <w:p w14:paraId="33A43B10" w14:textId="77777777" w:rsidR="00892C29" w:rsidRPr="00F80A47" w:rsidRDefault="00892C29" w:rsidP="001973BF">
            <w:pPr>
              <w:jc w:val="right"/>
              <w:rPr>
                <w:rFonts w:ascii="Arial" w:hAnsi="Arial" w:cs="Arial"/>
                <w:b/>
                <w:bCs/>
                <w:sz w:val="20"/>
                <w:szCs w:val="20"/>
              </w:rPr>
            </w:pPr>
            <w:r w:rsidRPr="0083270B">
              <w:rPr>
                <w:rFonts w:ascii="Arial" w:hAnsi="Arial" w:cs="Arial"/>
                <w:b/>
                <w:bCs/>
                <w:noProof/>
                <w:sz w:val="20"/>
                <w:szCs w:val="20"/>
              </w:rPr>
              <w:t>569.261,63</w:t>
            </w:r>
          </w:p>
        </w:tc>
      </w:tr>
    </w:tbl>
    <w:p w14:paraId="7FFEB734" w14:textId="77777777" w:rsidR="00892C29" w:rsidRDefault="00892C29" w:rsidP="00BE1A54">
      <w:pPr>
        <w:jc w:val="both"/>
        <w:rPr>
          <w:rFonts w:ascii="Arial" w:hAnsi="Arial" w:cs="Arial"/>
          <w:sz w:val="20"/>
          <w:szCs w:val="20"/>
        </w:rPr>
      </w:pPr>
    </w:p>
    <w:p w14:paraId="69C7438B" w14:textId="77777777" w:rsidR="00892C29" w:rsidRPr="006B3949" w:rsidRDefault="00892C29" w:rsidP="00235172">
      <w:pPr>
        <w:jc w:val="both"/>
        <w:rPr>
          <w:rFonts w:ascii="Arial" w:hAnsi="Arial" w:cs="Arial"/>
          <w:b/>
          <w:bCs/>
          <w:sz w:val="20"/>
        </w:rPr>
      </w:pPr>
      <w:r>
        <w:rPr>
          <w:rFonts w:ascii="Arial" w:hAnsi="Arial" w:cs="Arial"/>
          <w:sz w:val="20"/>
          <w:szCs w:val="20"/>
        </w:rPr>
        <w:t xml:space="preserve"> </w:t>
      </w:r>
      <w:r w:rsidRPr="006B3949">
        <w:rPr>
          <w:rFonts w:ascii="Arial" w:hAnsi="Arial" w:cs="Arial"/>
          <w:b/>
          <w:sz w:val="20"/>
        </w:rPr>
        <w:t>Cooperativa Central de Crédito de Minas Gerais Ltda.</w:t>
      </w:r>
    </w:p>
    <w:p w14:paraId="1C771CDD" w14:textId="77777777" w:rsidR="00892C29" w:rsidRPr="00373147" w:rsidRDefault="00892C29" w:rsidP="00560B54">
      <w:pPr>
        <w:autoSpaceDE w:val="0"/>
        <w:autoSpaceDN w:val="0"/>
        <w:adjustRightInd w:val="0"/>
        <w:ind w:left="720"/>
        <w:jc w:val="both"/>
        <w:rPr>
          <w:rFonts w:ascii="Arial" w:hAnsi="Arial" w:cs="Arial"/>
          <w:b/>
          <w:bCs/>
          <w:sz w:val="20"/>
          <w:szCs w:val="20"/>
        </w:rPr>
      </w:pPr>
    </w:p>
    <w:p w14:paraId="209B1D4F" w14:textId="77777777" w:rsidR="00892C29" w:rsidRDefault="00892C29" w:rsidP="006B3949">
      <w:pPr>
        <w:autoSpaceDE w:val="0"/>
        <w:autoSpaceDN w:val="0"/>
        <w:adjustRightInd w:val="0"/>
        <w:jc w:val="both"/>
        <w:rPr>
          <w:rFonts w:ascii="Arial" w:hAnsi="Arial" w:cs="Arial"/>
          <w:sz w:val="20"/>
          <w:szCs w:val="20"/>
        </w:rPr>
      </w:pPr>
      <w:r w:rsidRPr="005A4876">
        <w:rPr>
          <w:rFonts w:ascii="Arial" w:hAnsi="Arial" w:cs="Arial"/>
          <w:sz w:val="20"/>
          <w:szCs w:val="20"/>
        </w:rPr>
        <w:t xml:space="preserve">O </w:t>
      </w:r>
      <w:r w:rsidRPr="0083270B">
        <w:rPr>
          <w:rFonts w:ascii="Arial" w:hAnsi="Arial" w:cs="Arial"/>
          <w:noProof/>
          <w:sz w:val="20"/>
          <w:szCs w:val="20"/>
        </w:rPr>
        <w:t>SICOOB CREDIAGRO</w:t>
      </w:r>
      <w:r w:rsidRPr="005A4876">
        <w:rPr>
          <w:rFonts w:ascii="Arial" w:hAnsi="Arial" w:cs="Arial"/>
          <w:sz w:val="20"/>
          <w:szCs w:val="20"/>
        </w:rPr>
        <w:t xml:space="preserve"> em conjunto com outras cooperativas singulares, é filiada à Cooperativa Central de Crédito de Minas Gerais Ltda. - SICOOB CENTRAL CREDIMINAS, que representa o grupo formado por suas afiliadas perante as autoridades monetárias, organismos governamentais e entidades privadas.</w:t>
      </w:r>
    </w:p>
    <w:p w14:paraId="79C01D10" w14:textId="77777777" w:rsidR="00892C29" w:rsidRPr="00373147" w:rsidRDefault="00892C29" w:rsidP="006B3949">
      <w:pPr>
        <w:autoSpaceDE w:val="0"/>
        <w:autoSpaceDN w:val="0"/>
        <w:adjustRightInd w:val="0"/>
        <w:jc w:val="both"/>
        <w:rPr>
          <w:rFonts w:ascii="Arial" w:hAnsi="Arial" w:cs="Arial"/>
          <w:sz w:val="20"/>
          <w:szCs w:val="20"/>
        </w:rPr>
      </w:pPr>
    </w:p>
    <w:p w14:paraId="5A27E5F2" w14:textId="77777777" w:rsidR="00892C29" w:rsidRDefault="00892C29" w:rsidP="006B3949">
      <w:pPr>
        <w:autoSpaceDE w:val="0"/>
        <w:autoSpaceDN w:val="0"/>
        <w:adjustRightInd w:val="0"/>
        <w:jc w:val="both"/>
        <w:rPr>
          <w:rFonts w:ascii="Arial" w:hAnsi="Arial" w:cs="Arial"/>
          <w:sz w:val="20"/>
          <w:szCs w:val="20"/>
        </w:rPr>
      </w:pPr>
      <w:r w:rsidRPr="00D17BB8">
        <w:rPr>
          <w:rFonts w:ascii="Arial" w:hAnsi="Arial" w:cs="Arial"/>
          <w:sz w:val="20"/>
          <w:szCs w:val="20"/>
        </w:rPr>
        <w:t xml:space="preserve">O </w:t>
      </w:r>
      <w:r>
        <w:rPr>
          <w:rFonts w:ascii="Arial" w:hAnsi="Arial" w:cs="Arial"/>
          <w:sz w:val="20"/>
          <w:szCs w:val="20"/>
        </w:rPr>
        <w:t xml:space="preserve">SICOOB CENTRAL CREDIMINAS é uma sociedade cooperativista que </w:t>
      </w:r>
      <w:r w:rsidRPr="00D17BB8">
        <w:rPr>
          <w:rFonts w:ascii="Arial" w:hAnsi="Arial" w:cs="Arial"/>
          <w:sz w:val="20"/>
          <w:szCs w:val="20"/>
        </w:rPr>
        <w:t>tem por objetivo a organização em comum em maior escala dos</w:t>
      </w:r>
      <w:r>
        <w:rPr>
          <w:rFonts w:ascii="Arial" w:hAnsi="Arial" w:cs="Arial"/>
          <w:sz w:val="20"/>
          <w:szCs w:val="20"/>
        </w:rPr>
        <w:t xml:space="preserve"> </w:t>
      </w:r>
      <w:r w:rsidRPr="00D17BB8">
        <w:rPr>
          <w:rFonts w:ascii="Arial" w:hAnsi="Arial" w:cs="Arial"/>
          <w:sz w:val="20"/>
          <w:szCs w:val="20"/>
        </w:rPr>
        <w:t>serviços econômico</w:t>
      </w:r>
      <w:r>
        <w:rPr>
          <w:rFonts w:ascii="Arial" w:hAnsi="Arial" w:cs="Arial"/>
          <w:sz w:val="20"/>
          <w:szCs w:val="20"/>
        </w:rPr>
        <w:t>-</w:t>
      </w:r>
      <w:r w:rsidRPr="00D17BB8">
        <w:rPr>
          <w:rFonts w:ascii="Arial" w:hAnsi="Arial" w:cs="Arial"/>
          <w:sz w:val="20"/>
          <w:szCs w:val="20"/>
        </w:rPr>
        <w:t xml:space="preserve">financeiros e assistenciais de </w:t>
      </w:r>
      <w:r>
        <w:rPr>
          <w:rFonts w:ascii="Arial" w:hAnsi="Arial" w:cs="Arial"/>
          <w:sz w:val="20"/>
          <w:szCs w:val="20"/>
        </w:rPr>
        <w:t xml:space="preserve">suas </w:t>
      </w:r>
      <w:r w:rsidRPr="00D17BB8">
        <w:rPr>
          <w:rFonts w:ascii="Arial" w:hAnsi="Arial" w:cs="Arial"/>
          <w:sz w:val="20"/>
          <w:szCs w:val="20"/>
        </w:rPr>
        <w:t>filiadas</w:t>
      </w:r>
      <w:r>
        <w:rPr>
          <w:rFonts w:ascii="Arial" w:hAnsi="Arial" w:cs="Arial"/>
          <w:sz w:val="20"/>
          <w:szCs w:val="20"/>
        </w:rPr>
        <w:t xml:space="preserve"> (cooperativas singulares), </w:t>
      </w:r>
      <w:r w:rsidRPr="00D17BB8">
        <w:rPr>
          <w:rFonts w:ascii="Arial" w:hAnsi="Arial" w:cs="Arial"/>
          <w:sz w:val="20"/>
          <w:szCs w:val="20"/>
        </w:rPr>
        <w:t>integrando e orientando</w:t>
      </w:r>
      <w:r>
        <w:rPr>
          <w:rFonts w:ascii="Arial" w:hAnsi="Arial" w:cs="Arial"/>
          <w:sz w:val="20"/>
          <w:szCs w:val="20"/>
        </w:rPr>
        <w:t xml:space="preserve"> </w:t>
      </w:r>
      <w:r w:rsidRPr="00D17BB8">
        <w:rPr>
          <w:rFonts w:ascii="Arial" w:hAnsi="Arial" w:cs="Arial"/>
          <w:sz w:val="20"/>
          <w:szCs w:val="20"/>
        </w:rPr>
        <w:t>suas atividades, de forma autônoma e independente, através dos instrumentos previstos na</w:t>
      </w:r>
      <w:r>
        <w:rPr>
          <w:rFonts w:ascii="Arial" w:hAnsi="Arial" w:cs="Arial"/>
          <w:sz w:val="20"/>
          <w:szCs w:val="20"/>
        </w:rPr>
        <w:t xml:space="preserve"> </w:t>
      </w:r>
      <w:r w:rsidRPr="00D17BB8">
        <w:rPr>
          <w:rFonts w:ascii="Arial" w:hAnsi="Arial" w:cs="Arial"/>
          <w:sz w:val="20"/>
          <w:szCs w:val="20"/>
        </w:rPr>
        <w:t>legislação pertinente e normas exaradas pelo Banco Central do Brasil, bem como facilitando a</w:t>
      </w:r>
      <w:r>
        <w:rPr>
          <w:rFonts w:ascii="Arial" w:hAnsi="Arial" w:cs="Arial"/>
          <w:sz w:val="20"/>
          <w:szCs w:val="20"/>
        </w:rPr>
        <w:t xml:space="preserve"> </w:t>
      </w:r>
      <w:r w:rsidRPr="00D17BB8">
        <w:rPr>
          <w:rFonts w:ascii="Arial" w:hAnsi="Arial" w:cs="Arial"/>
          <w:sz w:val="20"/>
          <w:szCs w:val="20"/>
        </w:rPr>
        <w:t>utilização recíproca dos serviços, para consecução de seus objetivos.</w:t>
      </w:r>
    </w:p>
    <w:p w14:paraId="47AD6DEC" w14:textId="77777777" w:rsidR="00892C29" w:rsidRDefault="00892C29" w:rsidP="006B3949">
      <w:pPr>
        <w:autoSpaceDE w:val="0"/>
        <w:autoSpaceDN w:val="0"/>
        <w:adjustRightInd w:val="0"/>
        <w:jc w:val="both"/>
        <w:rPr>
          <w:rFonts w:ascii="Arial" w:hAnsi="Arial" w:cs="Arial"/>
          <w:sz w:val="20"/>
          <w:szCs w:val="20"/>
        </w:rPr>
      </w:pPr>
    </w:p>
    <w:p w14:paraId="635EDDFC" w14:textId="77777777" w:rsidR="00892C29" w:rsidRDefault="00892C29" w:rsidP="006B3949">
      <w:pPr>
        <w:autoSpaceDE w:val="0"/>
        <w:autoSpaceDN w:val="0"/>
        <w:adjustRightInd w:val="0"/>
        <w:jc w:val="both"/>
        <w:rPr>
          <w:rFonts w:ascii="Arial" w:hAnsi="Arial" w:cs="Arial"/>
          <w:sz w:val="20"/>
          <w:szCs w:val="20"/>
        </w:rPr>
      </w:pPr>
      <w:r w:rsidRPr="00D17BB8">
        <w:rPr>
          <w:rFonts w:ascii="Arial" w:hAnsi="Arial" w:cs="Arial"/>
          <w:sz w:val="20"/>
          <w:szCs w:val="20"/>
        </w:rPr>
        <w:t xml:space="preserve">Para assegurar a consecução de seus objetivos, cabe ao </w:t>
      </w:r>
      <w:r>
        <w:rPr>
          <w:rFonts w:ascii="Arial" w:hAnsi="Arial" w:cs="Arial"/>
          <w:sz w:val="20"/>
          <w:szCs w:val="20"/>
        </w:rPr>
        <w:t>SICOOB CENTRAL CREDIMINAS</w:t>
      </w:r>
      <w:r w:rsidRPr="00D17BB8">
        <w:rPr>
          <w:rFonts w:ascii="Arial" w:hAnsi="Arial" w:cs="Arial"/>
          <w:sz w:val="20"/>
          <w:szCs w:val="20"/>
        </w:rPr>
        <w:t xml:space="preserve"> a</w:t>
      </w:r>
      <w:r>
        <w:rPr>
          <w:rFonts w:ascii="Arial" w:hAnsi="Arial" w:cs="Arial"/>
          <w:sz w:val="20"/>
          <w:szCs w:val="20"/>
        </w:rPr>
        <w:t xml:space="preserve"> </w:t>
      </w:r>
      <w:r w:rsidRPr="00D17BB8">
        <w:rPr>
          <w:rFonts w:ascii="Arial" w:hAnsi="Arial" w:cs="Arial"/>
          <w:sz w:val="20"/>
          <w:szCs w:val="20"/>
        </w:rPr>
        <w:t>coordenação das atividades de suas filiadas, a difusão e fomento do cooperativismo de crédito, a</w:t>
      </w:r>
      <w:r>
        <w:rPr>
          <w:rFonts w:ascii="Arial" w:hAnsi="Arial" w:cs="Arial"/>
          <w:sz w:val="20"/>
          <w:szCs w:val="20"/>
        </w:rPr>
        <w:t xml:space="preserve"> </w:t>
      </w:r>
      <w:r w:rsidRPr="00D17BB8">
        <w:rPr>
          <w:rFonts w:ascii="Arial" w:hAnsi="Arial" w:cs="Arial"/>
          <w:sz w:val="20"/>
          <w:szCs w:val="20"/>
        </w:rPr>
        <w:t xml:space="preserve">orientação </w:t>
      </w:r>
      <w:r>
        <w:rPr>
          <w:rFonts w:ascii="Arial" w:hAnsi="Arial" w:cs="Arial"/>
          <w:sz w:val="20"/>
          <w:szCs w:val="20"/>
        </w:rPr>
        <w:t xml:space="preserve">e aplicação dos recursos captados, </w:t>
      </w:r>
      <w:r w:rsidRPr="00D17BB8">
        <w:rPr>
          <w:rFonts w:ascii="Arial" w:hAnsi="Arial" w:cs="Arial"/>
          <w:sz w:val="20"/>
          <w:szCs w:val="20"/>
        </w:rPr>
        <w:t>a implantação e implementação de controles internos voltados para os</w:t>
      </w:r>
      <w:r>
        <w:rPr>
          <w:rFonts w:ascii="Arial" w:hAnsi="Arial" w:cs="Arial"/>
          <w:sz w:val="20"/>
          <w:szCs w:val="20"/>
        </w:rPr>
        <w:t xml:space="preserve"> </w:t>
      </w:r>
      <w:r w:rsidRPr="00D17BB8">
        <w:rPr>
          <w:rFonts w:ascii="Arial" w:hAnsi="Arial" w:cs="Arial"/>
          <w:sz w:val="20"/>
          <w:szCs w:val="20"/>
        </w:rPr>
        <w:t>sistemas que acompanhem informações econômico-financeiras, operacionais e gerenciais, entre</w:t>
      </w:r>
      <w:r>
        <w:rPr>
          <w:rFonts w:ascii="Arial" w:hAnsi="Arial" w:cs="Arial"/>
          <w:sz w:val="20"/>
          <w:szCs w:val="20"/>
        </w:rPr>
        <w:t xml:space="preserve"> </w:t>
      </w:r>
      <w:r w:rsidRPr="00D17BB8">
        <w:rPr>
          <w:rFonts w:ascii="Arial" w:hAnsi="Arial" w:cs="Arial"/>
          <w:sz w:val="20"/>
          <w:szCs w:val="20"/>
        </w:rPr>
        <w:t>outras.</w:t>
      </w:r>
    </w:p>
    <w:p w14:paraId="4976F1ED" w14:textId="77777777" w:rsidR="00892C29" w:rsidRDefault="00892C29" w:rsidP="006B3949">
      <w:pPr>
        <w:autoSpaceDE w:val="0"/>
        <w:autoSpaceDN w:val="0"/>
        <w:adjustRightInd w:val="0"/>
        <w:jc w:val="both"/>
        <w:rPr>
          <w:rFonts w:ascii="Arial" w:hAnsi="Arial" w:cs="Arial"/>
          <w:sz w:val="20"/>
          <w:szCs w:val="20"/>
        </w:rPr>
      </w:pPr>
    </w:p>
    <w:p w14:paraId="732BE1B8" w14:textId="77777777" w:rsidR="00892C29" w:rsidRDefault="00892C29" w:rsidP="006B3949">
      <w:pPr>
        <w:autoSpaceDE w:val="0"/>
        <w:autoSpaceDN w:val="0"/>
        <w:adjustRightInd w:val="0"/>
        <w:jc w:val="both"/>
        <w:rPr>
          <w:rFonts w:ascii="Arial" w:hAnsi="Arial" w:cs="Arial"/>
          <w:sz w:val="20"/>
          <w:szCs w:val="20"/>
        </w:rPr>
      </w:pPr>
      <w:r>
        <w:rPr>
          <w:rFonts w:ascii="Arial" w:hAnsi="Arial" w:cs="Arial"/>
          <w:sz w:val="20"/>
          <w:szCs w:val="20"/>
        </w:rPr>
        <w:t xml:space="preserve">O </w:t>
      </w:r>
      <w:r w:rsidRPr="0083270B">
        <w:rPr>
          <w:rFonts w:ascii="Arial" w:hAnsi="Arial" w:cs="Arial"/>
          <w:noProof/>
          <w:sz w:val="20"/>
          <w:szCs w:val="20"/>
        </w:rPr>
        <w:t>SICOOB CREDIAGRO</w:t>
      </w:r>
      <w:r w:rsidRPr="00D17BB8">
        <w:rPr>
          <w:rFonts w:ascii="Arial" w:hAnsi="Arial" w:cs="Arial"/>
          <w:sz w:val="20"/>
          <w:szCs w:val="20"/>
        </w:rPr>
        <w:t xml:space="preserve"> responde solidariamente pelas obrigações contraídas pelo SICOOB </w:t>
      </w:r>
      <w:r>
        <w:rPr>
          <w:rFonts w:ascii="Arial" w:hAnsi="Arial" w:cs="Arial"/>
          <w:sz w:val="20"/>
          <w:szCs w:val="20"/>
        </w:rPr>
        <w:t>CENTRAL CREDIMINAS</w:t>
      </w:r>
      <w:r w:rsidRPr="00D17BB8">
        <w:rPr>
          <w:rFonts w:ascii="Arial" w:hAnsi="Arial" w:cs="Arial"/>
          <w:sz w:val="20"/>
          <w:szCs w:val="20"/>
        </w:rPr>
        <w:t xml:space="preserve"> perante terceiros, até o limite do valor das </w:t>
      </w:r>
      <w:r>
        <w:rPr>
          <w:rFonts w:ascii="Arial" w:hAnsi="Arial" w:cs="Arial"/>
          <w:sz w:val="20"/>
          <w:szCs w:val="20"/>
        </w:rPr>
        <w:t>c</w:t>
      </w:r>
      <w:r w:rsidRPr="00D17BB8">
        <w:rPr>
          <w:rFonts w:ascii="Arial" w:hAnsi="Arial" w:cs="Arial"/>
          <w:sz w:val="20"/>
          <w:szCs w:val="20"/>
        </w:rPr>
        <w:t>otas-partes do capital que subscrever,</w:t>
      </w:r>
      <w:r>
        <w:rPr>
          <w:rFonts w:ascii="Arial" w:hAnsi="Arial" w:cs="Arial"/>
          <w:sz w:val="20"/>
          <w:szCs w:val="20"/>
        </w:rPr>
        <w:t xml:space="preserve"> </w:t>
      </w:r>
      <w:r w:rsidRPr="00D17BB8">
        <w:rPr>
          <w:rFonts w:ascii="Arial" w:hAnsi="Arial" w:cs="Arial"/>
          <w:sz w:val="20"/>
          <w:szCs w:val="20"/>
        </w:rPr>
        <w:t>proporcionalmente à sua participação nessas operações.</w:t>
      </w:r>
    </w:p>
    <w:p w14:paraId="757F3AC3" w14:textId="77777777" w:rsidR="00892C29" w:rsidRDefault="00892C29" w:rsidP="006B3949">
      <w:pPr>
        <w:autoSpaceDE w:val="0"/>
        <w:autoSpaceDN w:val="0"/>
        <w:adjustRightInd w:val="0"/>
        <w:jc w:val="both"/>
        <w:rPr>
          <w:rFonts w:ascii="Arial" w:hAnsi="Arial" w:cs="Arial"/>
          <w:sz w:val="20"/>
          <w:szCs w:val="20"/>
        </w:rPr>
      </w:pPr>
    </w:p>
    <w:p w14:paraId="2CFE52D6" w14:textId="77777777" w:rsidR="00892C29" w:rsidRPr="00721837" w:rsidRDefault="00892C29" w:rsidP="00974090">
      <w:pPr>
        <w:autoSpaceDE w:val="0"/>
        <w:autoSpaceDN w:val="0"/>
        <w:adjustRightInd w:val="0"/>
        <w:jc w:val="both"/>
        <w:rPr>
          <w:rFonts w:ascii="Arial" w:hAnsi="Arial" w:cs="Arial"/>
          <w:sz w:val="20"/>
          <w:szCs w:val="20"/>
        </w:rPr>
      </w:pPr>
      <w:r w:rsidRPr="00721837">
        <w:rPr>
          <w:rFonts w:ascii="Arial" w:hAnsi="Arial" w:cs="Arial"/>
          <w:sz w:val="20"/>
          <w:szCs w:val="20"/>
        </w:rPr>
        <w:t xml:space="preserve">Saldos das transações da Cooperativa com </w:t>
      </w:r>
      <w:r>
        <w:rPr>
          <w:rFonts w:ascii="Arial" w:hAnsi="Arial" w:cs="Arial"/>
          <w:sz w:val="20"/>
          <w:szCs w:val="20"/>
        </w:rPr>
        <w:t>o</w:t>
      </w:r>
      <w:r w:rsidRPr="00974090">
        <w:rPr>
          <w:rFonts w:ascii="Arial" w:hAnsi="Arial" w:cs="Arial"/>
          <w:sz w:val="20"/>
          <w:szCs w:val="20"/>
        </w:rPr>
        <w:t xml:space="preserve"> </w:t>
      </w:r>
      <w:r w:rsidRPr="00D17BB8">
        <w:rPr>
          <w:rFonts w:ascii="Arial" w:hAnsi="Arial" w:cs="Arial"/>
          <w:sz w:val="20"/>
          <w:szCs w:val="20"/>
        </w:rPr>
        <w:t xml:space="preserve">SICOOB </w:t>
      </w:r>
      <w:r>
        <w:rPr>
          <w:rFonts w:ascii="Arial" w:hAnsi="Arial" w:cs="Arial"/>
          <w:sz w:val="20"/>
          <w:szCs w:val="20"/>
        </w:rPr>
        <w:t>CENTRAL CREDIMINAS:</w:t>
      </w:r>
    </w:p>
    <w:p w14:paraId="33BCA94B" w14:textId="77777777" w:rsidR="00892C29" w:rsidRDefault="00892C29" w:rsidP="00974090">
      <w:pPr>
        <w:autoSpaceDE w:val="0"/>
        <w:autoSpaceDN w:val="0"/>
        <w:adjustRightInd w:val="0"/>
        <w:jc w:val="both"/>
        <w:rPr>
          <w:rFonts w:ascii="Arial" w:hAnsi="Arial" w:cs="Arial"/>
          <w:sz w:val="20"/>
          <w:szCs w:val="20"/>
        </w:rPr>
      </w:pP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90"/>
        <w:gridCol w:w="2071"/>
        <w:gridCol w:w="1977"/>
      </w:tblGrid>
      <w:tr w:rsidR="00892C29" w:rsidRPr="000801DF" w14:paraId="008987D5" w14:textId="77777777" w:rsidTr="009D12E8">
        <w:tc>
          <w:tcPr>
            <w:tcW w:w="4851" w:type="dxa"/>
            <w:tcBorders>
              <w:left w:val="nil"/>
            </w:tcBorders>
          </w:tcPr>
          <w:p w14:paraId="67B77C02" w14:textId="77777777" w:rsidR="00892C29" w:rsidRPr="000801DF" w:rsidRDefault="00892C29" w:rsidP="00AD18AA">
            <w:pPr>
              <w:autoSpaceDE w:val="0"/>
              <w:autoSpaceDN w:val="0"/>
              <w:adjustRightInd w:val="0"/>
              <w:jc w:val="center"/>
              <w:rPr>
                <w:rFonts w:ascii="Arial" w:hAnsi="Arial" w:cs="Arial"/>
                <w:b/>
                <w:sz w:val="20"/>
                <w:szCs w:val="20"/>
              </w:rPr>
            </w:pPr>
            <w:r w:rsidRPr="000801DF">
              <w:rPr>
                <w:rFonts w:ascii="Arial" w:hAnsi="Arial" w:cs="Arial"/>
                <w:b/>
                <w:sz w:val="20"/>
                <w:szCs w:val="20"/>
              </w:rPr>
              <w:t>Descrição</w:t>
            </w:r>
          </w:p>
        </w:tc>
        <w:tc>
          <w:tcPr>
            <w:tcW w:w="2095" w:type="dxa"/>
          </w:tcPr>
          <w:p w14:paraId="051D49CC" w14:textId="77777777" w:rsidR="00892C29" w:rsidRPr="000801DF" w:rsidRDefault="00892C29" w:rsidP="00AD18AA">
            <w:pPr>
              <w:autoSpaceDE w:val="0"/>
              <w:autoSpaceDN w:val="0"/>
              <w:adjustRightInd w:val="0"/>
              <w:jc w:val="center"/>
              <w:rPr>
                <w:rFonts w:ascii="Arial" w:hAnsi="Arial" w:cs="Arial"/>
                <w:b/>
                <w:sz w:val="20"/>
                <w:szCs w:val="20"/>
              </w:rPr>
            </w:pPr>
            <w:r>
              <w:rPr>
                <w:rFonts w:ascii="Arial" w:hAnsi="Arial" w:cs="Arial"/>
                <w:b/>
                <w:sz w:val="20"/>
                <w:szCs w:val="20"/>
              </w:rPr>
              <w:t>30/06/2020</w:t>
            </w:r>
          </w:p>
        </w:tc>
        <w:tc>
          <w:tcPr>
            <w:tcW w:w="2000" w:type="dxa"/>
            <w:tcBorders>
              <w:right w:val="nil"/>
            </w:tcBorders>
          </w:tcPr>
          <w:p w14:paraId="4FA4CE42" w14:textId="77777777" w:rsidR="00892C29" w:rsidRPr="000801DF" w:rsidRDefault="00892C29" w:rsidP="00AD18AA">
            <w:pPr>
              <w:autoSpaceDE w:val="0"/>
              <w:autoSpaceDN w:val="0"/>
              <w:adjustRightInd w:val="0"/>
              <w:jc w:val="center"/>
              <w:rPr>
                <w:rFonts w:ascii="Arial" w:hAnsi="Arial" w:cs="Arial"/>
                <w:b/>
                <w:sz w:val="20"/>
                <w:szCs w:val="20"/>
              </w:rPr>
            </w:pPr>
            <w:r>
              <w:rPr>
                <w:rFonts w:ascii="Arial" w:hAnsi="Arial" w:cs="Arial"/>
                <w:b/>
                <w:sz w:val="20"/>
                <w:szCs w:val="20"/>
              </w:rPr>
              <w:t>31/12/2019</w:t>
            </w:r>
          </w:p>
        </w:tc>
      </w:tr>
      <w:tr w:rsidR="00892C29" w:rsidRPr="004D60B6" w14:paraId="42F04480" w14:textId="77777777" w:rsidTr="009D12E8">
        <w:tc>
          <w:tcPr>
            <w:tcW w:w="4851" w:type="dxa"/>
            <w:tcBorders>
              <w:left w:val="nil"/>
            </w:tcBorders>
          </w:tcPr>
          <w:p w14:paraId="372C9F4A" w14:textId="77777777" w:rsidR="00892C29" w:rsidRPr="004D60B6" w:rsidRDefault="00892C29" w:rsidP="00AD18AA">
            <w:pPr>
              <w:autoSpaceDE w:val="0"/>
              <w:autoSpaceDN w:val="0"/>
              <w:adjustRightInd w:val="0"/>
              <w:jc w:val="both"/>
              <w:rPr>
                <w:rFonts w:ascii="Arial" w:hAnsi="Arial" w:cs="Arial"/>
                <w:sz w:val="20"/>
                <w:szCs w:val="20"/>
              </w:rPr>
            </w:pPr>
            <w:r w:rsidRPr="004D60B6">
              <w:rPr>
                <w:rFonts w:ascii="Arial" w:hAnsi="Arial" w:cs="Arial"/>
                <w:sz w:val="20"/>
                <w:szCs w:val="20"/>
              </w:rPr>
              <w:t>Ativo Circulante – Caixa e Equivalente de Caixa - Centralização Financeira (nota 4)</w:t>
            </w:r>
          </w:p>
        </w:tc>
        <w:tc>
          <w:tcPr>
            <w:tcW w:w="2095" w:type="dxa"/>
          </w:tcPr>
          <w:p w14:paraId="45E7BA77" w14:textId="77777777" w:rsidR="00892C29" w:rsidRPr="004D60B6" w:rsidRDefault="00892C29" w:rsidP="0025411C">
            <w:pPr>
              <w:autoSpaceDE w:val="0"/>
              <w:autoSpaceDN w:val="0"/>
              <w:adjustRightInd w:val="0"/>
              <w:jc w:val="right"/>
              <w:rPr>
                <w:rFonts w:ascii="Arial" w:hAnsi="Arial" w:cs="Arial"/>
                <w:sz w:val="20"/>
                <w:szCs w:val="20"/>
              </w:rPr>
            </w:pPr>
            <w:r w:rsidRPr="004D60B6">
              <w:rPr>
                <w:rFonts w:ascii="Arial" w:hAnsi="Arial" w:cs="Arial"/>
                <w:noProof/>
                <w:sz w:val="20"/>
                <w:szCs w:val="20"/>
              </w:rPr>
              <w:t>43.965.379,18</w:t>
            </w:r>
          </w:p>
        </w:tc>
        <w:tc>
          <w:tcPr>
            <w:tcW w:w="2000" w:type="dxa"/>
            <w:tcBorders>
              <w:right w:val="nil"/>
            </w:tcBorders>
          </w:tcPr>
          <w:p w14:paraId="65E951B4" w14:textId="77777777" w:rsidR="00892C29" w:rsidRPr="004D60B6" w:rsidRDefault="00892C29" w:rsidP="0025411C">
            <w:pPr>
              <w:autoSpaceDE w:val="0"/>
              <w:autoSpaceDN w:val="0"/>
              <w:adjustRightInd w:val="0"/>
              <w:jc w:val="right"/>
              <w:rPr>
                <w:rFonts w:ascii="Arial" w:hAnsi="Arial" w:cs="Arial"/>
                <w:sz w:val="20"/>
                <w:szCs w:val="20"/>
              </w:rPr>
            </w:pPr>
            <w:r w:rsidRPr="004D60B6">
              <w:rPr>
                <w:rFonts w:ascii="Arial" w:hAnsi="Arial" w:cs="Arial"/>
                <w:noProof/>
                <w:sz w:val="20"/>
                <w:szCs w:val="20"/>
              </w:rPr>
              <w:t>45.008.029,66</w:t>
            </w:r>
          </w:p>
        </w:tc>
      </w:tr>
      <w:tr w:rsidR="00892C29" w:rsidRPr="004D60B6" w14:paraId="17006FE7" w14:textId="77777777" w:rsidTr="009D12E8">
        <w:tc>
          <w:tcPr>
            <w:tcW w:w="4851" w:type="dxa"/>
            <w:tcBorders>
              <w:left w:val="nil"/>
            </w:tcBorders>
          </w:tcPr>
          <w:p w14:paraId="1680C1BD" w14:textId="77777777" w:rsidR="00892C29" w:rsidRPr="004D60B6" w:rsidRDefault="00892C29" w:rsidP="00AD18AA">
            <w:pPr>
              <w:autoSpaceDE w:val="0"/>
              <w:autoSpaceDN w:val="0"/>
              <w:adjustRightInd w:val="0"/>
              <w:jc w:val="both"/>
              <w:rPr>
                <w:rFonts w:ascii="Arial" w:hAnsi="Arial" w:cs="Arial"/>
                <w:sz w:val="20"/>
                <w:szCs w:val="20"/>
              </w:rPr>
            </w:pPr>
            <w:r w:rsidRPr="004D60B6">
              <w:rPr>
                <w:rFonts w:ascii="Arial" w:hAnsi="Arial" w:cs="Arial"/>
                <w:sz w:val="20"/>
                <w:szCs w:val="20"/>
              </w:rPr>
              <w:t>Ativo Permanente - Investimentos (nota 8)</w:t>
            </w:r>
          </w:p>
        </w:tc>
        <w:tc>
          <w:tcPr>
            <w:tcW w:w="2095" w:type="dxa"/>
          </w:tcPr>
          <w:p w14:paraId="64951DF7" w14:textId="77777777" w:rsidR="00892C29" w:rsidRPr="004D60B6" w:rsidRDefault="00892C29" w:rsidP="0025411C">
            <w:pPr>
              <w:autoSpaceDE w:val="0"/>
              <w:autoSpaceDN w:val="0"/>
              <w:adjustRightInd w:val="0"/>
              <w:jc w:val="right"/>
              <w:rPr>
                <w:rFonts w:ascii="Arial" w:hAnsi="Arial" w:cs="Arial"/>
                <w:sz w:val="20"/>
                <w:szCs w:val="20"/>
              </w:rPr>
            </w:pPr>
            <w:r w:rsidRPr="004D60B6">
              <w:rPr>
                <w:rFonts w:ascii="Arial" w:hAnsi="Arial" w:cs="Arial"/>
                <w:noProof/>
                <w:sz w:val="20"/>
                <w:szCs w:val="20"/>
              </w:rPr>
              <w:t>6.600.913,32</w:t>
            </w:r>
          </w:p>
        </w:tc>
        <w:tc>
          <w:tcPr>
            <w:tcW w:w="2000" w:type="dxa"/>
            <w:tcBorders>
              <w:right w:val="nil"/>
            </w:tcBorders>
          </w:tcPr>
          <w:p w14:paraId="47AB704F" w14:textId="77777777" w:rsidR="00892C29" w:rsidRPr="004D60B6" w:rsidRDefault="00892C29" w:rsidP="0025411C">
            <w:pPr>
              <w:autoSpaceDE w:val="0"/>
              <w:autoSpaceDN w:val="0"/>
              <w:adjustRightInd w:val="0"/>
              <w:jc w:val="right"/>
              <w:rPr>
                <w:rFonts w:ascii="Arial" w:hAnsi="Arial" w:cs="Arial"/>
                <w:sz w:val="20"/>
                <w:szCs w:val="20"/>
              </w:rPr>
            </w:pPr>
            <w:r w:rsidRPr="004D60B6">
              <w:rPr>
                <w:rFonts w:ascii="Arial" w:hAnsi="Arial" w:cs="Arial"/>
                <w:noProof/>
                <w:sz w:val="20"/>
                <w:szCs w:val="20"/>
              </w:rPr>
              <w:t>6.551.858,32</w:t>
            </w:r>
          </w:p>
        </w:tc>
      </w:tr>
      <w:tr w:rsidR="00892C29" w:rsidRPr="000801DF" w14:paraId="23871C02" w14:textId="77777777" w:rsidTr="009D12E8">
        <w:tc>
          <w:tcPr>
            <w:tcW w:w="4851" w:type="dxa"/>
            <w:tcBorders>
              <w:left w:val="nil"/>
            </w:tcBorders>
          </w:tcPr>
          <w:p w14:paraId="06D1A54C" w14:textId="77777777" w:rsidR="00892C29" w:rsidRPr="004D60B6" w:rsidRDefault="00892C29" w:rsidP="00AD18AA">
            <w:pPr>
              <w:autoSpaceDE w:val="0"/>
              <w:autoSpaceDN w:val="0"/>
              <w:adjustRightInd w:val="0"/>
              <w:jc w:val="both"/>
              <w:rPr>
                <w:rFonts w:ascii="Arial" w:hAnsi="Arial" w:cs="Arial"/>
                <w:sz w:val="20"/>
                <w:szCs w:val="20"/>
              </w:rPr>
            </w:pPr>
            <w:r w:rsidRPr="004D60B6">
              <w:rPr>
                <w:rFonts w:ascii="Arial" w:hAnsi="Arial" w:cs="Arial"/>
                <w:sz w:val="20"/>
                <w:szCs w:val="20"/>
              </w:rPr>
              <w:t>Passivo Circulante e Não Circulante - Relações Interfinanceiras (nota 1</w:t>
            </w:r>
            <w:r w:rsidR="004D60B6" w:rsidRPr="004D60B6">
              <w:rPr>
                <w:rFonts w:ascii="Arial" w:hAnsi="Arial" w:cs="Arial"/>
                <w:sz w:val="20"/>
                <w:szCs w:val="20"/>
              </w:rPr>
              <w:t>2</w:t>
            </w:r>
            <w:r w:rsidRPr="004D60B6">
              <w:rPr>
                <w:rFonts w:ascii="Arial" w:hAnsi="Arial" w:cs="Arial"/>
                <w:sz w:val="20"/>
                <w:szCs w:val="20"/>
              </w:rPr>
              <w:t>)</w:t>
            </w:r>
          </w:p>
        </w:tc>
        <w:tc>
          <w:tcPr>
            <w:tcW w:w="2095" w:type="dxa"/>
          </w:tcPr>
          <w:p w14:paraId="33BF06D0" w14:textId="77777777" w:rsidR="00892C29" w:rsidRPr="004D60B6" w:rsidRDefault="00892C29" w:rsidP="0025411C">
            <w:pPr>
              <w:autoSpaceDE w:val="0"/>
              <w:autoSpaceDN w:val="0"/>
              <w:adjustRightInd w:val="0"/>
              <w:jc w:val="right"/>
              <w:rPr>
                <w:rFonts w:ascii="Arial" w:hAnsi="Arial" w:cs="Arial"/>
                <w:sz w:val="20"/>
                <w:szCs w:val="20"/>
              </w:rPr>
            </w:pPr>
            <w:r w:rsidRPr="004D60B6">
              <w:rPr>
                <w:rFonts w:ascii="Arial" w:hAnsi="Arial" w:cs="Arial"/>
                <w:noProof/>
                <w:sz w:val="20"/>
                <w:szCs w:val="20"/>
              </w:rPr>
              <w:t>1.060.704,01</w:t>
            </w:r>
          </w:p>
        </w:tc>
        <w:tc>
          <w:tcPr>
            <w:tcW w:w="2000" w:type="dxa"/>
            <w:tcBorders>
              <w:right w:val="nil"/>
            </w:tcBorders>
          </w:tcPr>
          <w:p w14:paraId="427527DD" w14:textId="77777777" w:rsidR="00892C29" w:rsidRPr="000801DF" w:rsidRDefault="00892C29" w:rsidP="0025411C">
            <w:pPr>
              <w:autoSpaceDE w:val="0"/>
              <w:autoSpaceDN w:val="0"/>
              <w:adjustRightInd w:val="0"/>
              <w:jc w:val="right"/>
              <w:rPr>
                <w:rFonts w:ascii="Arial" w:hAnsi="Arial" w:cs="Arial"/>
                <w:sz w:val="20"/>
                <w:szCs w:val="20"/>
              </w:rPr>
            </w:pPr>
            <w:r w:rsidRPr="004D60B6">
              <w:rPr>
                <w:rFonts w:ascii="Arial" w:hAnsi="Arial" w:cs="Arial"/>
                <w:noProof/>
                <w:sz w:val="20"/>
                <w:szCs w:val="20"/>
              </w:rPr>
              <w:t>690.365,86</w:t>
            </w:r>
          </w:p>
        </w:tc>
      </w:tr>
    </w:tbl>
    <w:p w14:paraId="114A4096" w14:textId="77777777" w:rsidR="00892C29" w:rsidRDefault="00892C29" w:rsidP="006B3949">
      <w:pPr>
        <w:autoSpaceDE w:val="0"/>
        <w:autoSpaceDN w:val="0"/>
        <w:adjustRightInd w:val="0"/>
        <w:jc w:val="both"/>
        <w:rPr>
          <w:rFonts w:ascii="Arial" w:hAnsi="Arial" w:cs="Arial"/>
          <w:sz w:val="20"/>
          <w:szCs w:val="20"/>
        </w:rPr>
      </w:pPr>
    </w:p>
    <w:p w14:paraId="689C7562" w14:textId="1B32BD08" w:rsidR="00892C29" w:rsidRDefault="00892C29" w:rsidP="006C6976">
      <w:pPr>
        <w:autoSpaceDE w:val="0"/>
        <w:autoSpaceDN w:val="0"/>
        <w:adjustRightInd w:val="0"/>
        <w:jc w:val="both"/>
        <w:rPr>
          <w:rFonts w:ascii="Arial" w:hAnsi="Arial" w:cs="Arial"/>
          <w:sz w:val="20"/>
          <w:szCs w:val="20"/>
        </w:rPr>
      </w:pPr>
      <w:r w:rsidRPr="000D6002">
        <w:rPr>
          <w:rFonts w:ascii="Arial" w:hAnsi="Arial" w:cs="Arial"/>
          <w:sz w:val="20"/>
          <w:szCs w:val="20"/>
        </w:rPr>
        <w:t>As demonstrações contábeis do SICOOB CENTRAL CREDIMINAS, em 3</w:t>
      </w:r>
      <w:r>
        <w:rPr>
          <w:rFonts w:ascii="Arial" w:hAnsi="Arial" w:cs="Arial"/>
          <w:sz w:val="20"/>
          <w:szCs w:val="20"/>
        </w:rPr>
        <w:t>1</w:t>
      </w:r>
      <w:r w:rsidRPr="000D6002">
        <w:rPr>
          <w:rFonts w:ascii="Arial" w:hAnsi="Arial" w:cs="Arial"/>
          <w:sz w:val="20"/>
          <w:szCs w:val="20"/>
        </w:rPr>
        <w:t xml:space="preserve"> de </w:t>
      </w:r>
      <w:r>
        <w:rPr>
          <w:rFonts w:ascii="Arial" w:hAnsi="Arial" w:cs="Arial"/>
          <w:sz w:val="20"/>
          <w:szCs w:val="20"/>
        </w:rPr>
        <w:t>dezembro</w:t>
      </w:r>
      <w:r w:rsidRPr="000D6002">
        <w:rPr>
          <w:rFonts w:ascii="Arial" w:hAnsi="Arial" w:cs="Arial"/>
          <w:sz w:val="20"/>
          <w:szCs w:val="20"/>
        </w:rPr>
        <w:t xml:space="preserve"> de </w:t>
      </w:r>
      <w:r>
        <w:rPr>
          <w:rFonts w:ascii="Arial" w:hAnsi="Arial" w:cs="Arial"/>
          <w:sz w:val="20"/>
          <w:szCs w:val="20"/>
        </w:rPr>
        <w:t>2019</w:t>
      </w:r>
      <w:r w:rsidRPr="000D6002">
        <w:rPr>
          <w:rFonts w:ascii="Arial" w:hAnsi="Arial" w:cs="Arial"/>
          <w:sz w:val="20"/>
          <w:szCs w:val="20"/>
        </w:rPr>
        <w:t>, foram auditadas por outros auditores independentes que emitiram relatório de auditoria sobre as demo</w:t>
      </w:r>
      <w:r>
        <w:rPr>
          <w:rFonts w:ascii="Arial" w:hAnsi="Arial" w:cs="Arial"/>
          <w:sz w:val="20"/>
          <w:szCs w:val="20"/>
        </w:rPr>
        <w:t xml:space="preserve">nstrações contábeis, </w:t>
      </w:r>
      <w:r w:rsidRPr="00F52FCD">
        <w:rPr>
          <w:rFonts w:ascii="Arial" w:hAnsi="Arial" w:cs="Arial"/>
          <w:sz w:val="20"/>
          <w:szCs w:val="20"/>
        </w:rPr>
        <w:t>datado de 28 de fevereiro de 2020, com</w:t>
      </w:r>
      <w:r w:rsidRPr="000D6002">
        <w:rPr>
          <w:rFonts w:ascii="Arial" w:hAnsi="Arial" w:cs="Arial"/>
          <w:sz w:val="20"/>
          <w:szCs w:val="20"/>
        </w:rPr>
        <w:t xml:space="preserve"> opinião sem modificação</w:t>
      </w:r>
      <w:r>
        <w:rPr>
          <w:rFonts w:ascii="Arial" w:hAnsi="Arial" w:cs="Arial"/>
          <w:sz w:val="20"/>
          <w:szCs w:val="20"/>
        </w:rPr>
        <w:t>.</w:t>
      </w:r>
    </w:p>
    <w:p w14:paraId="048A89D7" w14:textId="51D6BDD8" w:rsidR="008C45D0" w:rsidRDefault="008C45D0" w:rsidP="006C6976">
      <w:pPr>
        <w:autoSpaceDE w:val="0"/>
        <w:autoSpaceDN w:val="0"/>
        <w:adjustRightInd w:val="0"/>
        <w:jc w:val="both"/>
        <w:rPr>
          <w:rFonts w:ascii="Arial" w:hAnsi="Arial" w:cs="Arial"/>
          <w:sz w:val="20"/>
          <w:szCs w:val="20"/>
        </w:rPr>
      </w:pPr>
    </w:p>
    <w:p w14:paraId="363DDEE9" w14:textId="7E9D6982" w:rsidR="008C45D0" w:rsidRDefault="008C45D0" w:rsidP="006C6976">
      <w:pPr>
        <w:autoSpaceDE w:val="0"/>
        <w:autoSpaceDN w:val="0"/>
        <w:adjustRightInd w:val="0"/>
        <w:jc w:val="both"/>
        <w:rPr>
          <w:rFonts w:ascii="Arial" w:hAnsi="Arial" w:cs="Arial"/>
          <w:sz w:val="20"/>
          <w:szCs w:val="20"/>
        </w:rPr>
      </w:pPr>
    </w:p>
    <w:p w14:paraId="77E58A66" w14:textId="77777777" w:rsidR="008C45D0" w:rsidRDefault="008C45D0" w:rsidP="006C6976">
      <w:pPr>
        <w:autoSpaceDE w:val="0"/>
        <w:autoSpaceDN w:val="0"/>
        <w:adjustRightInd w:val="0"/>
        <w:jc w:val="both"/>
        <w:rPr>
          <w:rFonts w:ascii="Arial" w:hAnsi="Arial" w:cs="Arial"/>
          <w:sz w:val="20"/>
          <w:szCs w:val="20"/>
        </w:rPr>
      </w:pPr>
    </w:p>
    <w:p w14:paraId="555027F6" w14:textId="77777777" w:rsidR="00892C29" w:rsidRPr="00267EF2" w:rsidRDefault="00892C29" w:rsidP="006C6976">
      <w:pPr>
        <w:autoSpaceDE w:val="0"/>
        <w:autoSpaceDN w:val="0"/>
        <w:adjustRightInd w:val="0"/>
        <w:jc w:val="both"/>
        <w:rPr>
          <w:rFonts w:ascii="Arial" w:hAnsi="Arial" w:cs="Arial"/>
          <w:sz w:val="20"/>
          <w:szCs w:val="20"/>
        </w:rPr>
      </w:pPr>
    </w:p>
    <w:p w14:paraId="7F19EFC4" w14:textId="77777777" w:rsidR="00892C29" w:rsidRPr="0002523B" w:rsidRDefault="00892C29" w:rsidP="0002523B">
      <w:pPr>
        <w:numPr>
          <w:ilvl w:val="0"/>
          <w:numId w:val="1"/>
        </w:numPr>
        <w:autoSpaceDE w:val="0"/>
        <w:autoSpaceDN w:val="0"/>
        <w:adjustRightInd w:val="0"/>
        <w:ind w:left="0" w:hanging="426"/>
        <w:jc w:val="both"/>
        <w:rPr>
          <w:rFonts w:ascii="Arial" w:hAnsi="Arial" w:cs="Arial"/>
          <w:b/>
          <w:sz w:val="20"/>
        </w:rPr>
      </w:pPr>
      <w:r w:rsidRPr="0002523B">
        <w:rPr>
          <w:rFonts w:ascii="Arial" w:hAnsi="Arial" w:cs="Arial"/>
          <w:b/>
          <w:sz w:val="20"/>
        </w:rPr>
        <w:t xml:space="preserve">Gerenciamento de Risco </w:t>
      </w:r>
    </w:p>
    <w:p w14:paraId="21102585" w14:textId="77777777" w:rsidR="00892C29" w:rsidRPr="00682A7F" w:rsidRDefault="00892C29" w:rsidP="001973BF">
      <w:pPr>
        <w:pStyle w:val="Default"/>
        <w:spacing w:before="240" w:after="240"/>
        <w:jc w:val="both"/>
        <w:rPr>
          <w:color w:val="auto"/>
          <w:sz w:val="20"/>
          <w:szCs w:val="20"/>
        </w:rPr>
      </w:pPr>
      <w:r w:rsidRPr="00682A7F">
        <w:rPr>
          <w:color w:val="auto"/>
          <w:sz w:val="20"/>
          <w:szCs w:val="20"/>
        </w:rPr>
        <w:lastRenderedPageBreak/>
        <w:t>A gestão integrada de riscos e de capital no âmbito das cooperativas do Sicoob é realizada de forma centralizada pelo Sicoob Confederação, abrangendo, no mínimo, os riscos de crédito, mercado, liquidez, operacional, socioambiental, continuidade de negócios e de gerenciamento de capital.</w:t>
      </w:r>
    </w:p>
    <w:p w14:paraId="037C27C7" w14:textId="77777777" w:rsidR="00892C29" w:rsidRPr="00682A7F" w:rsidRDefault="00892C29" w:rsidP="001973BF">
      <w:pPr>
        <w:pStyle w:val="Default"/>
        <w:spacing w:before="240" w:after="240"/>
        <w:jc w:val="both"/>
        <w:rPr>
          <w:color w:val="auto"/>
          <w:sz w:val="20"/>
          <w:szCs w:val="20"/>
        </w:rPr>
      </w:pPr>
      <w:r w:rsidRPr="00682A7F">
        <w:rPr>
          <w:color w:val="auto"/>
          <w:sz w:val="20"/>
          <w:szCs w:val="20"/>
        </w:rPr>
        <w:t>A política institucional de gestão integrada de riscos e de capital, bem como as diretrizes de gerenciamento dos riscos e de capital são aprovados pelo Conselho de Administração do Sicoob Confederação.</w:t>
      </w:r>
    </w:p>
    <w:p w14:paraId="4D0EA335" w14:textId="77777777" w:rsidR="00892C29" w:rsidRPr="00682A7F" w:rsidRDefault="00892C29" w:rsidP="001973BF">
      <w:pPr>
        <w:pStyle w:val="Default"/>
        <w:spacing w:before="240" w:after="240"/>
        <w:jc w:val="both"/>
        <w:rPr>
          <w:color w:val="auto"/>
          <w:sz w:val="20"/>
          <w:szCs w:val="20"/>
        </w:rPr>
      </w:pPr>
      <w:r w:rsidRPr="00682A7F">
        <w:rPr>
          <w:color w:val="auto"/>
          <w:sz w:val="20"/>
          <w:szCs w:val="20"/>
        </w:rPr>
        <w:t>A estrutura centralizada de gerenciamento de riscos e de capital é compatível com a natureza das operações e à complexidade dos produtos e serviços oferecidos, sendo proporcional à dimensão da exposição aos riscos das entidades do Sicoob.</w:t>
      </w:r>
    </w:p>
    <w:p w14:paraId="4597FEA5" w14:textId="77777777" w:rsidR="00892C29" w:rsidRPr="00267EF2" w:rsidRDefault="00892C29" w:rsidP="001973BF">
      <w:pPr>
        <w:pStyle w:val="Default"/>
        <w:adjustRightInd/>
        <w:spacing w:before="240" w:after="240"/>
        <w:jc w:val="both"/>
        <w:rPr>
          <w:color w:val="auto"/>
          <w:sz w:val="20"/>
          <w:szCs w:val="20"/>
        </w:rPr>
      </w:pPr>
      <w:r w:rsidRPr="00682A7F">
        <w:rPr>
          <w:color w:val="auto"/>
          <w:sz w:val="20"/>
          <w:szCs w:val="20"/>
        </w:rPr>
        <w:t>Em cumprimento à Resolução CMN 4.557/2017, encontra-se disponível no sítio do Sicoob (www.sicoob.com.br) relatório descritivo da estrutura de gerenciamento de riscos e da estrutura de gerenciamento de capital.</w:t>
      </w:r>
      <w:r w:rsidRPr="00267EF2">
        <w:rPr>
          <w:color w:val="auto"/>
          <w:sz w:val="20"/>
          <w:szCs w:val="20"/>
        </w:rPr>
        <w:t xml:space="preserve"> </w:t>
      </w:r>
    </w:p>
    <w:p w14:paraId="7310EA56" w14:textId="77777777" w:rsidR="00892C29" w:rsidRPr="00F60D05" w:rsidRDefault="00892C29" w:rsidP="00F60D05">
      <w:pPr>
        <w:numPr>
          <w:ilvl w:val="1"/>
          <w:numId w:val="1"/>
        </w:numPr>
        <w:autoSpaceDE w:val="0"/>
        <w:autoSpaceDN w:val="0"/>
        <w:adjustRightInd w:val="0"/>
        <w:jc w:val="both"/>
        <w:rPr>
          <w:rFonts w:ascii="Arial" w:hAnsi="Arial" w:cs="Arial"/>
          <w:b/>
          <w:sz w:val="20"/>
        </w:rPr>
      </w:pPr>
      <w:r w:rsidRPr="00F60D05">
        <w:rPr>
          <w:rFonts w:ascii="Arial" w:hAnsi="Arial" w:cs="Arial"/>
          <w:b/>
          <w:sz w:val="20"/>
        </w:rPr>
        <w:t>Risco Operacional</w:t>
      </w:r>
    </w:p>
    <w:p w14:paraId="6AFAE2BF" w14:textId="77777777" w:rsidR="00892C29" w:rsidRPr="00682A7F" w:rsidRDefault="00892C29" w:rsidP="001973BF">
      <w:pPr>
        <w:pStyle w:val="NormalWeb"/>
        <w:jc w:val="both"/>
        <w:rPr>
          <w:rFonts w:ascii="Arial" w:eastAsia="Calibri" w:hAnsi="Arial" w:cs="Arial"/>
          <w:sz w:val="20"/>
          <w:szCs w:val="20"/>
        </w:rPr>
      </w:pPr>
      <w:r w:rsidRPr="00682A7F">
        <w:rPr>
          <w:rFonts w:ascii="Arial" w:eastAsia="Calibri" w:hAnsi="Arial" w:cs="Arial"/>
          <w:sz w:val="20"/>
          <w:szCs w:val="20"/>
        </w:rPr>
        <w:t>O processo de gerenciamento do risco operacional consiste na avaliação qualitativa dos riscos por meio das etapas de identificação, avaliação, tratamento, documentação e armazenamento de informações de perdas operacionais e de recuperação de perdas operacionais, testes de avaliação dos sistemas de controle, comunicação e informação.</w:t>
      </w:r>
    </w:p>
    <w:p w14:paraId="35D99CD1" w14:textId="77777777" w:rsidR="00892C29" w:rsidRPr="00682A7F" w:rsidRDefault="00892C29" w:rsidP="001973BF">
      <w:pPr>
        <w:pStyle w:val="NormalWeb"/>
        <w:jc w:val="both"/>
        <w:rPr>
          <w:rFonts w:ascii="Arial" w:eastAsia="Calibri" w:hAnsi="Arial" w:cs="Arial"/>
          <w:sz w:val="20"/>
          <w:szCs w:val="20"/>
        </w:rPr>
      </w:pPr>
      <w:r w:rsidRPr="00682A7F">
        <w:rPr>
          <w:rFonts w:ascii="Arial" w:eastAsia="Calibri" w:hAnsi="Arial" w:cs="Arial"/>
          <w:sz w:val="20"/>
          <w:szCs w:val="20"/>
        </w:rPr>
        <w:t>Os resultados desse processo são apresentados à Diretoria Executiva e ao Conselho de Administração.</w:t>
      </w:r>
    </w:p>
    <w:p w14:paraId="7861D943" w14:textId="77777777" w:rsidR="00892C29" w:rsidRPr="00682A7F" w:rsidRDefault="00892C29" w:rsidP="001973BF">
      <w:pPr>
        <w:pStyle w:val="NormalWeb"/>
        <w:jc w:val="both"/>
        <w:rPr>
          <w:rFonts w:ascii="Arial" w:eastAsia="Calibri" w:hAnsi="Arial" w:cs="Arial"/>
          <w:sz w:val="20"/>
          <w:szCs w:val="20"/>
        </w:rPr>
      </w:pPr>
      <w:r w:rsidRPr="00682A7F">
        <w:rPr>
          <w:rFonts w:ascii="Arial" w:eastAsia="Calibri" w:hAnsi="Arial" w:cs="Arial"/>
          <w:sz w:val="20"/>
          <w:szCs w:val="20"/>
        </w:rPr>
        <w:t>A metodologia de alocação de capital, para fins do Acordo de Basileia II, utilizada para determinação da parcela de risco operacional (</w:t>
      </w:r>
      <w:proofErr w:type="spellStart"/>
      <w:r w:rsidRPr="00682A7F">
        <w:rPr>
          <w:rFonts w:ascii="Arial" w:eastAsia="Calibri" w:hAnsi="Arial" w:cs="Arial"/>
          <w:sz w:val="20"/>
          <w:szCs w:val="20"/>
        </w:rPr>
        <w:t>RWAopad</w:t>
      </w:r>
      <w:proofErr w:type="spellEnd"/>
      <w:r w:rsidRPr="00682A7F">
        <w:rPr>
          <w:rFonts w:ascii="Arial" w:eastAsia="Calibri" w:hAnsi="Arial" w:cs="Arial"/>
          <w:sz w:val="20"/>
          <w:szCs w:val="20"/>
        </w:rPr>
        <w:t>) é a Abordagem do Indicador Básico (BIA).</w:t>
      </w:r>
    </w:p>
    <w:p w14:paraId="5CD8C949" w14:textId="77777777" w:rsidR="00892C29" w:rsidRDefault="00892C29" w:rsidP="001973BF">
      <w:pPr>
        <w:autoSpaceDE w:val="0"/>
        <w:autoSpaceDN w:val="0"/>
        <w:adjustRightInd w:val="0"/>
        <w:ind w:left="735"/>
        <w:jc w:val="both"/>
        <w:rPr>
          <w:rFonts w:ascii="Arial" w:hAnsi="Arial" w:cs="Arial"/>
          <w:b/>
          <w:sz w:val="20"/>
        </w:rPr>
      </w:pPr>
    </w:p>
    <w:p w14:paraId="03AEEFBB" w14:textId="77777777" w:rsidR="00892C29" w:rsidRPr="00F60D05" w:rsidRDefault="00892C29" w:rsidP="00F60D05">
      <w:pPr>
        <w:numPr>
          <w:ilvl w:val="1"/>
          <w:numId w:val="1"/>
        </w:numPr>
        <w:autoSpaceDE w:val="0"/>
        <w:autoSpaceDN w:val="0"/>
        <w:adjustRightInd w:val="0"/>
        <w:jc w:val="both"/>
        <w:rPr>
          <w:rFonts w:ascii="Arial" w:hAnsi="Arial" w:cs="Arial"/>
          <w:b/>
          <w:sz w:val="20"/>
        </w:rPr>
      </w:pPr>
      <w:r w:rsidRPr="00F60D05">
        <w:rPr>
          <w:rFonts w:ascii="Arial" w:hAnsi="Arial" w:cs="Arial"/>
          <w:b/>
          <w:sz w:val="20"/>
        </w:rPr>
        <w:t>Riscos de Mercado e de Liquidez</w:t>
      </w:r>
    </w:p>
    <w:p w14:paraId="692F9639" w14:textId="77777777" w:rsidR="00892C29" w:rsidRPr="00682A7F" w:rsidRDefault="00892C29" w:rsidP="001973BF">
      <w:pPr>
        <w:pStyle w:val="NormalWeb"/>
        <w:jc w:val="both"/>
        <w:rPr>
          <w:rFonts w:ascii="Arial" w:eastAsia="Calibri" w:hAnsi="Arial" w:cs="Arial"/>
          <w:sz w:val="20"/>
          <w:szCs w:val="20"/>
        </w:rPr>
      </w:pPr>
      <w:r w:rsidRPr="00682A7F">
        <w:rPr>
          <w:rFonts w:ascii="Arial" w:eastAsia="Calibri" w:hAnsi="Arial" w:cs="Arial"/>
          <w:sz w:val="20"/>
          <w:szCs w:val="20"/>
        </w:rPr>
        <w:t>O gerenciamento do risco de mercado é o processo que visa quantificar a possibilidade de ocorrência de perdas resultantes da flutuação nos valores de mercado de instrumentos detidos pelas cooperativas, e inclui o risco da variação das taxas de juros e dos preços de ações, para os instrumentos classificados na carteira de negociação (trading) e o risco da variação cambial e dos preços de mercadorias (commodities), para os instrumentos classificados na carteira de negociação ou na carteira bancária (banking).</w:t>
      </w:r>
    </w:p>
    <w:p w14:paraId="61A2F8DF" w14:textId="77777777" w:rsidR="00892C29" w:rsidRPr="00682A7F" w:rsidRDefault="00892C29" w:rsidP="001973BF">
      <w:pPr>
        <w:pStyle w:val="NormalWeb"/>
        <w:jc w:val="both"/>
        <w:rPr>
          <w:rFonts w:ascii="Arial" w:eastAsia="Calibri" w:hAnsi="Arial" w:cs="Arial"/>
          <w:sz w:val="20"/>
          <w:szCs w:val="20"/>
        </w:rPr>
      </w:pPr>
      <w:r w:rsidRPr="00682A7F">
        <w:rPr>
          <w:rFonts w:ascii="Arial" w:eastAsia="Calibri" w:hAnsi="Arial" w:cs="Arial"/>
          <w:sz w:val="20"/>
          <w:szCs w:val="20"/>
        </w:rPr>
        <w:t>O processo de gerenciamento do risco de liquidez lida com a possibilidade de a cooperativa não ser capaz de honrar eficientemente suas obrigações esperadas e inesperadas, correntes e futuras, incluindo as decorrentes de vinculação de garantias, sem afetar suas operações diárias e sem incorrer em perdas significativas.</w:t>
      </w:r>
    </w:p>
    <w:p w14:paraId="44327FFE" w14:textId="77777777" w:rsidR="00892C29" w:rsidRPr="00682A7F" w:rsidRDefault="00892C29" w:rsidP="001973BF">
      <w:pPr>
        <w:pStyle w:val="NormalWeb"/>
        <w:jc w:val="both"/>
        <w:rPr>
          <w:rFonts w:ascii="Arial" w:eastAsia="Calibri" w:hAnsi="Arial" w:cs="Arial"/>
          <w:sz w:val="20"/>
          <w:szCs w:val="20"/>
        </w:rPr>
      </w:pPr>
      <w:r w:rsidRPr="00682A7F">
        <w:rPr>
          <w:rFonts w:ascii="Arial" w:eastAsia="Calibri" w:hAnsi="Arial" w:cs="Arial"/>
          <w:sz w:val="20"/>
          <w:szCs w:val="20"/>
        </w:rPr>
        <w:t>No processo de gerenciamento do risco de mercado e da liquidez das cooperativas são realizados os seguintes procedimentos:</w:t>
      </w:r>
    </w:p>
    <w:p w14:paraId="60650C36" w14:textId="77777777" w:rsidR="00892C29" w:rsidRPr="00682A7F" w:rsidRDefault="00892C29" w:rsidP="00892C29">
      <w:pPr>
        <w:pStyle w:val="NormalWeb"/>
        <w:numPr>
          <w:ilvl w:val="0"/>
          <w:numId w:val="17"/>
        </w:numPr>
        <w:spacing w:line="360" w:lineRule="auto"/>
        <w:jc w:val="both"/>
        <w:rPr>
          <w:rFonts w:ascii="Arial" w:eastAsia="Calibri" w:hAnsi="Arial" w:cs="Arial"/>
          <w:sz w:val="20"/>
          <w:szCs w:val="20"/>
        </w:rPr>
      </w:pPr>
      <w:r w:rsidRPr="00682A7F">
        <w:rPr>
          <w:rFonts w:ascii="Arial" w:eastAsia="Calibri" w:hAnsi="Arial" w:cs="Arial"/>
          <w:sz w:val="20"/>
          <w:szCs w:val="20"/>
        </w:rPr>
        <w:t xml:space="preserve">utilização do </w:t>
      </w:r>
      <w:proofErr w:type="spellStart"/>
      <w:r w:rsidRPr="00682A7F">
        <w:rPr>
          <w:rFonts w:ascii="Arial" w:eastAsia="Calibri" w:hAnsi="Arial" w:cs="Arial"/>
          <w:sz w:val="20"/>
          <w:szCs w:val="20"/>
        </w:rPr>
        <w:t>VaR</w:t>
      </w:r>
      <w:proofErr w:type="spellEnd"/>
      <w:r w:rsidRPr="00682A7F">
        <w:rPr>
          <w:rFonts w:ascii="Arial" w:eastAsia="Calibri" w:hAnsi="Arial" w:cs="Arial"/>
          <w:sz w:val="20"/>
          <w:szCs w:val="20"/>
        </w:rPr>
        <w:t xml:space="preserve"> – </w:t>
      </w:r>
      <w:proofErr w:type="spellStart"/>
      <w:r w:rsidRPr="00682A7F">
        <w:rPr>
          <w:rFonts w:ascii="Arial" w:eastAsia="Calibri" w:hAnsi="Arial" w:cs="Arial"/>
          <w:sz w:val="20"/>
          <w:szCs w:val="20"/>
        </w:rPr>
        <w:t>Value</w:t>
      </w:r>
      <w:proofErr w:type="spellEnd"/>
      <w:r w:rsidRPr="00682A7F">
        <w:rPr>
          <w:rFonts w:ascii="Arial" w:eastAsia="Calibri" w:hAnsi="Arial" w:cs="Arial"/>
          <w:sz w:val="20"/>
          <w:szCs w:val="20"/>
        </w:rPr>
        <w:t xml:space="preserve"> </w:t>
      </w:r>
      <w:proofErr w:type="spellStart"/>
      <w:r w:rsidRPr="00682A7F">
        <w:rPr>
          <w:rFonts w:ascii="Arial" w:eastAsia="Calibri" w:hAnsi="Arial" w:cs="Arial"/>
          <w:sz w:val="20"/>
          <w:szCs w:val="20"/>
        </w:rPr>
        <w:t>at</w:t>
      </w:r>
      <w:proofErr w:type="spellEnd"/>
      <w:r w:rsidRPr="00682A7F">
        <w:rPr>
          <w:rFonts w:ascii="Arial" w:eastAsia="Calibri" w:hAnsi="Arial" w:cs="Arial"/>
          <w:sz w:val="20"/>
          <w:szCs w:val="20"/>
        </w:rPr>
        <w:t xml:space="preserve"> Risk para mensurar o risco de mercado das cooperativas;</w:t>
      </w:r>
    </w:p>
    <w:p w14:paraId="1F9264C3" w14:textId="77777777" w:rsidR="00892C29" w:rsidRPr="00682A7F" w:rsidRDefault="00892C29" w:rsidP="00892C29">
      <w:pPr>
        <w:pStyle w:val="NormalWeb"/>
        <w:numPr>
          <w:ilvl w:val="0"/>
          <w:numId w:val="17"/>
        </w:numPr>
        <w:spacing w:line="360" w:lineRule="auto"/>
        <w:jc w:val="both"/>
        <w:rPr>
          <w:rFonts w:ascii="Arial" w:eastAsia="Calibri" w:hAnsi="Arial" w:cs="Arial"/>
          <w:sz w:val="20"/>
          <w:szCs w:val="20"/>
        </w:rPr>
      </w:pPr>
      <w:r w:rsidRPr="00682A7F">
        <w:rPr>
          <w:rFonts w:ascii="Arial" w:eastAsia="Calibri" w:hAnsi="Arial" w:cs="Arial"/>
          <w:sz w:val="20"/>
          <w:szCs w:val="20"/>
        </w:rPr>
        <w:t>análise de descasamentos entre ativos e passivos para avaliação de impacto na margem financeira das cooperativas;</w:t>
      </w:r>
    </w:p>
    <w:p w14:paraId="4E304AF4" w14:textId="77777777" w:rsidR="00892C29" w:rsidRPr="00682A7F" w:rsidRDefault="00892C29" w:rsidP="00892C29">
      <w:pPr>
        <w:pStyle w:val="NormalWeb"/>
        <w:numPr>
          <w:ilvl w:val="0"/>
          <w:numId w:val="17"/>
        </w:numPr>
        <w:spacing w:line="360" w:lineRule="auto"/>
        <w:jc w:val="both"/>
        <w:rPr>
          <w:rFonts w:ascii="Arial" w:eastAsia="Calibri" w:hAnsi="Arial" w:cs="Arial"/>
          <w:sz w:val="20"/>
          <w:szCs w:val="20"/>
        </w:rPr>
      </w:pPr>
      <w:r w:rsidRPr="00682A7F">
        <w:rPr>
          <w:rFonts w:ascii="Arial" w:eastAsia="Calibri" w:hAnsi="Arial" w:cs="Arial"/>
          <w:sz w:val="20"/>
          <w:szCs w:val="20"/>
        </w:rPr>
        <w:t>definição de limite máximo para a exposição a risco de mercado;</w:t>
      </w:r>
    </w:p>
    <w:p w14:paraId="2DB862BC" w14:textId="77777777" w:rsidR="00892C29" w:rsidRPr="00682A7F" w:rsidRDefault="00892C29" w:rsidP="00892C29">
      <w:pPr>
        <w:pStyle w:val="NormalWeb"/>
        <w:numPr>
          <w:ilvl w:val="0"/>
          <w:numId w:val="17"/>
        </w:numPr>
        <w:spacing w:line="360" w:lineRule="auto"/>
        <w:jc w:val="both"/>
        <w:rPr>
          <w:rFonts w:ascii="Arial" w:eastAsia="Calibri" w:hAnsi="Arial" w:cs="Arial"/>
          <w:sz w:val="20"/>
          <w:szCs w:val="20"/>
        </w:rPr>
      </w:pPr>
      <w:r w:rsidRPr="00682A7F">
        <w:rPr>
          <w:rFonts w:ascii="Arial" w:eastAsia="Calibri" w:hAnsi="Arial" w:cs="Arial"/>
          <w:sz w:val="20"/>
          <w:szCs w:val="20"/>
        </w:rPr>
        <w:lastRenderedPageBreak/>
        <w:t xml:space="preserve">realização periódica de </w:t>
      </w:r>
      <w:proofErr w:type="spellStart"/>
      <w:r w:rsidRPr="00682A7F">
        <w:rPr>
          <w:rFonts w:ascii="Arial" w:eastAsia="Calibri" w:hAnsi="Arial" w:cs="Arial"/>
          <w:sz w:val="20"/>
          <w:szCs w:val="20"/>
        </w:rPr>
        <w:t>backtest</w:t>
      </w:r>
      <w:proofErr w:type="spellEnd"/>
      <w:r w:rsidRPr="00682A7F">
        <w:rPr>
          <w:rFonts w:ascii="Arial" w:eastAsia="Calibri" w:hAnsi="Arial" w:cs="Arial"/>
          <w:sz w:val="20"/>
          <w:szCs w:val="20"/>
        </w:rPr>
        <w:t xml:space="preserve"> do </w:t>
      </w:r>
      <w:proofErr w:type="spellStart"/>
      <w:r w:rsidRPr="00682A7F">
        <w:rPr>
          <w:rFonts w:ascii="Arial" w:eastAsia="Calibri" w:hAnsi="Arial" w:cs="Arial"/>
          <w:sz w:val="20"/>
          <w:szCs w:val="20"/>
        </w:rPr>
        <w:t>VaR</w:t>
      </w:r>
      <w:proofErr w:type="spellEnd"/>
      <w:r w:rsidRPr="00682A7F">
        <w:rPr>
          <w:rFonts w:ascii="Arial" w:eastAsia="Calibri" w:hAnsi="Arial" w:cs="Arial"/>
          <w:sz w:val="20"/>
          <w:szCs w:val="20"/>
        </w:rPr>
        <w:t xml:space="preserve"> das carteiras das cooperativas e dos modelos de cálculo de risco de mercado;</w:t>
      </w:r>
    </w:p>
    <w:p w14:paraId="15B095F3" w14:textId="77777777" w:rsidR="00892C29" w:rsidRPr="00682A7F" w:rsidRDefault="00892C29" w:rsidP="00892C29">
      <w:pPr>
        <w:pStyle w:val="NormalWeb"/>
        <w:numPr>
          <w:ilvl w:val="0"/>
          <w:numId w:val="17"/>
        </w:numPr>
        <w:spacing w:line="360" w:lineRule="auto"/>
        <w:jc w:val="both"/>
        <w:rPr>
          <w:rFonts w:ascii="Arial" w:eastAsia="Calibri" w:hAnsi="Arial" w:cs="Arial"/>
          <w:sz w:val="20"/>
          <w:szCs w:val="20"/>
        </w:rPr>
      </w:pPr>
      <w:r w:rsidRPr="00682A7F">
        <w:rPr>
          <w:rFonts w:ascii="Arial" w:eastAsia="Calibri" w:hAnsi="Arial" w:cs="Arial"/>
          <w:sz w:val="20"/>
          <w:szCs w:val="20"/>
        </w:rPr>
        <w:t>definição de limite mínimo de liquidez para as cooperativas;</w:t>
      </w:r>
    </w:p>
    <w:p w14:paraId="327541FA" w14:textId="77777777" w:rsidR="00892C29" w:rsidRPr="00682A7F" w:rsidRDefault="00892C29" w:rsidP="00892C29">
      <w:pPr>
        <w:pStyle w:val="NormalWeb"/>
        <w:numPr>
          <w:ilvl w:val="0"/>
          <w:numId w:val="17"/>
        </w:numPr>
        <w:spacing w:line="360" w:lineRule="auto"/>
        <w:jc w:val="both"/>
        <w:rPr>
          <w:rFonts w:ascii="Arial" w:eastAsia="Calibri" w:hAnsi="Arial" w:cs="Arial"/>
          <w:sz w:val="20"/>
          <w:szCs w:val="20"/>
        </w:rPr>
      </w:pPr>
      <w:r w:rsidRPr="00682A7F">
        <w:rPr>
          <w:rFonts w:ascii="Arial" w:eastAsia="Calibri" w:hAnsi="Arial" w:cs="Arial"/>
          <w:sz w:val="20"/>
          <w:szCs w:val="20"/>
        </w:rPr>
        <w:t>projeção do fluxo de caixa das cooperativas para 90 (noventa) dias;</w:t>
      </w:r>
    </w:p>
    <w:p w14:paraId="5770DE39" w14:textId="77777777" w:rsidR="00892C29" w:rsidRPr="00682A7F" w:rsidRDefault="00892C29" w:rsidP="00892C29">
      <w:pPr>
        <w:pStyle w:val="NormalWeb"/>
        <w:numPr>
          <w:ilvl w:val="0"/>
          <w:numId w:val="17"/>
        </w:numPr>
        <w:spacing w:line="360" w:lineRule="auto"/>
        <w:jc w:val="both"/>
        <w:rPr>
          <w:rFonts w:ascii="Arial" w:eastAsia="Calibri" w:hAnsi="Arial" w:cs="Arial"/>
          <w:sz w:val="20"/>
          <w:szCs w:val="20"/>
        </w:rPr>
      </w:pPr>
      <w:r w:rsidRPr="00682A7F">
        <w:rPr>
          <w:rFonts w:ascii="Arial" w:eastAsia="Calibri" w:hAnsi="Arial" w:cs="Arial"/>
          <w:sz w:val="20"/>
          <w:szCs w:val="20"/>
        </w:rPr>
        <w:t>diferentes cenários de simulação de perda em situações de stress.</w:t>
      </w:r>
    </w:p>
    <w:p w14:paraId="200A18B6" w14:textId="77777777" w:rsidR="00892C29" w:rsidRPr="00F60D05" w:rsidRDefault="00892C29" w:rsidP="00F60D05">
      <w:pPr>
        <w:numPr>
          <w:ilvl w:val="1"/>
          <w:numId w:val="1"/>
        </w:numPr>
        <w:autoSpaceDE w:val="0"/>
        <w:autoSpaceDN w:val="0"/>
        <w:adjustRightInd w:val="0"/>
        <w:jc w:val="both"/>
        <w:rPr>
          <w:rFonts w:ascii="Arial" w:hAnsi="Arial" w:cs="Arial"/>
          <w:b/>
          <w:sz w:val="20"/>
        </w:rPr>
      </w:pPr>
      <w:r w:rsidRPr="00F60D05">
        <w:rPr>
          <w:rFonts w:ascii="Arial" w:hAnsi="Arial" w:cs="Arial"/>
          <w:b/>
          <w:sz w:val="20"/>
        </w:rPr>
        <w:t xml:space="preserve"> Gerenciamento de Capital</w:t>
      </w:r>
    </w:p>
    <w:p w14:paraId="3E62B617" w14:textId="77777777" w:rsidR="00892C29" w:rsidRPr="00267EF2" w:rsidRDefault="00892C29" w:rsidP="0002523B">
      <w:pPr>
        <w:pStyle w:val="PargrafodaLista"/>
        <w:suppressAutoHyphens/>
        <w:spacing w:before="240" w:after="240"/>
        <w:ind w:left="0"/>
        <w:jc w:val="both"/>
        <w:rPr>
          <w:rFonts w:ascii="Arial" w:hAnsi="Arial" w:cs="Arial"/>
          <w:sz w:val="20"/>
          <w:szCs w:val="20"/>
        </w:rPr>
      </w:pPr>
      <w:r w:rsidRPr="00682A7F">
        <w:rPr>
          <w:rFonts w:ascii="Arial" w:hAnsi="Arial" w:cs="Arial"/>
          <w:sz w:val="20"/>
          <w:szCs w:val="20"/>
        </w:rPr>
        <w:t>O gerenciamento de capital é o processo contínuo de monitoramento e controle do capital, mantido pela cooperativa para fazer face aos riscos a que está exposta, visando atingir os objetivos estratégicos estabelecidos.</w:t>
      </w:r>
    </w:p>
    <w:p w14:paraId="6BF05E21" w14:textId="77777777" w:rsidR="00892C29" w:rsidRPr="00F60D05" w:rsidRDefault="00892C29" w:rsidP="00F60D05">
      <w:pPr>
        <w:numPr>
          <w:ilvl w:val="1"/>
          <w:numId w:val="1"/>
        </w:numPr>
        <w:autoSpaceDE w:val="0"/>
        <w:autoSpaceDN w:val="0"/>
        <w:adjustRightInd w:val="0"/>
        <w:jc w:val="both"/>
        <w:rPr>
          <w:rFonts w:ascii="Arial" w:hAnsi="Arial" w:cs="Arial"/>
          <w:b/>
          <w:sz w:val="20"/>
        </w:rPr>
      </w:pPr>
      <w:r w:rsidRPr="00F60D05">
        <w:rPr>
          <w:rFonts w:ascii="Arial" w:hAnsi="Arial" w:cs="Arial"/>
          <w:b/>
          <w:sz w:val="20"/>
        </w:rPr>
        <w:t>Risco de Crédito e Risco Socioambiental</w:t>
      </w:r>
    </w:p>
    <w:p w14:paraId="7F5806A7" w14:textId="77777777" w:rsidR="00892C29" w:rsidRDefault="00892C29" w:rsidP="001973BF">
      <w:pPr>
        <w:pStyle w:val="NormalWeb"/>
        <w:jc w:val="both"/>
      </w:pPr>
      <w:r>
        <w:rPr>
          <w:rFonts w:ascii="Arial" w:hAnsi="Arial" w:cs="Arial"/>
          <w:sz w:val="20"/>
          <w:szCs w:val="20"/>
        </w:rPr>
        <w:t>O gerenciamento de risco de crédito objetiva garantir a aderência às normas vigentes, maximizar o uso do capital e minimizar os riscos envolvidos nos negócios de crédito por meio das boas práticas de gestão de riscos.</w:t>
      </w:r>
    </w:p>
    <w:p w14:paraId="6F043FCF" w14:textId="77777777" w:rsidR="00892C29" w:rsidRDefault="00892C29" w:rsidP="001973BF">
      <w:pPr>
        <w:pStyle w:val="NormalWeb"/>
        <w:jc w:val="both"/>
      </w:pPr>
      <w:r>
        <w:rPr>
          <w:rFonts w:ascii="Arial" w:hAnsi="Arial" w:cs="Arial"/>
          <w:sz w:val="20"/>
          <w:szCs w:val="20"/>
        </w:rPr>
        <w:t>O gerenciamento do risco socioambiental consiste na identificação, classificação, avaliação e no tratamento dos riscos com possibilidade de ocorrência de perdas decorrentes de danos socioambientais.</w:t>
      </w:r>
    </w:p>
    <w:p w14:paraId="1110CDE1" w14:textId="77777777" w:rsidR="00892C29" w:rsidRPr="00267EF2" w:rsidRDefault="00892C29" w:rsidP="001973BF">
      <w:pPr>
        <w:pStyle w:val="PargrafodaLista"/>
        <w:suppressAutoHyphens/>
        <w:spacing w:before="240" w:after="240"/>
        <w:ind w:left="0"/>
        <w:jc w:val="both"/>
        <w:rPr>
          <w:rFonts w:ascii="Arial" w:hAnsi="Arial" w:cs="Arial"/>
          <w:sz w:val="20"/>
          <w:szCs w:val="20"/>
        </w:rPr>
      </w:pPr>
      <w:r>
        <w:rPr>
          <w:rFonts w:ascii="Arial" w:hAnsi="Arial" w:cs="Arial"/>
          <w:sz w:val="20"/>
          <w:szCs w:val="20"/>
        </w:rPr>
        <w:t>Compete ao gestor centralizado (Sicoob Confederação) a padronização de processos, de metodologias de análises de risco de clientes e de operações, da criação e de manutenção de política única de risco de crédito e socioambiental para o Sicoob, além do monitoramento das carteiras de crédito das cooperativas.</w:t>
      </w:r>
    </w:p>
    <w:p w14:paraId="4CB6F6F2" w14:textId="77777777" w:rsidR="00892C29" w:rsidRPr="00F60D05" w:rsidRDefault="00892C29" w:rsidP="00F60D05">
      <w:pPr>
        <w:numPr>
          <w:ilvl w:val="1"/>
          <w:numId w:val="1"/>
        </w:numPr>
        <w:autoSpaceDE w:val="0"/>
        <w:autoSpaceDN w:val="0"/>
        <w:adjustRightInd w:val="0"/>
        <w:jc w:val="both"/>
        <w:rPr>
          <w:rFonts w:ascii="Arial" w:hAnsi="Arial" w:cs="Arial"/>
          <w:b/>
          <w:sz w:val="20"/>
        </w:rPr>
      </w:pPr>
      <w:r w:rsidRPr="00F60D05">
        <w:rPr>
          <w:rFonts w:ascii="Arial" w:hAnsi="Arial" w:cs="Arial"/>
          <w:b/>
          <w:sz w:val="20"/>
        </w:rPr>
        <w:t>Gestão de Continuidade de Negócio</w:t>
      </w:r>
    </w:p>
    <w:p w14:paraId="222C8353" w14:textId="77777777" w:rsidR="00892C29" w:rsidRPr="00682A7F" w:rsidRDefault="00892C29" w:rsidP="001973BF">
      <w:pPr>
        <w:pStyle w:val="NormalWeb"/>
        <w:jc w:val="both"/>
        <w:rPr>
          <w:rFonts w:ascii="Arial" w:eastAsia="Calibri" w:hAnsi="Arial" w:cs="Arial"/>
          <w:sz w:val="20"/>
          <w:szCs w:val="20"/>
        </w:rPr>
      </w:pPr>
      <w:r w:rsidRPr="00682A7F">
        <w:rPr>
          <w:rFonts w:ascii="Arial" w:eastAsia="Calibri" w:hAnsi="Arial" w:cs="Arial"/>
          <w:sz w:val="20"/>
          <w:szCs w:val="20"/>
        </w:rPr>
        <w:t>A Gestão de Continuidade de Negócios (GCN) é um processo abrangente de gestão que identifica ameaças potenciais de descontinuidade das operações de negócios para a organização e possíveis impactos, caso essas ameaças se concretizem.</w:t>
      </w:r>
    </w:p>
    <w:p w14:paraId="20B6BFBA" w14:textId="77777777" w:rsidR="00892C29" w:rsidRPr="00682A7F" w:rsidRDefault="00892C29" w:rsidP="001973BF">
      <w:pPr>
        <w:pStyle w:val="NormalWeb"/>
        <w:jc w:val="both"/>
        <w:rPr>
          <w:rFonts w:ascii="Arial" w:eastAsia="Calibri" w:hAnsi="Arial" w:cs="Arial"/>
          <w:sz w:val="20"/>
          <w:szCs w:val="20"/>
        </w:rPr>
      </w:pPr>
      <w:r w:rsidRPr="00682A7F">
        <w:rPr>
          <w:rFonts w:ascii="Arial" w:eastAsia="Calibri" w:hAnsi="Arial" w:cs="Arial"/>
          <w:sz w:val="20"/>
          <w:szCs w:val="20"/>
        </w:rPr>
        <w:t>O Sicoob Confederação realiza Análise de Impacto (AIN) para identificar processos críticos sistêmicos, com objetivo de definir estratégias para continuidade desses processos e, assim, resguardar o negócio de interrupções prolongadas que possam ameaçar sua continuidade. O resultado da AIN é baseado nos impactos financeiro, legal e de imagem.</w:t>
      </w:r>
    </w:p>
    <w:p w14:paraId="1DE5FB5E" w14:textId="77777777" w:rsidR="00892C29" w:rsidRPr="00682A7F" w:rsidRDefault="00892C29" w:rsidP="001973BF">
      <w:pPr>
        <w:pStyle w:val="NormalWeb"/>
        <w:jc w:val="both"/>
        <w:rPr>
          <w:rFonts w:ascii="Arial" w:eastAsia="Calibri" w:hAnsi="Arial" w:cs="Arial"/>
          <w:sz w:val="20"/>
          <w:szCs w:val="20"/>
        </w:rPr>
      </w:pPr>
      <w:r w:rsidRPr="00682A7F">
        <w:rPr>
          <w:rFonts w:ascii="Arial" w:eastAsia="Calibri" w:hAnsi="Arial" w:cs="Arial"/>
          <w:sz w:val="20"/>
          <w:szCs w:val="20"/>
        </w:rPr>
        <w:t>São elaborados, anualmente, Planos de Continuidade de Negócios (PCN) contendo os principais procedimentos a serem executados para manter as atividades em funcionamento em momentos de contingência. Os Planos de Continuidade de Negócios são classificados em: Plano de Continuidade Operacional (PCO) e Plano de Recuperação de Desastre (PRD).</w:t>
      </w:r>
    </w:p>
    <w:p w14:paraId="1AE912DA" w14:textId="77777777" w:rsidR="00892C29" w:rsidRPr="00682A7F" w:rsidRDefault="00892C29" w:rsidP="001973BF">
      <w:pPr>
        <w:pStyle w:val="NormalWeb"/>
        <w:jc w:val="both"/>
        <w:rPr>
          <w:rFonts w:ascii="Arial" w:eastAsia="Calibri" w:hAnsi="Arial" w:cs="Arial"/>
          <w:sz w:val="20"/>
          <w:szCs w:val="20"/>
        </w:rPr>
      </w:pPr>
      <w:r w:rsidRPr="00682A7F">
        <w:rPr>
          <w:rFonts w:ascii="Arial" w:eastAsia="Calibri" w:hAnsi="Arial" w:cs="Arial"/>
          <w:sz w:val="20"/>
          <w:szCs w:val="20"/>
        </w:rPr>
        <w:t>Visando garantir sua efetividade, são realizados anualmente testes nos Planos de Continuidade de Negócios (PCN).</w:t>
      </w:r>
    </w:p>
    <w:p w14:paraId="7A84F688" w14:textId="77777777" w:rsidR="00892C29" w:rsidRPr="004742A5" w:rsidRDefault="00892C29" w:rsidP="007430F7">
      <w:pPr>
        <w:numPr>
          <w:ilvl w:val="0"/>
          <w:numId w:val="1"/>
        </w:numPr>
        <w:autoSpaceDE w:val="0"/>
        <w:autoSpaceDN w:val="0"/>
        <w:adjustRightInd w:val="0"/>
        <w:ind w:hanging="1146"/>
        <w:jc w:val="both"/>
        <w:rPr>
          <w:rFonts w:ascii="Arial" w:hAnsi="Arial" w:cs="Arial"/>
          <w:b/>
          <w:bCs/>
          <w:sz w:val="20"/>
          <w:szCs w:val="20"/>
        </w:rPr>
      </w:pPr>
      <w:r>
        <w:rPr>
          <w:rFonts w:ascii="Arial" w:hAnsi="Arial" w:cs="Arial"/>
          <w:b/>
          <w:bCs/>
          <w:sz w:val="20"/>
          <w:szCs w:val="20"/>
        </w:rPr>
        <w:t>Coobrigações e riscos em garantias prestadas</w:t>
      </w:r>
    </w:p>
    <w:p w14:paraId="59F2A83B" w14:textId="77777777" w:rsidR="00892C29" w:rsidRPr="004742A5" w:rsidRDefault="00892C29" w:rsidP="00A55BD6">
      <w:pPr>
        <w:autoSpaceDE w:val="0"/>
        <w:autoSpaceDN w:val="0"/>
        <w:adjustRightInd w:val="0"/>
        <w:jc w:val="both"/>
        <w:rPr>
          <w:rFonts w:ascii="Arial" w:hAnsi="Arial" w:cs="Arial"/>
          <w:sz w:val="20"/>
          <w:szCs w:val="20"/>
        </w:rPr>
      </w:pPr>
    </w:p>
    <w:p w14:paraId="4D2CBDC5" w14:textId="77777777" w:rsidR="00892C29" w:rsidRPr="004742A5" w:rsidRDefault="00892C29" w:rsidP="00A55BD6">
      <w:pPr>
        <w:autoSpaceDE w:val="0"/>
        <w:autoSpaceDN w:val="0"/>
        <w:adjustRightInd w:val="0"/>
        <w:jc w:val="both"/>
        <w:rPr>
          <w:rFonts w:ascii="Arial" w:hAnsi="Arial" w:cs="Arial"/>
          <w:sz w:val="20"/>
          <w:szCs w:val="20"/>
        </w:rPr>
      </w:pPr>
      <w:r w:rsidRPr="004742A5">
        <w:rPr>
          <w:rFonts w:ascii="Arial" w:hAnsi="Arial" w:cs="Arial"/>
          <w:sz w:val="20"/>
          <w:szCs w:val="20"/>
        </w:rPr>
        <w:t>Em 3</w:t>
      </w:r>
      <w:r>
        <w:rPr>
          <w:rFonts w:ascii="Arial" w:hAnsi="Arial" w:cs="Arial"/>
          <w:sz w:val="20"/>
          <w:szCs w:val="20"/>
        </w:rPr>
        <w:t>0</w:t>
      </w:r>
      <w:r w:rsidRPr="004742A5">
        <w:rPr>
          <w:rFonts w:ascii="Arial" w:hAnsi="Arial" w:cs="Arial"/>
          <w:sz w:val="20"/>
          <w:szCs w:val="20"/>
        </w:rPr>
        <w:t xml:space="preserve"> de </w:t>
      </w:r>
      <w:r>
        <w:rPr>
          <w:rFonts w:ascii="Arial" w:hAnsi="Arial" w:cs="Arial"/>
          <w:sz w:val="20"/>
          <w:szCs w:val="20"/>
        </w:rPr>
        <w:t>junho de 2020</w:t>
      </w:r>
      <w:r w:rsidRPr="004742A5">
        <w:rPr>
          <w:rFonts w:ascii="Arial" w:hAnsi="Arial" w:cs="Arial"/>
          <w:sz w:val="20"/>
          <w:szCs w:val="20"/>
        </w:rPr>
        <w:t xml:space="preserve">, a cooperativa é responsável por coobrigações e riscos em garantias prestadas, no montante </w:t>
      </w:r>
      <w:r w:rsidRPr="006A566E">
        <w:rPr>
          <w:rFonts w:ascii="Arial" w:hAnsi="Arial" w:cs="Arial"/>
          <w:sz w:val="20"/>
          <w:szCs w:val="20"/>
        </w:rPr>
        <w:t>de R$</w:t>
      </w:r>
      <w:r w:rsidRPr="0083270B">
        <w:rPr>
          <w:rFonts w:ascii="Arial" w:hAnsi="Arial" w:cs="Arial"/>
          <w:noProof/>
          <w:sz w:val="20"/>
          <w:szCs w:val="20"/>
        </w:rPr>
        <w:t>11.503.909,99</w:t>
      </w:r>
      <w:r w:rsidRPr="006A566E">
        <w:rPr>
          <w:rFonts w:ascii="Arial" w:hAnsi="Arial" w:cs="Arial"/>
          <w:sz w:val="20"/>
          <w:szCs w:val="20"/>
        </w:rPr>
        <w:t xml:space="preserve"> (</w:t>
      </w:r>
      <w:r>
        <w:rPr>
          <w:rFonts w:ascii="Arial" w:hAnsi="Arial" w:cs="Arial"/>
          <w:sz w:val="20"/>
          <w:szCs w:val="20"/>
        </w:rPr>
        <w:t>31/12/2019</w:t>
      </w:r>
      <w:r w:rsidRPr="006A566E">
        <w:rPr>
          <w:rFonts w:ascii="Arial" w:hAnsi="Arial" w:cs="Arial"/>
          <w:sz w:val="20"/>
          <w:szCs w:val="20"/>
        </w:rPr>
        <w:t xml:space="preserve"> - R$</w:t>
      </w:r>
      <w:r w:rsidRPr="0083270B">
        <w:rPr>
          <w:rFonts w:ascii="Arial" w:hAnsi="Arial" w:cs="Arial"/>
          <w:noProof/>
          <w:sz w:val="20"/>
          <w:szCs w:val="20"/>
        </w:rPr>
        <w:t>10.138.500,73</w:t>
      </w:r>
      <w:r w:rsidRPr="006A566E">
        <w:rPr>
          <w:rFonts w:ascii="Arial" w:hAnsi="Arial" w:cs="Arial"/>
          <w:sz w:val="20"/>
          <w:szCs w:val="20"/>
        </w:rPr>
        <w:t>), referentes</w:t>
      </w:r>
      <w:r w:rsidRPr="004742A5">
        <w:rPr>
          <w:rFonts w:ascii="Arial" w:hAnsi="Arial" w:cs="Arial"/>
          <w:sz w:val="20"/>
          <w:szCs w:val="20"/>
        </w:rPr>
        <w:t xml:space="preserve"> a aval prestado em diversas operações de crédito de seus associados com instituições financeiras oficiais.</w:t>
      </w:r>
    </w:p>
    <w:p w14:paraId="64758446" w14:textId="77777777" w:rsidR="00892C29" w:rsidRPr="004742A5" w:rsidRDefault="00892C29" w:rsidP="007430F7">
      <w:pPr>
        <w:numPr>
          <w:ilvl w:val="0"/>
          <w:numId w:val="1"/>
        </w:numPr>
        <w:autoSpaceDE w:val="0"/>
        <w:autoSpaceDN w:val="0"/>
        <w:adjustRightInd w:val="0"/>
        <w:ind w:hanging="1146"/>
        <w:jc w:val="both"/>
        <w:rPr>
          <w:rFonts w:ascii="Arial" w:hAnsi="Arial" w:cs="Arial"/>
          <w:b/>
          <w:bCs/>
          <w:sz w:val="20"/>
          <w:szCs w:val="20"/>
        </w:rPr>
      </w:pPr>
      <w:r>
        <w:rPr>
          <w:rFonts w:ascii="Arial" w:hAnsi="Arial" w:cs="Arial"/>
          <w:b/>
          <w:bCs/>
          <w:sz w:val="20"/>
          <w:szCs w:val="20"/>
        </w:rPr>
        <w:lastRenderedPageBreak/>
        <w:t xml:space="preserve">Seguros contratados </w:t>
      </w:r>
    </w:p>
    <w:p w14:paraId="0B605623" w14:textId="77777777" w:rsidR="00892C29" w:rsidRDefault="00892C29" w:rsidP="00A55BD6">
      <w:pPr>
        <w:autoSpaceDE w:val="0"/>
        <w:autoSpaceDN w:val="0"/>
        <w:adjustRightInd w:val="0"/>
        <w:jc w:val="both"/>
        <w:rPr>
          <w:rFonts w:ascii="Arial" w:hAnsi="Arial" w:cs="Arial"/>
          <w:sz w:val="20"/>
          <w:szCs w:val="20"/>
        </w:rPr>
      </w:pPr>
    </w:p>
    <w:p w14:paraId="09D534FD" w14:textId="77777777" w:rsidR="00892C29" w:rsidRDefault="00892C29" w:rsidP="00A55BD6">
      <w:pPr>
        <w:autoSpaceDE w:val="0"/>
        <w:autoSpaceDN w:val="0"/>
        <w:adjustRightInd w:val="0"/>
        <w:jc w:val="both"/>
        <w:rPr>
          <w:rFonts w:ascii="Arial" w:hAnsi="Arial" w:cs="Arial"/>
          <w:sz w:val="20"/>
          <w:szCs w:val="20"/>
        </w:rPr>
      </w:pPr>
      <w:r>
        <w:rPr>
          <w:rFonts w:ascii="Arial" w:hAnsi="Arial" w:cs="Arial"/>
          <w:sz w:val="20"/>
          <w:szCs w:val="20"/>
        </w:rPr>
        <w:t>A Cooperativa adota política de contratar seguros de diversas modalidades, cuja cobertura é considerada suficiente pela Administração e agentes seguradores para fazer face à ocorrência de sinistros.</w:t>
      </w:r>
    </w:p>
    <w:p w14:paraId="535E9132" w14:textId="77777777" w:rsidR="00892C29" w:rsidRDefault="00892C29" w:rsidP="00A55BD6">
      <w:pPr>
        <w:autoSpaceDE w:val="0"/>
        <w:autoSpaceDN w:val="0"/>
        <w:adjustRightInd w:val="0"/>
        <w:jc w:val="both"/>
        <w:rPr>
          <w:rFonts w:ascii="Arial" w:hAnsi="Arial" w:cs="Arial"/>
          <w:sz w:val="20"/>
          <w:szCs w:val="20"/>
        </w:rPr>
      </w:pPr>
    </w:p>
    <w:p w14:paraId="6DF50959" w14:textId="77777777" w:rsidR="00892C29" w:rsidRDefault="00892C29" w:rsidP="007430F7">
      <w:pPr>
        <w:numPr>
          <w:ilvl w:val="0"/>
          <w:numId w:val="1"/>
        </w:numPr>
        <w:autoSpaceDE w:val="0"/>
        <w:autoSpaceDN w:val="0"/>
        <w:adjustRightInd w:val="0"/>
        <w:ind w:hanging="1146"/>
        <w:jc w:val="both"/>
        <w:rPr>
          <w:rFonts w:ascii="Arial" w:hAnsi="Arial" w:cs="Arial"/>
          <w:b/>
          <w:bCs/>
          <w:sz w:val="20"/>
          <w:szCs w:val="20"/>
        </w:rPr>
      </w:pPr>
      <w:r>
        <w:rPr>
          <w:rFonts w:ascii="Arial" w:hAnsi="Arial" w:cs="Arial"/>
          <w:b/>
          <w:bCs/>
          <w:sz w:val="20"/>
          <w:szCs w:val="20"/>
        </w:rPr>
        <w:t>Índice de Basiléia</w:t>
      </w:r>
    </w:p>
    <w:p w14:paraId="6C748188" w14:textId="77777777" w:rsidR="00892C29" w:rsidRDefault="00892C29" w:rsidP="00A55BD6">
      <w:pPr>
        <w:autoSpaceDE w:val="0"/>
        <w:autoSpaceDN w:val="0"/>
        <w:adjustRightInd w:val="0"/>
        <w:jc w:val="both"/>
        <w:rPr>
          <w:rFonts w:ascii="Arial" w:hAnsi="Arial" w:cs="Arial"/>
          <w:b/>
          <w:bCs/>
          <w:sz w:val="20"/>
          <w:szCs w:val="20"/>
        </w:rPr>
      </w:pPr>
    </w:p>
    <w:p w14:paraId="4C9A3551" w14:textId="77777777" w:rsidR="00892C29" w:rsidRPr="00593E3C" w:rsidRDefault="00892C29" w:rsidP="00A55BD6">
      <w:pPr>
        <w:autoSpaceDE w:val="0"/>
        <w:autoSpaceDN w:val="0"/>
        <w:adjustRightInd w:val="0"/>
        <w:jc w:val="both"/>
        <w:rPr>
          <w:rFonts w:ascii="Arial" w:hAnsi="Arial" w:cs="Arial"/>
          <w:bCs/>
          <w:sz w:val="20"/>
          <w:szCs w:val="20"/>
        </w:rPr>
      </w:pPr>
      <w:r w:rsidRPr="00593E3C">
        <w:rPr>
          <w:rFonts w:ascii="Arial" w:hAnsi="Arial" w:cs="Arial"/>
          <w:bCs/>
          <w:sz w:val="20"/>
          <w:szCs w:val="20"/>
        </w:rPr>
        <w:t xml:space="preserve">O </w:t>
      </w:r>
      <w:r>
        <w:rPr>
          <w:rFonts w:ascii="Arial" w:hAnsi="Arial" w:cs="Arial"/>
          <w:bCs/>
          <w:sz w:val="20"/>
          <w:szCs w:val="20"/>
        </w:rPr>
        <w:t>P</w:t>
      </w:r>
      <w:r w:rsidRPr="00593E3C">
        <w:rPr>
          <w:rFonts w:ascii="Arial" w:hAnsi="Arial" w:cs="Arial"/>
          <w:bCs/>
          <w:sz w:val="20"/>
          <w:szCs w:val="20"/>
        </w:rPr>
        <w:t xml:space="preserve">atrimônio </w:t>
      </w:r>
      <w:r>
        <w:rPr>
          <w:rFonts w:ascii="Arial" w:hAnsi="Arial" w:cs="Arial"/>
          <w:bCs/>
          <w:sz w:val="20"/>
          <w:szCs w:val="20"/>
        </w:rPr>
        <w:t>de Referência (PR) da Cooperativa encontra-se compatível com o grau de risco da estrutura dos ativos, apresentando margem para o limite de compatibilização de em 30 de junho de 2020.</w:t>
      </w:r>
    </w:p>
    <w:p w14:paraId="52FC4874" w14:textId="77777777" w:rsidR="00892C29" w:rsidRDefault="00892C29" w:rsidP="00A55BD6">
      <w:pPr>
        <w:autoSpaceDE w:val="0"/>
        <w:autoSpaceDN w:val="0"/>
        <w:adjustRightInd w:val="0"/>
        <w:jc w:val="both"/>
        <w:rPr>
          <w:rFonts w:ascii="Arial" w:hAnsi="Arial" w:cs="Arial"/>
          <w:sz w:val="20"/>
          <w:szCs w:val="20"/>
        </w:rPr>
      </w:pPr>
    </w:p>
    <w:p w14:paraId="337476CA" w14:textId="77777777" w:rsidR="00892C29" w:rsidRDefault="00892C29" w:rsidP="007430F7">
      <w:pPr>
        <w:numPr>
          <w:ilvl w:val="0"/>
          <w:numId w:val="1"/>
        </w:numPr>
        <w:autoSpaceDE w:val="0"/>
        <w:autoSpaceDN w:val="0"/>
        <w:adjustRightInd w:val="0"/>
        <w:ind w:hanging="1146"/>
        <w:jc w:val="both"/>
        <w:rPr>
          <w:rFonts w:ascii="Arial" w:hAnsi="Arial" w:cs="Arial"/>
          <w:b/>
          <w:bCs/>
          <w:sz w:val="20"/>
          <w:szCs w:val="20"/>
        </w:rPr>
      </w:pPr>
      <w:r>
        <w:rPr>
          <w:rFonts w:ascii="Arial" w:hAnsi="Arial" w:cs="Arial"/>
          <w:b/>
          <w:bCs/>
          <w:sz w:val="20"/>
          <w:szCs w:val="20"/>
        </w:rPr>
        <w:t>Provisão para demandas judiciais</w:t>
      </w:r>
    </w:p>
    <w:p w14:paraId="15FDE566" w14:textId="77777777" w:rsidR="00892C29" w:rsidRPr="00DA1057" w:rsidRDefault="00892C29" w:rsidP="00267EF2">
      <w:pPr>
        <w:spacing w:before="100" w:beforeAutospacing="1" w:after="100" w:afterAutospacing="1"/>
        <w:jc w:val="both"/>
        <w:rPr>
          <w:rFonts w:ascii="Arial" w:hAnsi="Arial" w:cs="Arial"/>
          <w:color w:val="FF0000"/>
          <w:sz w:val="20"/>
          <w:szCs w:val="20"/>
        </w:rPr>
      </w:pPr>
      <w:r w:rsidRPr="00DA1057">
        <w:rPr>
          <w:rFonts w:ascii="Arial" w:hAnsi="Arial" w:cs="Arial"/>
          <w:sz w:val="20"/>
          <w:szCs w:val="20"/>
        </w:rPr>
        <w:t>É estabelecida considerando a avaliação dos consultores jurídicos quanto às chances de êxito em determinados questionamentos fiscais e trabalhistas em que a cooperativa é parte envolvida. Dessa forma, são constituídas as seguintes provisões:</w:t>
      </w:r>
    </w:p>
    <w:tbl>
      <w:tblPr>
        <w:tblW w:w="9060" w:type="dxa"/>
        <w:jc w:val="center"/>
        <w:tblLayout w:type="fixed"/>
        <w:tblCellMar>
          <w:left w:w="70" w:type="dxa"/>
          <w:right w:w="70" w:type="dxa"/>
        </w:tblCellMar>
        <w:tblLook w:val="04A0" w:firstRow="1" w:lastRow="0" w:firstColumn="1" w:lastColumn="0" w:noHBand="0" w:noVBand="1"/>
      </w:tblPr>
      <w:tblGrid>
        <w:gridCol w:w="2233"/>
        <w:gridCol w:w="1843"/>
        <w:gridCol w:w="1701"/>
        <w:gridCol w:w="1696"/>
        <w:gridCol w:w="1587"/>
      </w:tblGrid>
      <w:tr w:rsidR="00892C29" w:rsidRPr="004F6691" w14:paraId="256671E5" w14:textId="77777777" w:rsidTr="007E5C77">
        <w:trPr>
          <w:trHeight w:val="255"/>
          <w:jc w:val="center"/>
        </w:trPr>
        <w:tc>
          <w:tcPr>
            <w:tcW w:w="2233" w:type="dxa"/>
            <w:tcBorders>
              <w:top w:val="single" w:sz="4" w:space="0" w:color="auto"/>
              <w:left w:val="nil"/>
              <w:bottom w:val="single" w:sz="4" w:space="0" w:color="auto"/>
              <w:right w:val="single" w:sz="4" w:space="0" w:color="auto"/>
            </w:tcBorders>
            <w:shd w:val="clear" w:color="000000" w:fill="FFFFFF"/>
            <w:vAlign w:val="center"/>
            <w:hideMark/>
          </w:tcPr>
          <w:p w14:paraId="48562E81" w14:textId="77777777" w:rsidR="00892C29" w:rsidRPr="00DC5281" w:rsidRDefault="00892C29" w:rsidP="007E5C77">
            <w:pPr>
              <w:jc w:val="both"/>
              <w:rPr>
                <w:rFonts w:ascii="Arial" w:hAnsi="Arial" w:cs="Arial"/>
                <w:sz w:val="20"/>
                <w:szCs w:val="20"/>
              </w:rPr>
            </w:pPr>
            <w:r w:rsidRPr="00DC5281">
              <w:rPr>
                <w:rFonts w:ascii="Arial" w:hAnsi="Arial" w:cs="Arial"/>
                <w:sz w:val="20"/>
                <w:szCs w:val="20"/>
              </w:rPr>
              <w:t> </w:t>
            </w:r>
          </w:p>
        </w:tc>
        <w:tc>
          <w:tcPr>
            <w:tcW w:w="3544" w:type="dxa"/>
            <w:gridSpan w:val="2"/>
            <w:tcBorders>
              <w:top w:val="single" w:sz="4" w:space="0" w:color="auto"/>
              <w:left w:val="nil"/>
              <w:bottom w:val="single" w:sz="4" w:space="0" w:color="auto"/>
              <w:right w:val="single" w:sz="4" w:space="0" w:color="auto"/>
            </w:tcBorders>
            <w:shd w:val="clear" w:color="000000" w:fill="FFFFFF"/>
            <w:vAlign w:val="center"/>
            <w:hideMark/>
          </w:tcPr>
          <w:p w14:paraId="2D42EA66" w14:textId="77777777" w:rsidR="00892C29" w:rsidRPr="00DC5281" w:rsidRDefault="00892C29" w:rsidP="007E5C77">
            <w:pPr>
              <w:jc w:val="center"/>
              <w:rPr>
                <w:rFonts w:ascii="Arial" w:hAnsi="Arial" w:cs="Arial"/>
                <w:b/>
                <w:bCs/>
                <w:sz w:val="20"/>
                <w:szCs w:val="20"/>
              </w:rPr>
            </w:pPr>
            <w:r>
              <w:rPr>
                <w:rFonts w:ascii="Arial" w:hAnsi="Arial" w:cs="Arial"/>
                <w:b/>
                <w:bCs/>
                <w:sz w:val="20"/>
                <w:szCs w:val="20"/>
              </w:rPr>
              <w:t>30/06/2020</w:t>
            </w:r>
          </w:p>
        </w:tc>
        <w:tc>
          <w:tcPr>
            <w:tcW w:w="3283" w:type="dxa"/>
            <w:gridSpan w:val="2"/>
            <w:tcBorders>
              <w:top w:val="single" w:sz="4" w:space="0" w:color="auto"/>
              <w:left w:val="nil"/>
              <w:bottom w:val="single" w:sz="4" w:space="0" w:color="auto"/>
            </w:tcBorders>
            <w:shd w:val="clear" w:color="000000" w:fill="FFFFFF"/>
            <w:vAlign w:val="center"/>
            <w:hideMark/>
          </w:tcPr>
          <w:p w14:paraId="7B27153B" w14:textId="77777777" w:rsidR="00892C29" w:rsidRPr="00DC5281" w:rsidRDefault="00892C29" w:rsidP="007E5C77">
            <w:pPr>
              <w:jc w:val="center"/>
              <w:rPr>
                <w:rFonts w:ascii="Arial" w:hAnsi="Arial" w:cs="Arial"/>
                <w:b/>
                <w:bCs/>
                <w:sz w:val="20"/>
                <w:szCs w:val="20"/>
              </w:rPr>
            </w:pPr>
            <w:r>
              <w:rPr>
                <w:rFonts w:ascii="Arial" w:hAnsi="Arial" w:cs="Arial"/>
                <w:b/>
                <w:bCs/>
                <w:sz w:val="20"/>
                <w:szCs w:val="20"/>
              </w:rPr>
              <w:t>31/12/2019</w:t>
            </w:r>
          </w:p>
        </w:tc>
      </w:tr>
      <w:tr w:rsidR="00892C29" w:rsidRPr="004F6691" w14:paraId="28A8B4E9" w14:textId="77777777" w:rsidTr="007E5C77">
        <w:trPr>
          <w:trHeight w:val="276"/>
          <w:jc w:val="center"/>
        </w:trPr>
        <w:tc>
          <w:tcPr>
            <w:tcW w:w="2233" w:type="dxa"/>
            <w:vMerge w:val="restart"/>
            <w:tcBorders>
              <w:top w:val="nil"/>
              <w:left w:val="nil"/>
              <w:bottom w:val="single" w:sz="4" w:space="0" w:color="000000"/>
              <w:right w:val="single" w:sz="4" w:space="0" w:color="auto"/>
            </w:tcBorders>
            <w:shd w:val="clear" w:color="000000" w:fill="FFFFFF"/>
            <w:vAlign w:val="center"/>
            <w:hideMark/>
          </w:tcPr>
          <w:p w14:paraId="662C2299" w14:textId="77777777" w:rsidR="00892C29" w:rsidRPr="00DC5281" w:rsidRDefault="00892C29" w:rsidP="007E5C77">
            <w:pPr>
              <w:rPr>
                <w:rFonts w:ascii="Arial" w:hAnsi="Arial" w:cs="Arial"/>
                <w:b/>
                <w:bCs/>
                <w:sz w:val="20"/>
                <w:szCs w:val="20"/>
              </w:rPr>
            </w:pPr>
            <w:r w:rsidRPr="00DC5281">
              <w:rPr>
                <w:rFonts w:ascii="Arial" w:hAnsi="Arial" w:cs="Arial"/>
                <w:b/>
                <w:bCs/>
                <w:sz w:val="20"/>
                <w:szCs w:val="20"/>
              </w:rPr>
              <w:t>Descrição</w:t>
            </w:r>
          </w:p>
        </w:tc>
        <w:tc>
          <w:tcPr>
            <w:tcW w:w="1843" w:type="dxa"/>
            <w:vMerge w:val="restart"/>
            <w:tcBorders>
              <w:top w:val="nil"/>
              <w:left w:val="single" w:sz="4" w:space="0" w:color="auto"/>
              <w:bottom w:val="single" w:sz="4" w:space="0" w:color="auto"/>
              <w:right w:val="single" w:sz="4" w:space="0" w:color="auto"/>
            </w:tcBorders>
            <w:shd w:val="clear" w:color="000000" w:fill="FFFFFF"/>
            <w:vAlign w:val="center"/>
            <w:hideMark/>
          </w:tcPr>
          <w:p w14:paraId="46384191" w14:textId="77777777" w:rsidR="00892C29" w:rsidRPr="00DC5281" w:rsidRDefault="00892C29" w:rsidP="007E5C77">
            <w:pPr>
              <w:jc w:val="center"/>
              <w:rPr>
                <w:rFonts w:ascii="Arial" w:hAnsi="Arial" w:cs="Arial"/>
                <w:b/>
                <w:bCs/>
                <w:sz w:val="20"/>
                <w:szCs w:val="20"/>
              </w:rPr>
            </w:pPr>
            <w:r w:rsidRPr="00DC5281">
              <w:rPr>
                <w:rFonts w:ascii="Arial" w:hAnsi="Arial" w:cs="Arial"/>
                <w:b/>
                <w:bCs/>
                <w:sz w:val="20"/>
                <w:szCs w:val="20"/>
              </w:rPr>
              <w:t>Provisão para Contingências</w:t>
            </w:r>
          </w:p>
        </w:tc>
        <w:tc>
          <w:tcPr>
            <w:tcW w:w="1701" w:type="dxa"/>
            <w:vMerge w:val="restart"/>
            <w:tcBorders>
              <w:top w:val="nil"/>
              <w:left w:val="single" w:sz="4" w:space="0" w:color="auto"/>
              <w:bottom w:val="single" w:sz="4" w:space="0" w:color="auto"/>
              <w:right w:val="nil"/>
            </w:tcBorders>
            <w:shd w:val="clear" w:color="000000" w:fill="FFFFFF"/>
            <w:vAlign w:val="center"/>
            <w:hideMark/>
          </w:tcPr>
          <w:p w14:paraId="7738266C" w14:textId="77777777" w:rsidR="00892C29" w:rsidRPr="00DC5281" w:rsidRDefault="00892C29" w:rsidP="007E5C77">
            <w:pPr>
              <w:jc w:val="center"/>
              <w:rPr>
                <w:rFonts w:ascii="Arial" w:hAnsi="Arial" w:cs="Arial"/>
                <w:b/>
                <w:bCs/>
                <w:sz w:val="20"/>
                <w:szCs w:val="20"/>
              </w:rPr>
            </w:pPr>
            <w:r w:rsidRPr="00DC5281">
              <w:rPr>
                <w:rFonts w:ascii="Arial" w:hAnsi="Arial" w:cs="Arial"/>
                <w:b/>
                <w:bCs/>
                <w:sz w:val="20"/>
                <w:szCs w:val="20"/>
              </w:rPr>
              <w:t>Depósitos Judiciais</w:t>
            </w:r>
          </w:p>
        </w:tc>
        <w:tc>
          <w:tcPr>
            <w:tcW w:w="1696" w:type="dxa"/>
            <w:vMerge w:val="restart"/>
            <w:tcBorders>
              <w:top w:val="nil"/>
              <w:left w:val="single" w:sz="4" w:space="0" w:color="auto"/>
              <w:bottom w:val="single" w:sz="4" w:space="0" w:color="auto"/>
              <w:right w:val="single" w:sz="4" w:space="0" w:color="auto"/>
            </w:tcBorders>
            <w:shd w:val="clear" w:color="000000" w:fill="FFFFFF"/>
            <w:vAlign w:val="center"/>
            <w:hideMark/>
          </w:tcPr>
          <w:p w14:paraId="4026F9C4" w14:textId="77777777" w:rsidR="00892C29" w:rsidRPr="00DC5281" w:rsidRDefault="00892C29" w:rsidP="007E5C77">
            <w:pPr>
              <w:jc w:val="center"/>
              <w:rPr>
                <w:rFonts w:ascii="Arial" w:hAnsi="Arial" w:cs="Arial"/>
                <w:b/>
                <w:bCs/>
                <w:sz w:val="20"/>
                <w:szCs w:val="20"/>
              </w:rPr>
            </w:pPr>
            <w:r w:rsidRPr="00DC5281">
              <w:rPr>
                <w:rFonts w:ascii="Arial" w:hAnsi="Arial" w:cs="Arial"/>
                <w:b/>
                <w:bCs/>
                <w:sz w:val="20"/>
                <w:szCs w:val="20"/>
              </w:rPr>
              <w:t>Provisão para Contingências</w:t>
            </w:r>
          </w:p>
        </w:tc>
        <w:tc>
          <w:tcPr>
            <w:tcW w:w="1587" w:type="dxa"/>
            <w:vMerge w:val="restart"/>
            <w:tcBorders>
              <w:top w:val="nil"/>
              <w:left w:val="single" w:sz="4" w:space="0" w:color="auto"/>
              <w:bottom w:val="single" w:sz="4" w:space="0" w:color="auto"/>
              <w:right w:val="nil"/>
            </w:tcBorders>
            <w:shd w:val="clear" w:color="000000" w:fill="FFFFFF"/>
            <w:vAlign w:val="center"/>
            <w:hideMark/>
          </w:tcPr>
          <w:p w14:paraId="3248A9D9" w14:textId="77777777" w:rsidR="00892C29" w:rsidRPr="00DC5281" w:rsidRDefault="00892C29" w:rsidP="007E5C77">
            <w:pPr>
              <w:jc w:val="center"/>
              <w:rPr>
                <w:rFonts w:ascii="Arial" w:hAnsi="Arial" w:cs="Arial"/>
                <w:b/>
                <w:bCs/>
                <w:sz w:val="20"/>
                <w:szCs w:val="20"/>
              </w:rPr>
            </w:pPr>
            <w:r w:rsidRPr="00DC5281">
              <w:rPr>
                <w:rFonts w:ascii="Arial" w:hAnsi="Arial" w:cs="Arial"/>
                <w:b/>
                <w:bCs/>
                <w:sz w:val="20"/>
                <w:szCs w:val="20"/>
              </w:rPr>
              <w:t>Depósitos Judiciais</w:t>
            </w:r>
          </w:p>
        </w:tc>
      </w:tr>
      <w:tr w:rsidR="00892C29" w:rsidRPr="004F6691" w14:paraId="44AE059D" w14:textId="77777777" w:rsidTr="007E5C77">
        <w:trPr>
          <w:trHeight w:val="276"/>
          <w:jc w:val="center"/>
        </w:trPr>
        <w:tc>
          <w:tcPr>
            <w:tcW w:w="2233" w:type="dxa"/>
            <w:vMerge/>
            <w:tcBorders>
              <w:top w:val="nil"/>
              <w:left w:val="nil"/>
              <w:bottom w:val="single" w:sz="4" w:space="0" w:color="000000"/>
              <w:right w:val="single" w:sz="4" w:space="0" w:color="auto"/>
            </w:tcBorders>
            <w:vAlign w:val="center"/>
            <w:hideMark/>
          </w:tcPr>
          <w:p w14:paraId="6B3128A2" w14:textId="77777777" w:rsidR="00892C29" w:rsidRPr="00DC5281" w:rsidRDefault="00892C29" w:rsidP="007E5C77">
            <w:pPr>
              <w:rPr>
                <w:rFonts w:ascii="Arial" w:hAnsi="Arial" w:cs="Arial"/>
                <w:b/>
                <w:bCs/>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14:paraId="57F0AE75" w14:textId="77777777" w:rsidR="00892C29" w:rsidRPr="00DC5281" w:rsidRDefault="00892C29" w:rsidP="007E5C77">
            <w:pPr>
              <w:rPr>
                <w:rFonts w:ascii="Arial" w:hAnsi="Arial" w:cs="Arial"/>
                <w:b/>
                <w:bCs/>
                <w:sz w:val="20"/>
                <w:szCs w:val="20"/>
              </w:rPr>
            </w:pPr>
          </w:p>
        </w:tc>
        <w:tc>
          <w:tcPr>
            <w:tcW w:w="1701" w:type="dxa"/>
            <w:vMerge/>
            <w:tcBorders>
              <w:top w:val="nil"/>
              <w:left w:val="single" w:sz="4" w:space="0" w:color="auto"/>
              <w:bottom w:val="single" w:sz="4" w:space="0" w:color="auto"/>
              <w:right w:val="nil"/>
            </w:tcBorders>
            <w:vAlign w:val="center"/>
            <w:hideMark/>
          </w:tcPr>
          <w:p w14:paraId="4761B604" w14:textId="77777777" w:rsidR="00892C29" w:rsidRPr="00DC5281" w:rsidRDefault="00892C29" w:rsidP="007E5C77">
            <w:pPr>
              <w:rPr>
                <w:rFonts w:ascii="Arial" w:hAnsi="Arial" w:cs="Arial"/>
                <w:b/>
                <w:bCs/>
                <w:sz w:val="20"/>
                <w:szCs w:val="20"/>
              </w:rPr>
            </w:pPr>
          </w:p>
        </w:tc>
        <w:tc>
          <w:tcPr>
            <w:tcW w:w="1696" w:type="dxa"/>
            <w:vMerge/>
            <w:tcBorders>
              <w:top w:val="nil"/>
              <w:left w:val="single" w:sz="4" w:space="0" w:color="auto"/>
              <w:bottom w:val="single" w:sz="4" w:space="0" w:color="auto"/>
              <w:right w:val="single" w:sz="4" w:space="0" w:color="auto"/>
            </w:tcBorders>
            <w:vAlign w:val="center"/>
            <w:hideMark/>
          </w:tcPr>
          <w:p w14:paraId="0A90866E" w14:textId="77777777" w:rsidR="00892C29" w:rsidRPr="00DC5281" w:rsidRDefault="00892C29" w:rsidP="007E5C77">
            <w:pPr>
              <w:rPr>
                <w:rFonts w:ascii="Arial" w:hAnsi="Arial" w:cs="Arial"/>
                <w:b/>
                <w:bCs/>
                <w:sz w:val="20"/>
                <w:szCs w:val="20"/>
              </w:rPr>
            </w:pPr>
          </w:p>
        </w:tc>
        <w:tc>
          <w:tcPr>
            <w:tcW w:w="1587" w:type="dxa"/>
            <w:vMerge/>
            <w:tcBorders>
              <w:top w:val="nil"/>
              <w:left w:val="single" w:sz="4" w:space="0" w:color="auto"/>
              <w:bottom w:val="single" w:sz="4" w:space="0" w:color="auto"/>
              <w:right w:val="nil"/>
            </w:tcBorders>
            <w:vAlign w:val="center"/>
            <w:hideMark/>
          </w:tcPr>
          <w:p w14:paraId="6581EEAB" w14:textId="77777777" w:rsidR="00892C29" w:rsidRPr="00DC5281" w:rsidRDefault="00892C29" w:rsidP="007E5C77">
            <w:pPr>
              <w:rPr>
                <w:rFonts w:ascii="Arial" w:hAnsi="Arial" w:cs="Arial"/>
                <w:b/>
                <w:bCs/>
                <w:sz w:val="20"/>
                <w:szCs w:val="20"/>
              </w:rPr>
            </w:pPr>
          </w:p>
        </w:tc>
      </w:tr>
      <w:tr w:rsidR="00892C29" w:rsidRPr="004F6691" w14:paraId="5ABB800E" w14:textId="77777777" w:rsidTr="00DA1057">
        <w:trPr>
          <w:trHeight w:val="255"/>
          <w:jc w:val="center"/>
        </w:trPr>
        <w:tc>
          <w:tcPr>
            <w:tcW w:w="2233" w:type="dxa"/>
            <w:tcBorders>
              <w:top w:val="nil"/>
              <w:left w:val="nil"/>
              <w:bottom w:val="single" w:sz="4" w:space="0" w:color="auto"/>
              <w:right w:val="single" w:sz="4" w:space="0" w:color="auto"/>
            </w:tcBorders>
            <w:shd w:val="clear" w:color="000000" w:fill="FFFFFF"/>
            <w:vAlign w:val="center"/>
            <w:hideMark/>
          </w:tcPr>
          <w:p w14:paraId="631A3CA9" w14:textId="77777777" w:rsidR="00892C29" w:rsidRPr="00DC5281" w:rsidRDefault="00892C29" w:rsidP="00DA1057">
            <w:pPr>
              <w:rPr>
                <w:rFonts w:ascii="Arial" w:hAnsi="Arial" w:cs="Arial"/>
                <w:sz w:val="20"/>
                <w:szCs w:val="20"/>
              </w:rPr>
            </w:pPr>
            <w:r w:rsidRPr="00DC5281">
              <w:rPr>
                <w:rFonts w:ascii="Arial" w:hAnsi="Arial" w:cs="Arial"/>
                <w:sz w:val="20"/>
                <w:szCs w:val="20"/>
              </w:rPr>
              <w:t>PIS</w:t>
            </w:r>
          </w:p>
        </w:tc>
        <w:tc>
          <w:tcPr>
            <w:tcW w:w="1843" w:type="dxa"/>
            <w:tcBorders>
              <w:top w:val="nil"/>
              <w:left w:val="nil"/>
              <w:bottom w:val="single" w:sz="4" w:space="0" w:color="auto"/>
              <w:right w:val="single" w:sz="4" w:space="0" w:color="auto"/>
            </w:tcBorders>
            <w:shd w:val="clear" w:color="000000" w:fill="FFFFFF"/>
            <w:vAlign w:val="center"/>
          </w:tcPr>
          <w:p w14:paraId="00961D6E" w14:textId="77777777" w:rsidR="00892C29" w:rsidRPr="00DC5281" w:rsidRDefault="00892C29" w:rsidP="00DA1057">
            <w:pPr>
              <w:jc w:val="right"/>
              <w:rPr>
                <w:rFonts w:ascii="Arial" w:hAnsi="Arial" w:cs="Arial"/>
                <w:sz w:val="20"/>
                <w:szCs w:val="20"/>
              </w:rPr>
            </w:pPr>
            <w:r w:rsidRPr="0083270B">
              <w:rPr>
                <w:rFonts w:ascii="Arial" w:hAnsi="Arial" w:cs="Arial"/>
                <w:noProof/>
                <w:sz w:val="20"/>
                <w:szCs w:val="20"/>
              </w:rPr>
              <w:t>98.979,68</w:t>
            </w:r>
          </w:p>
        </w:tc>
        <w:tc>
          <w:tcPr>
            <w:tcW w:w="1701" w:type="dxa"/>
            <w:tcBorders>
              <w:top w:val="nil"/>
              <w:left w:val="nil"/>
              <w:bottom w:val="single" w:sz="4" w:space="0" w:color="auto"/>
              <w:right w:val="single" w:sz="4" w:space="0" w:color="auto"/>
            </w:tcBorders>
            <w:shd w:val="clear" w:color="000000" w:fill="FFFFFF"/>
            <w:vAlign w:val="center"/>
          </w:tcPr>
          <w:p w14:paraId="19F3A602" w14:textId="77777777" w:rsidR="00892C29" w:rsidRPr="00DC5281" w:rsidRDefault="00892C29" w:rsidP="00DA1057">
            <w:pPr>
              <w:jc w:val="right"/>
              <w:rPr>
                <w:rFonts w:ascii="Arial" w:hAnsi="Arial" w:cs="Arial"/>
                <w:sz w:val="20"/>
                <w:szCs w:val="20"/>
              </w:rPr>
            </w:pPr>
            <w:r w:rsidRPr="0083270B">
              <w:rPr>
                <w:rFonts w:ascii="Arial" w:hAnsi="Arial" w:cs="Arial"/>
                <w:noProof/>
                <w:sz w:val="20"/>
                <w:szCs w:val="20"/>
              </w:rPr>
              <w:t>98.979,68</w:t>
            </w:r>
          </w:p>
        </w:tc>
        <w:tc>
          <w:tcPr>
            <w:tcW w:w="1696" w:type="dxa"/>
            <w:tcBorders>
              <w:top w:val="nil"/>
              <w:left w:val="nil"/>
              <w:bottom w:val="single" w:sz="4" w:space="0" w:color="auto"/>
              <w:right w:val="single" w:sz="4" w:space="0" w:color="auto"/>
            </w:tcBorders>
            <w:shd w:val="clear" w:color="000000" w:fill="FFFFFF"/>
            <w:vAlign w:val="center"/>
          </w:tcPr>
          <w:p w14:paraId="3334522D" w14:textId="77777777" w:rsidR="00892C29" w:rsidRPr="00DC5281" w:rsidRDefault="00892C29" w:rsidP="00DA1057">
            <w:pPr>
              <w:jc w:val="right"/>
              <w:rPr>
                <w:rFonts w:ascii="Arial" w:hAnsi="Arial" w:cs="Arial"/>
                <w:sz w:val="20"/>
                <w:szCs w:val="20"/>
              </w:rPr>
            </w:pPr>
            <w:r w:rsidRPr="0083270B">
              <w:rPr>
                <w:rFonts w:ascii="Arial" w:hAnsi="Arial" w:cs="Arial"/>
                <w:noProof/>
                <w:sz w:val="20"/>
                <w:szCs w:val="20"/>
              </w:rPr>
              <w:t>100.243,89</w:t>
            </w:r>
          </w:p>
        </w:tc>
        <w:tc>
          <w:tcPr>
            <w:tcW w:w="1587" w:type="dxa"/>
            <w:tcBorders>
              <w:top w:val="nil"/>
              <w:left w:val="nil"/>
              <w:bottom w:val="single" w:sz="4" w:space="0" w:color="auto"/>
              <w:right w:val="nil"/>
            </w:tcBorders>
            <w:shd w:val="clear" w:color="000000" w:fill="FFFFFF"/>
            <w:vAlign w:val="center"/>
          </w:tcPr>
          <w:p w14:paraId="79415735" w14:textId="77777777" w:rsidR="00892C29" w:rsidRPr="00DC5281" w:rsidRDefault="00892C29" w:rsidP="00DA1057">
            <w:pPr>
              <w:jc w:val="right"/>
              <w:rPr>
                <w:rFonts w:ascii="Arial" w:hAnsi="Arial" w:cs="Arial"/>
                <w:sz w:val="20"/>
                <w:szCs w:val="20"/>
              </w:rPr>
            </w:pPr>
            <w:r w:rsidRPr="0083270B">
              <w:rPr>
                <w:rFonts w:ascii="Arial" w:hAnsi="Arial" w:cs="Arial"/>
                <w:noProof/>
                <w:sz w:val="20"/>
                <w:szCs w:val="20"/>
              </w:rPr>
              <w:t>100.243,89</w:t>
            </w:r>
          </w:p>
        </w:tc>
      </w:tr>
      <w:tr w:rsidR="00892C29" w:rsidRPr="004F6691" w14:paraId="3154B790" w14:textId="77777777" w:rsidTr="00DA1057">
        <w:trPr>
          <w:trHeight w:val="255"/>
          <w:jc w:val="center"/>
        </w:trPr>
        <w:tc>
          <w:tcPr>
            <w:tcW w:w="2233" w:type="dxa"/>
            <w:tcBorders>
              <w:top w:val="nil"/>
              <w:left w:val="nil"/>
              <w:bottom w:val="single" w:sz="4" w:space="0" w:color="auto"/>
              <w:right w:val="single" w:sz="4" w:space="0" w:color="auto"/>
            </w:tcBorders>
            <w:shd w:val="clear" w:color="000000" w:fill="FFFFFF"/>
            <w:vAlign w:val="center"/>
            <w:hideMark/>
          </w:tcPr>
          <w:p w14:paraId="662C7B9D" w14:textId="77777777" w:rsidR="00892C29" w:rsidRPr="00DC5281" w:rsidRDefault="00892C29" w:rsidP="00DA1057">
            <w:pPr>
              <w:rPr>
                <w:rFonts w:ascii="Arial" w:hAnsi="Arial" w:cs="Arial"/>
                <w:sz w:val="20"/>
                <w:szCs w:val="20"/>
              </w:rPr>
            </w:pPr>
            <w:r w:rsidRPr="00DC5281">
              <w:rPr>
                <w:rFonts w:ascii="Arial" w:hAnsi="Arial" w:cs="Arial"/>
                <w:sz w:val="20"/>
                <w:szCs w:val="20"/>
              </w:rPr>
              <w:t>PIS FOLHA</w:t>
            </w:r>
          </w:p>
        </w:tc>
        <w:tc>
          <w:tcPr>
            <w:tcW w:w="1843" w:type="dxa"/>
            <w:tcBorders>
              <w:top w:val="nil"/>
              <w:left w:val="nil"/>
              <w:bottom w:val="single" w:sz="4" w:space="0" w:color="auto"/>
              <w:right w:val="single" w:sz="4" w:space="0" w:color="auto"/>
            </w:tcBorders>
            <w:shd w:val="clear" w:color="000000" w:fill="FFFFFF"/>
            <w:vAlign w:val="center"/>
          </w:tcPr>
          <w:p w14:paraId="538F30C4" w14:textId="77777777" w:rsidR="00892C29" w:rsidRPr="00DC5281" w:rsidRDefault="00892C29" w:rsidP="00DA1057">
            <w:pPr>
              <w:jc w:val="right"/>
              <w:rPr>
                <w:rFonts w:ascii="Arial" w:hAnsi="Arial" w:cs="Arial"/>
                <w:sz w:val="20"/>
                <w:szCs w:val="20"/>
              </w:rPr>
            </w:pPr>
            <w:r w:rsidRPr="0083270B">
              <w:rPr>
                <w:rFonts w:ascii="Arial" w:hAnsi="Arial" w:cs="Arial"/>
                <w:noProof/>
                <w:sz w:val="20"/>
                <w:szCs w:val="20"/>
              </w:rPr>
              <w:t>117.978,26</w:t>
            </w:r>
          </w:p>
        </w:tc>
        <w:tc>
          <w:tcPr>
            <w:tcW w:w="1701" w:type="dxa"/>
            <w:tcBorders>
              <w:top w:val="nil"/>
              <w:left w:val="nil"/>
              <w:bottom w:val="single" w:sz="4" w:space="0" w:color="auto"/>
              <w:right w:val="single" w:sz="4" w:space="0" w:color="auto"/>
            </w:tcBorders>
            <w:shd w:val="clear" w:color="000000" w:fill="FFFFFF"/>
            <w:vAlign w:val="center"/>
          </w:tcPr>
          <w:p w14:paraId="374EBD46" w14:textId="77777777" w:rsidR="00892C29" w:rsidRPr="00DC5281" w:rsidRDefault="00892C29" w:rsidP="00DA1057">
            <w:pPr>
              <w:jc w:val="right"/>
              <w:rPr>
                <w:rFonts w:ascii="Arial" w:hAnsi="Arial" w:cs="Arial"/>
                <w:sz w:val="20"/>
                <w:szCs w:val="20"/>
              </w:rPr>
            </w:pPr>
            <w:r w:rsidRPr="0083270B">
              <w:rPr>
                <w:rFonts w:ascii="Arial" w:hAnsi="Arial" w:cs="Arial"/>
                <w:noProof/>
                <w:sz w:val="20"/>
                <w:szCs w:val="20"/>
              </w:rPr>
              <w:t>92.897,53</w:t>
            </w:r>
          </w:p>
        </w:tc>
        <w:tc>
          <w:tcPr>
            <w:tcW w:w="1696" w:type="dxa"/>
            <w:tcBorders>
              <w:top w:val="nil"/>
              <w:left w:val="nil"/>
              <w:bottom w:val="single" w:sz="4" w:space="0" w:color="auto"/>
              <w:right w:val="single" w:sz="4" w:space="0" w:color="auto"/>
            </w:tcBorders>
            <w:shd w:val="clear" w:color="000000" w:fill="FFFFFF"/>
            <w:vAlign w:val="center"/>
          </w:tcPr>
          <w:p w14:paraId="62BFF9C0" w14:textId="77777777" w:rsidR="00892C29" w:rsidRPr="00DC5281" w:rsidRDefault="00892C29" w:rsidP="00DA1057">
            <w:pPr>
              <w:jc w:val="right"/>
              <w:rPr>
                <w:rFonts w:ascii="Arial" w:hAnsi="Arial" w:cs="Arial"/>
                <w:sz w:val="20"/>
                <w:szCs w:val="20"/>
              </w:rPr>
            </w:pPr>
            <w:r w:rsidRPr="0083270B">
              <w:rPr>
                <w:rFonts w:ascii="Arial" w:hAnsi="Arial" w:cs="Arial"/>
                <w:noProof/>
                <w:sz w:val="20"/>
                <w:szCs w:val="20"/>
              </w:rPr>
              <w:t>108.544,53</w:t>
            </w:r>
          </w:p>
        </w:tc>
        <w:tc>
          <w:tcPr>
            <w:tcW w:w="1587" w:type="dxa"/>
            <w:tcBorders>
              <w:top w:val="nil"/>
              <w:left w:val="nil"/>
              <w:bottom w:val="single" w:sz="4" w:space="0" w:color="auto"/>
              <w:right w:val="nil"/>
            </w:tcBorders>
            <w:shd w:val="clear" w:color="000000" w:fill="FFFFFF"/>
            <w:vAlign w:val="center"/>
          </w:tcPr>
          <w:p w14:paraId="79DD13FD" w14:textId="77777777" w:rsidR="00892C29" w:rsidRPr="00DC5281" w:rsidRDefault="00892C29" w:rsidP="00DA1057">
            <w:pPr>
              <w:jc w:val="right"/>
              <w:rPr>
                <w:rFonts w:ascii="Arial" w:hAnsi="Arial" w:cs="Arial"/>
                <w:sz w:val="20"/>
                <w:szCs w:val="20"/>
              </w:rPr>
            </w:pPr>
            <w:r w:rsidRPr="0083270B">
              <w:rPr>
                <w:rFonts w:ascii="Arial" w:hAnsi="Arial" w:cs="Arial"/>
                <w:noProof/>
                <w:sz w:val="20"/>
                <w:szCs w:val="20"/>
              </w:rPr>
              <w:t>82.829,79</w:t>
            </w:r>
          </w:p>
        </w:tc>
      </w:tr>
      <w:tr w:rsidR="00892C29" w:rsidRPr="004F6691" w14:paraId="453C9538" w14:textId="77777777" w:rsidTr="00DA1057">
        <w:trPr>
          <w:trHeight w:val="255"/>
          <w:jc w:val="center"/>
        </w:trPr>
        <w:tc>
          <w:tcPr>
            <w:tcW w:w="2233" w:type="dxa"/>
            <w:tcBorders>
              <w:top w:val="nil"/>
              <w:left w:val="nil"/>
              <w:bottom w:val="single" w:sz="4" w:space="0" w:color="auto"/>
              <w:right w:val="single" w:sz="4" w:space="0" w:color="auto"/>
            </w:tcBorders>
            <w:shd w:val="clear" w:color="000000" w:fill="FFFFFF"/>
            <w:vAlign w:val="center"/>
            <w:hideMark/>
          </w:tcPr>
          <w:p w14:paraId="1A12E376" w14:textId="77777777" w:rsidR="00892C29" w:rsidRPr="00DC5281" w:rsidRDefault="00892C29" w:rsidP="00DA1057">
            <w:pPr>
              <w:rPr>
                <w:rFonts w:ascii="Arial" w:hAnsi="Arial" w:cs="Arial"/>
                <w:sz w:val="20"/>
                <w:szCs w:val="20"/>
              </w:rPr>
            </w:pPr>
            <w:r w:rsidRPr="00DC5281">
              <w:rPr>
                <w:rFonts w:ascii="Arial" w:hAnsi="Arial" w:cs="Arial"/>
                <w:sz w:val="20"/>
                <w:szCs w:val="20"/>
              </w:rPr>
              <w:t>COFINS</w:t>
            </w:r>
          </w:p>
        </w:tc>
        <w:tc>
          <w:tcPr>
            <w:tcW w:w="1843" w:type="dxa"/>
            <w:tcBorders>
              <w:top w:val="nil"/>
              <w:left w:val="nil"/>
              <w:bottom w:val="single" w:sz="4" w:space="0" w:color="auto"/>
              <w:right w:val="single" w:sz="4" w:space="0" w:color="auto"/>
            </w:tcBorders>
            <w:shd w:val="clear" w:color="000000" w:fill="FFFFFF"/>
            <w:vAlign w:val="center"/>
          </w:tcPr>
          <w:p w14:paraId="61ACD8AB" w14:textId="77777777" w:rsidR="00892C29" w:rsidRPr="00DC5281" w:rsidRDefault="00892C29" w:rsidP="00DA1057">
            <w:pPr>
              <w:jc w:val="right"/>
              <w:rPr>
                <w:rFonts w:ascii="Arial" w:hAnsi="Arial" w:cs="Arial"/>
                <w:sz w:val="20"/>
                <w:szCs w:val="20"/>
              </w:rPr>
            </w:pPr>
            <w:r w:rsidRPr="0083270B">
              <w:rPr>
                <w:rFonts w:ascii="Arial" w:hAnsi="Arial" w:cs="Arial"/>
                <w:noProof/>
                <w:sz w:val="20"/>
                <w:szCs w:val="20"/>
              </w:rPr>
              <w:t>526.335,93</w:t>
            </w:r>
          </w:p>
        </w:tc>
        <w:tc>
          <w:tcPr>
            <w:tcW w:w="1701" w:type="dxa"/>
            <w:tcBorders>
              <w:top w:val="nil"/>
              <w:left w:val="nil"/>
              <w:bottom w:val="single" w:sz="4" w:space="0" w:color="auto"/>
              <w:right w:val="single" w:sz="4" w:space="0" w:color="auto"/>
            </w:tcBorders>
            <w:shd w:val="clear" w:color="000000" w:fill="FFFFFF"/>
            <w:vAlign w:val="center"/>
          </w:tcPr>
          <w:p w14:paraId="3F00F7CE" w14:textId="77777777" w:rsidR="00892C29" w:rsidRPr="00DC5281" w:rsidRDefault="00892C29" w:rsidP="00DA1057">
            <w:pPr>
              <w:jc w:val="right"/>
              <w:rPr>
                <w:rFonts w:ascii="Arial" w:hAnsi="Arial" w:cs="Arial"/>
                <w:sz w:val="20"/>
                <w:szCs w:val="20"/>
              </w:rPr>
            </w:pPr>
            <w:r w:rsidRPr="0083270B">
              <w:rPr>
                <w:rFonts w:ascii="Arial" w:hAnsi="Arial" w:cs="Arial"/>
                <w:noProof/>
                <w:sz w:val="20"/>
                <w:szCs w:val="20"/>
              </w:rPr>
              <w:t>526.335,93</w:t>
            </w:r>
          </w:p>
        </w:tc>
        <w:tc>
          <w:tcPr>
            <w:tcW w:w="1696" w:type="dxa"/>
            <w:tcBorders>
              <w:top w:val="nil"/>
              <w:left w:val="nil"/>
              <w:bottom w:val="single" w:sz="4" w:space="0" w:color="auto"/>
              <w:right w:val="single" w:sz="4" w:space="0" w:color="auto"/>
            </w:tcBorders>
            <w:shd w:val="clear" w:color="000000" w:fill="FFFFFF"/>
            <w:vAlign w:val="center"/>
          </w:tcPr>
          <w:p w14:paraId="232F71F4" w14:textId="77777777" w:rsidR="00892C29" w:rsidRPr="00DC5281" w:rsidRDefault="00892C29" w:rsidP="00DA1057">
            <w:pPr>
              <w:jc w:val="right"/>
              <w:rPr>
                <w:rFonts w:ascii="Arial" w:hAnsi="Arial" w:cs="Arial"/>
                <w:sz w:val="20"/>
                <w:szCs w:val="20"/>
              </w:rPr>
            </w:pPr>
            <w:r w:rsidRPr="0083270B">
              <w:rPr>
                <w:rFonts w:ascii="Arial" w:hAnsi="Arial" w:cs="Arial"/>
                <w:noProof/>
                <w:sz w:val="20"/>
                <w:szCs w:val="20"/>
              </w:rPr>
              <w:t>532.968,60</w:t>
            </w:r>
          </w:p>
        </w:tc>
        <w:tc>
          <w:tcPr>
            <w:tcW w:w="1587" w:type="dxa"/>
            <w:tcBorders>
              <w:top w:val="nil"/>
              <w:left w:val="nil"/>
              <w:bottom w:val="single" w:sz="4" w:space="0" w:color="auto"/>
              <w:right w:val="nil"/>
            </w:tcBorders>
            <w:shd w:val="clear" w:color="000000" w:fill="FFFFFF"/>
            <w:vAlign w:val="center"/>
          </w:tcPr>
          <w:p w14:paraId="6E33687E" w14:textId="77777777" w:rsidR="00892C29" w:rsidRPr="00DC5281" w:rsidRDefault="00892C29" w:rsidP="00DA1057">
            <w:pPr>
              <w:jc w:val="right"/>
              <w:rPr>
                <w:rFonts w:ascii="Arial" w:hAnsi="Arial" w:cs="Arial"/>
                <w:sz w:val="20"/>
                <w:szCs w:val="20"/>
              </w:rPr>
            </w:pPr>
            <w:r w:rsidRPr="0083270B">
              <w:rPr>
                <w:rFonts w:ascii="Arial" w:hAnsi="Arial" w:cs="Arial"/>
                <w:noProof/>
                <w:sz w:val="20"/>
                <w:szCs w:val="20"/>
              </w:rPr>
              <w:t>532.968,60</w:t>
            </w:r>
          </w:p>
        </w:tc>
      </w:tr>
      <w:tr w:rsidR="00892C29" w:rsidRPr="004F6691" w14:paraId="23155CB1" w14:textId="77777777" w:rsidTr="00DA1057">
        <w:trPr>
          <w:trHeight w:val="255"/>
          <w:jc w:val="center"/>
        </w:trPr>
        <w:tc>
          <w:tcPr>
            <w:tcW w:w="2233" w:type="dxa"/>
            <w:tcBorders>
              <w:top w:val="nil"/>
              <w:left w:val="nil"/>
              <w:bottom w:val="single" w:sz="4" w:space="0" w:color="auto"/>
              <w:right w:val="single" w:sz="4" w:space="0" w:color="auto"/>
            </w:tcBorders>
            <w:shd w:val="clear" w:color="000000" w:fill="FFFFFF"/>
            <w:vAlign w:val="center"/>
            <w:hideMark/>
          </w:tcPr>
          <w:p w14:paraId="40357177" w14:textId="77777777" w:rsidR="00892C29" w:rsidRPr="00DC5281" w:rsidRDefault="00892C29" w:rsidP="00DA1057">
            <w:pPr>
              <w:rPr>
                <w:rFonts w:ascii="Arial" w:hAnsi="Arial" w:cs="Arial"/>
                <w:sz w:val="20"/>
                <w:szCs w:val="20"/>
              </w:rPr>
            </w:pPr>
            <w:r w:rsidRPr="00DC5281">
              <w:rPr>
                <w:rFonts w:ascii="Arial" w:hAnsi="Arial" w:cs="Arial"/>
                <w:sz w:val="20"/>
                <w:szCs w:val="20"/>
              </w:rPr>
              <w:t>Trabalhistas</w:t>
            </w:r>
          </w:p>
        </w:tc>
        <w:tc>
          <w:tcPr>
            <w:tcW w:w="1843" w:type="dxa"/>
            <w:tcBorders>
              <w:top w:val="nil"/>
              <w:left w:val="nil"/>
              <w:bottom w:val="single" w:sz="4" w:space="0" w:color="auto"/>
              <w:right w:val="single" w:sz="4" w:space="0" w:color="auto"/>
            </w:tcBorders>
            <w:shd w:val="clear" w:color="000000" w:fill="FFFFFF"/>
            <w:vAlign w:val="center"/>
          </w:tcPr>
          <w:p w14:paraId="5D4EC030" w14:textId="77777777" w:rsidR="00892C29" w:rsidRPr="00DC5281" w:rsidRDefault="00892C29" w:rsidP="00DA1057">
            <w:pPr>
              <w:jc w:val="right"/>
              <w:rPr>
                <w:rFonts w:ascii="Arial" w:hAnsi="Arial" w:cs="Arial"/>
                <w:sz w:val="20"/>
                <w:szCs w:val="20"/>
              </w:rPr>
            </w:pPr>
            <w:r w:rsidRPr="0083270B">
              <w:rPr>
                <w:rFonts w:ascii="Arial" w:hAnsi="Arial" w:cs="Arial"/>
                <w:noProof/>
                <w:sz w:val="20"/>
                <w:szCs w:val="20"/>
              </w:rPr>
              <w:t>-</w:t>
            </w:r>
          </w:p>
        </w:tc>
        <w:tc>
          <w:tcPr>
            <w:tcW w:w="1701" w:type="dxa"/>
            <w:tcBorders>
              <w:top w:val="nil"/>
              <w:left w:val="nil"/>
              <w:bottom w:val="single" w:sz="4" w:space="0" w:color="auto"/>
              <w:right w:val="single" w:sz="4" w:space="0" w:color="auto"/>
            </w:tcBorders>
            <w:shd w:val="clear" w:color="000000" w:fill="FFFFFF"/>
            <w:vAlign w:val="center"/>
          </w:tcPr>
          <w:p w14:paraId="312FE919" w14:textId="77777777" w:rsidR="00892C29" w:rsidRPr="00DC5281" w:rsidRDefault="00892C29" w:rsidP="00DA1057">
            <w:pPr>
              <w:jc w:val="right"/>
              <w:rPr>
                <w:rFonts w:ascii="Arial" w:hAnsi="Arial" w:cs="Arial"/>
                <w:sz w:val="20"/>
                <w:szCs w:val="20"/>
              </w:rPr>
            </w:pPr>
            <w:r w:rsidRPr="0083270B">
              <w:rPr>
                <w:rFonts w:ascii="Arial" w:hAnsi="Arial" w:cs="Arial"/>
                <w:noProof/>
                <w:sz w:val="20"/>
                <w:szCs w:val="20"/>
              </w:rPr>
              <w:t>-</w:t>
            </w:r>
          </w:p>
        </w:tc>
        <w:tc>
          <w:tcPr>
            <w:tcW w:w="1696" w:type="dxa"/>
            <w:tcBorders>
              <w:top w:val="nil"/>
              <w:left w:val="nil"/>
              <w:bottom w:val="single" w:sz="4" w:space="0" w:color="auto"/>
              <w:right w:val="single" w:sz="4" w:space="0" w:color="auto"/>
            </w:tcBorders>
            <w:shd w:val="clear" w:color="000000" w:fill="FFFFFF"/>
            <w:vAlign w:val="center"/>
          </w:tcPr>
          <w:p w14:paraId="160E40FF" w14:textId="77777777" w:rsidR="00892C29" w:rsidRPr="00DC5281" w:rsidRDefault="00892C29" w:rsidP="00DA1057">
            <w:pPr>
              <w:jc w:val="right"/>
              <w:rPr>
                <w:rFonts w:ascii="Arial" w:hAnsi="Arial" w:cs="Arial"/>
                <w:sz w:val="20"/>
                <w:szCs w:val="20"/>
              </w:rPr>
            </w:pPr>
            <w:r w:rsidRPr="0083270B">
              <w:rPr>
                <w:rFonts w:ascii="Arial" w:hAnsi="Arial" w:cs="Arial"/>
                <w:noProof/>
                <w:sz w:val="20"/>
                <w:szCs w:val="20"/>
              </w:rPr>
              <w:t>68.112,42</w:t>
            </w:r>
          </w:p>
        </w:tc>
        <w:tc>
          <w:tcPr>
            <w:tcW w:w="1587" w:type="dxa"/>
            <w:tcBorders>
              <w:top w:val="nil"/>
              <w:left w:val="nil"/>
              <w:bottom w:val="single" w:sz="4" w:space="0" w:color="auto"/>
              <w:right w:val="nil"/>
            </w:tcBorders>
            <w:shd w:val="clear" w:color="000000" w:fill="FFFFFF"/>
            <w:vAlign w:val="center"/>
          </w:tcPr>
          <w:p w14:paraId="3BE0331B" w14:textId="77777777" w:rsidR="00892C29" w:rsidRPr="00DC5281" w:rsidRDefault="00892C29" w:rsidP="00DA1057">
            <w:pPr>
              <w:jc w:val="right"/>
              <w:rPr>
                <w:rFonts w:ascii="Arial" w:hAnsi="Arial" w:cs="Arial"/>
                <w:sz w:val="20"/>
                <w:szCs w:val="20"/>
              </w:rPr>
            </w:pPr>
            <w:r w:rsidRPr="0083270B">
              <w:rPr>
                <w:rFonts w:ascii="Arial" w:hAnsi="Arial" w:cs="Arial"/>
                <w:noProof/>
                <w:sz w:val="20"/>
                <w:szCs w:val="20"/>
              </w:rPr>
              <w:t>68.112,42</w:t>
            </w:r>
          </w:p>
        </w:tc>
      </w:tr>
      <w:tr w:rsidR="00892C29" w:rsidRPr="004F6691" w14:paraId="532BA38E" w14:textId="77777777" w:rsidTr="00DA1057">
        <w:trPr>
          <w:trHeight w:val="255"/>
          <w:jc w:val="center"/>
        </w:trPr>
        <w:tc>
          <w:tcPr>
            <w:tcW w:w="2233" w:type="dxa"/>
            <w:tcBorders>
              <w:top w:val="nil"/>
              <w:left w:val="nil"/>
              <w:bottom w:val="single" w:sz="4" w:space="0" w:color="auto"/>
              <w:right w:val="single" w:sz="4" w:space="0" w:color="auto"/>
            </w:tcBorders>
            <w:shd w:val="clear" w:color="000000" w:fill="FFFFFF"/>
            <w:vAlign w:val="center"/>
            <w:hideMark/>
          </w:tcPr>
          <w:p w14:paraId="0591A987" w14:textId="77777777" w:rsidR="00892C29" w:rsidRPr="00DC5281" w:rsidRDefault="00892C29" w:rsidP="00DA1057">
            <w:pPr>
              <w:rPr>
                <w:rFonts w:ascii="Arial" w:hAnsi="Arial" w:cs="Arial"/>
                <w:sz w:val="20"/>
                <w:szCs w:val="20"/>
              </w:rPr>
            </w:pPr>
            <w:r w:rsidRPr="00DC5281">
              <w:rPr>
                <w:rFonts w:ascii="Arial" w:hAnsi="Arial" w:cs="Arial"/>
                <w:sz w:val="20"/>
                <w:szCs w:val="20"/>
              </w:rPr>
              <w:t>Outras contingências</w:t>
            </w:r>
          </w:p>
        </w:tc>
        <w:tc>
          <w:tcPr>
            <w:tcW w:w="1843" w:type="dxa"/>
            <w:tcBorders>
              <w:top w:val="nil"/>
              <w:left w:val="nil"/>
              <w:bottom w:val="single" w:sz="4" w:space="0" w:color="auto"/>
              <w:right w:val="single" w:sz="4" w:space="0" w:color="auto"/>
            </w:tcBorders>
            <w:shd w:val="clear" w:color="000000" w:fill="FFFFFF"/>
            <w:vAlign w:val="center"/>
          </w:tcPr>
          <w:p w14:paraId="40214E80" w14:textId="77777777" w:rsidR="00892C29" w:rsidRPr="00DC5281" w:rsidRDefault="00892C29" w:rsidP="00DA1057">
            <w:pPr>
              <w:jc w:val="right"/>
              <w:rPr>
                <w:rFonts w:ascii="Arial" w:hAnsi="Arial" w:cs="Arial"/>
                <w:sz w:val="20"/>
                <w:szCs w:val="20"/>
              </w:rPr>
            </w:pPr>
            <w:r w:rsidRPr="0083270B">
              <w:rPr>
                <w:rFonts w:ascii="Arial" w:hAnsi="Arial" w:cs="Arial"/>
                <w:noProof/>
                <w:sz w:val="20"/>
                <w:szCs w:val="20"/>
              </w:rPr>
              <w:t>-</w:t>
            </w:r>
          </w:p>
        </w:tc>
        <w:tc>
          <w:tcPr>
            <w:tcW w:w="1701" w:type="dxa"/>
            <w:tcBorders>
              <w:top w:val="nil"/>
              <w:left w:val="nil"/>
              <w:bottom w:val="single" w:sz="4" w:space="0" w:color="auto"/>
              <w:right w:val="single" w:sz="4" w:space="0" w:color="auto"/>
            </w:tcBorders>
            <w:shd w:val="clear" w:color="000000" w:fill="FFFFFF"/>
            <w:vAlign w:val="center"/>
          </w:tcPr>
          <w:p w14:paraId="58CD4FA7" w14:textId="77777777" w:rsidR="00892C29" w:rsidRPr="00DC5281" w:rsidRDefault="00892C29" w:rsidP="00DA1057">
            <w:pPr>
              <w:jc w:val="right"/>
              <w:rPr>
                <w:rFonts w:ascii="Arial" w:hAnsi="Arial" w:cs="Arial"/>
                <w:sz w:val="20"/>
                <w:szCs w:val="20"/>
              </w:rPr>
            </w:pPr>
            <w:r w:rsidRPr="0083270B">
              <w:rPr>
                <w:rFonts w:ascii="Arial" w:hAnsi="Arial" w:cs="Arial"/>
                <w:noProof/>
                <w:sz w:val="20"/>
                <w:szCs w:val="20"/>
              </w:rPr>
              <w:t>-</w:t>
            </w:r>
          </w:p>
        </w:tc>
        <w:tc>
          <w:tcPr>
            <w:tcW w:w="1696" w:type="dxa"/>
            <w:tcBorders>
              <w:top w:val="nil"/>
              <w:left w:val="nil"/>
              <w:bottom w:val="single" w:sz="4" w:space="0" w:color="auto"/>
              <w:right w:val="single" w:sz="4" w:space="0" w:color="auto"/>
            </w:tcBorders>
            <w:shd w:val="clear" w:color="000000" w:fill="FFFFFF"/>
            <w:vAlign w:val="center"/>
          </w:tcPr>
          <w:p w14:paraId="57759AA0" w14:textId="77777777" w:rsidR="00892C29" w:rsidRPr="00DC5281" w:rsidRDefault="00892C29" w:rsidP="00DA1057">
            <w:pPr>
              <w:jc w:val="right"/>
              <w:rPr>
                <w:rFonts w:ascii="Arial" w:hAnsi="Arial" w:cs="Arial"/>
                <w:sz w:val="20"/>
                <w:szCs w:val="20"/>
              </w:rPr>
            </w:pPr>
            <w:r w:rsidRPr="0083270B">
              <w:rPr>
                <w:rFonts w:ascii="Arial" w:hAnsi="Arial" w:cs="Arial"/>
                <w:noProof/>
                <w:sz w:val="20"/>
                <w:szCs w:val="20"/>
              </w:rPr>
              <w:t>23.738,05</w:t>
            </w:r>
          </w:p>
        </w:tc>
        <w:tc>
          <w:tcPr>
            <w:tcW w:w="1587" w:type="dxa"/>
            <w:tcBorders>
              <w:top w:val="nil"/>
              <w:left w:val="nil"/>
              <w:bottom w:val="single" w:sz="4" w:space="0" w:color="auto"/>
              <w:right w:val="nil"/>
            </w:tcBorders>
            <w:shd w:val="clear" w:color="000000" w:fill="FFFFFF"/>
            <w:vAlign w:val="center"/>
          </w:tcPr>
          <w:p w14:paraId="55B9C79D" w14:textId="77777777" w:rsidR="00892C29" w:rsidRPr="00DC5281" w:rsidRDefault="00892C29" w:rsidP="00DA1057">
            <w:pPr>
              <w:jc w:val="right"/>
              <w:rPr>
                <w:rFonts w:ascii="Arial" w:hAnsi="Arial" w:cs="Arial"/>
                <w:sz w:val="20"/>
                <w:szCs w:val="20"/>
              </w:rPr>
            </w:pPr>
            <w:r w:rsidRPr="0083270B">
              <w:rPr>
                <w:rFonts w:ascii="Arial" w:hAnsi="Arial" w:cs="Arial"/>
                <w:noProof/>
                <w:sz w:val="20"/>
                <w:szCs w:val="20"/>
              </w:rPr>
              <w:t>23.738,05</w:t>
            </w:r>
          </w:p>
        </w:tc>
      </w:tr>
      <w:tr w:rsidR="00892C29" w:rsidRPr="000F5BAF" w14:paraId="341D7FFA" w14:textId="77777777" w:rsidTr="00DA1057">
        <w:trPr>
          <w:trHeight w:val="255"/>
          <w:jc w:val="center"/>
        </w:trPr>
        <w:tc>
          <w:tcPr>
            <w:tcW w:w="2233" w:type="dxa"/>
            <w:tcBorders>
              <w:top w:val="nil"/>
              <w:left w:val="nil"/>
              <w:bottom w:val="single" w:sz="4" w:space="0" w:color="auto"/>
              <w:right w:val="single" w:sz="4" w:space="0" w:color="auto"/>
            </w:tcBorders>
            <w:shd w:val="clear" w:color="000000" w:fill="FFFFFF"/>
            <w:vAlign w:val="center"/>
            <w:hideMark/>
          </w:tcPr>
          <w:p w14:paraId="4C2E7067" w14:textId="77777777" w:rsidR="00892C29" w:rsidRPr="00DC5281" w:rsidRDefault="00892C29" w:rsidP="00DA1057">
            <w:pPr>
              <w:rPr>
                <w:rFonts w:ascii="Arial" w:hAnsi="Arial" w:cs="Arial"/>
                <w:b/>
                <w:bCs/>
                <w:sz w:val="20"/>
                <w:szCs w:val="20"/>
              </w:rPr>
            </w:pPr>
            <w:r w:rsidRPr="00DC5281">
              <w:rPr>
                <w:rFonts w:ascii="Arial" w:hAnsi="Arial" w:cs="Arial"/>
                <w:b/>
                <w:bCs/>
                <w:sz w:val="20"/>
                <w:szCs w:val="20"/>
              </w:rPr>
              <w:t>Total</w:t>
            </w:r>
          </w:p>
        </w:tc>
        <w:tc>
          <w:tcPr>
            <w:tcW w:w="1843" w:type="dxa"/>
            <w:tcBorders>
              <w:top w:val="nil"/>
              <w:left w:val="nil"/>
              <w:bottom w:val="single" w:sz="4" w:space="0" w:color="auto"/>
              <w:right w:val="single" w:sz="4" w:space="0" w:color="auto"/>
            </w:tcBorders>
            <w:shd w:val="clear" w:color="000000" w:fill="FFFFFF"/>
            <w:vAlign w:val="center"/>
          </w:tcPr>
          <w:p w14:paraId="2C9AF5E3" w14:textId="77777777" w:rsidR="00892C29" w:rsidRPr="000F5BAF" w:rsidRDefault="00892C29" w:rsidP="00DA1057">
            <w:pPr>
              <w:jc w:val="right"/>
              <w:rPr>
                <w:rFonts w:ascii="Arial" w:hAnsi="Arial" w:cs="Arial"/>
                <w:b/>
                <w:bCs/>
                <w:sz w:val="20"/>
                <w:szCs w:val="20"/>
              </w:rPr>
            </w:pPr>
            <w:r w:rsidRPr="0083270B">
              <w:rPr>
                <w:rFonts w:ascii="Arial" w:hAnsi="Arial" w:cs="Arial"/>
                <w:b/>
                <w:bCs/>
                <w:noProof/>
                <w:sz w:val="20"/>
                <w:szCs w:val="20"/>
              </w:rPr>
              <w:t>743.293,87</w:t>
            </w:r>
          </w:p>
        </w:tc>
        <w:tc>
          <w:tcPr>
            <w:tcW w:w="1701" w:type="dxa"/>
            <w:tcBorders>
              <w:top w:val="nil"/>
              <w:left w:val="nil"/>
              <w:bottom w:val="single" w:sz="4" w:space="0" w:color="auto"/>
              <w:right w:val="single" w:sz="4" w:space="0" w:color="auto"/>
            </w:tcBorders>
            <w:shd w:val="clear" w:color="000000" w:fill="FFFFFF"/>
            <w:vAlign w:val="center"/>
          </w:tcPr>
          <w:p w14:paraId="4FD7D078" w14:textId="77777777" w:rsidR="00892C29" w:rsidRPr="000F5BAF" w:rsidRDefault="00892C29" w:rsidP="00DA1057">
            <w:pPr>
              <w:jc w:val="right"/>
              <w:rPr>
                <w:rFonts w:ascii="Arial" w:hAnsi="Arial" w:cs="Arial"/>
                <w:b/>
                <w:bCs/>
                <w:sz w:val="20"/>
                <w:szCs w:val="20"/>
              </w:rPr>
            </w:pPr>
            <w:r w:rsidRPr="0083270B">
              <w:rPr>
                <w:rFonts w:ascii="Arial" w:hAnsi="Arial" w:cs="Arial"/>
                <w:b/>
                <w:bCs/>
                <w:noProof/>
                <w:sz w:val="20"/>
                <w:szCs w:val="20"/>
              </w:rPr>
              <w:t>718.213,14</w:t>
            </w:r>
          </w:p>
        </w:tc>
        <w:tc>
          <w:tcPr>
            <w:tcW w:w="1696" w:type="dxa"/>
            <w:tcBorders>
              <w:top w:val="nil"/>
              <w:left w:val="nil"/>
              <w:bottom w:val="single" w:sz="4" w:space="0" w:color="auto"/>
              <w:right w:val="single" w:sz="4" w:space="0" w:color="auto"/>
            </w:tcBorders>
            <w:shd w:val="clear" w:color="000000" w:fill="FFFFFF"/>
            <w:vAlign w:val="center"/>
          </w:tcPr>
          <w:p w14:paraId="25655E9E" w14:textId="77777777" w:rsidR="00892C29" w:rsidRPr="000F5BAF" w:rsidRDefault="00892C29" w:rsidP="00DA1057">
            <w:pPr>
              <w:jc w:val="right"/>
              <w:rPr>
                <w:rFonts w:ascii="Arial" w:hAnsi="Arial" w:cs="Arial"/>
                <w:b/>
                <w:bCs/>
                <w:sz w:val="20"/>
                <w:szCs w:val="20"/>
              </w:rPr>
            </w:pPr>
            <w:r w:rsidRPr="0083270B">
              <w:rPr>
                <w:rFonts w:ascii="Arial" w:hAnsi="Arial" w:cs="Arial"/>
                <w:b/>
                <w:bCs/>
                <w:noProof/>
                <w:sz w:val="20"/>
                <w:szCs w:val="20"/>
              </w:rPr>
              <w:t>833.607,49</w:t>
            </w:r>
          </w:p>
        </w:tc>
        <w:tc>
          <w:tcPr>
            <w:tcW w:w="1587" w:type="dxa"/>
            <w:tcBorders>
              <w:top w:val="nil"/>
              <w:left w:val="nil"/>
              <w:bottom w:val="single" w:sz="4" w:space="0" w:color="auto"/>
              <w:right w:val="nil"/>
            </w:tcBorders>
            <w:shd w:val="clear" w:color="000000" w:fill="FFFFFF"/>
            <w:vAlign w:val="center"/>
          </w:tcPr>
          <w:p w14:paraId="3CEB90C4" w14:textId="77777777" w:rsidR="00892C29" w:rsidRPr="000F5BAF" w:rsidRDefault="00892C29" w:rsidP="001973BF">
            <w:pPr>
              <w:autoSpaceDE w:val="0"/>
              <w:autoSpaceDN w:val="0"/>
              <w:adjustRightInd w:val="0"/>
              <w:jc w:val="right"/>
              <w:rPr>
                <w:rFonts w:ascii="Arial" w:hAnsi="Arial" w:cs="Arial"/>
                <w:b/>
                <w:bCs/>
                <w:sz w:val="20"/>
                <w:szCs w:val="20"/>
              </w:rPr>
            </w:pPr>
            <w:r w:rsidRPr="0083270B">
              <w:rPr>
                <w:rFonts w:ascii="Arial" w:hAnsi="Arial" w:cs="Arial"/>
                <w:b/>
                <w:bCs/>
                <w:noProof/>
                <w:sz w:val="20"/>
                <w:szCs w:val="20"/>
              </w:rPr>
              <w:t>807.892,75</w:t>
            </w:r>
          </w:p>
        </w:tc>
      </w:tr>
    </w:tbl>
    <w:p w14:paraId="6AC36C50" w14:textId="77777777" w:rsidR="00892C29" w:rsidRPr="00DA1057" w:rsidRDefault="00892C29" w:rsidP="00DA1057">
      <w:pPr>
        <w:spacing w:before="100" w:beforeAutospacing="1" w:after="100" w:afterAutospacing="1"/>
        <w:jc w:val="both"/>
        <w:rPr>
          <w:rFonts w:ascii="Arial" w:hAnsi="Arial" w:cs="Arial"/>
          <w:sz w:val="20"/>
          <w:szCs w:val="20"/>
        </w:rPr>
      </w:pPr>
      <w:r w:rsidRPr="00DA1057">
        <w:rPr>
          <w:rFonts w:ascii="Arial" w:hAnsi="Arial" w:cs="Arial"/>
          <w:sz w:val="20"/>
          <w:szCs w:val="20"/>
        </w:rPr>
        <w:t>PIS e COFINS - quando do advento da Lei nº 9.718/1998, a cooperativa entrou com ação judicial questionando a legalidade da inclusão de seus ingressos decorrentes de atos cooperados na base de cálculo do PIS e COFINS.</w:t>
      </w:r>
    </w:p>
    <w:p w14:paraId="661F38BD" w14:textId="77777777" w:rsidR="00892C29" w:rsidRDefault="00892C29" w:rsidP="00DA1057">
      <w:pPr>
        <w:autoSpaceDE w:val="0"/>
        <w:autoSpaceDN w:val="0"/>
        <w:adjustRightInd w:val="0"/>
        <w:jc w:val="both"/>
        <w:rPr>
          <w:rFonts w:ascii="Arial" w:hAnsi="Arial" w:cs="Arial"/>
          <w:b/>
          <w:bCs/>
          <w:sz w:val="20"/>
          <w:szCs w:val="20"/>
        </w:rPr>
      </w:pPr>
      <w:r w:rsidRPr="00DA1057">
        <w:rPr>
          <w:rFonts w:ascii="Arial" w:hAnsi="Arial" w:cs="Arial"/>
          <w:sz w:val="20"/>
          <w:szCs w:val="20"/>
        </w:rPr>
        <w:t xml:space="preserve">Segundo a assessoria jurídica do </w:t>
      </w:r>
      <w:r w:rsidRPr="0083270B">
        <w:rPr>
          <w:rFonts w:ascii="Arial" w:hAnsi="Arial" w:cs="Arial"/>
          <w:noProof/>
          <w:sz w:val="20"/>
          <w:szCs w:val="20"/>
        </w:rPr>
        <w:t>SICOOB CREDIAGRO</w:t>
      </w:r>
      <w:r>
        <w:rPr>
          <w:rFonts w:ascii="Arial" w:hAnsi="Arial" w:cs="Arial"/>
          <w:sz w:val="20"/>
          <w:szCs w:val="20"/>
        </w:rPr>
        <w:t xml:space="preserve"> </w:t>
      </w:r>
      <w:r w:rsidRPr="00DA1057">
        <w:rPr>
          <w:rFonts w:ascii="Arial" w:hAnsi="Arial" w:cs="Arial"/>
          <w:sz w:val="20"/>
          <w:szCs w:val="20"/>
        </w:rPr>
        <w:t>existem processos judiciais nos quais a cooperativa figura como polo passivo, os quais foram classificados com risco de perda possível, totalizando R$</w:t>
      </w:r>
      <w:r w:rsidR="009D12E8">
        <w:rPr>
          <w:rFonts w:ascii="Arial" w:hAnsi="Arial" w:cs="Arial"/>
          <w:sz w:val="20"/>
          <w:szCs w:val="20"/>
        </w:rPr>
        <w:t>59.229,44</w:t>
      </w:r>
      <w:r w:rsidRPr="00DA1057">
        <w:rPr>
          <w:rFonts w:ascii="Arial" w:hAnsi="Arial" w:cs="Arial"/>
          <w:sz w:val="20"/>
          <w:szCs w:val="20"/>
        </w:rPr>
        <w:t>.</w:t>
      </w:r>
    </w:p>
    <w:p w14:paraId="56D09847" w14:textId="77777777" w:rsidR="00892C29" w:rsidRDefault="00892C29" w:rsidP="00DA1057">
      <w:pPr>
        <w:autoSpaceDE w:val="0"/>
        <w:autoSpaceDN w:val="0"/>
        <w:adjustRightInd w:val="0"/>
        <w:jc w:val="both"/>
        <w:rPr>
          <w:rFonts w:ascii="Arial" w:hAnsi="Arial" w:cs="Arial"/>
          <w:b/>
          <w:bCs/>
          <w:sz w:val="20"/>
          <w:szCs w:val="20"/>
        </w:rPr>
      </w:pPr>
    </w:p>
    <w:p w14:paraId="1B6ED208" w14:textId="77777777" w:rsidR="00892C29" w:rsidRPr="00367592" w:rsidRDefault="00892C29" w:rsidP="00D62536">
      <w:pPr>
        <w:numPr>
          <w:ilvl w:val="0"/>
          <w:numId w:val="1"/>
        </w:numPr>
        <w:autoSpaceDE w:val="0"/>
        <w:autoSpaceDN w:val="0"/>
        <w:adjustRightInd w:val="0"/>
        <w:ind w:hanging="1146"/>
        <w:jc w:val="both"/>
        <w:rPr>
          <w:rFonts w:ascii="Arial" w:hAnsi="Arial" w:cs="Arial"/>
          <w:b/>
          <w:bCs/>
          <w:sz w:val="20"/>
          <w:szCs w:val="20"/>
        </w:rPr>
      </w:pPr>
      <w:r w:rsidRPr="00367592">
        <w:rPr>
          <w:rFonts w:ascii="Arial" w:hAnsi="Arial" w:cs="Arial"/>
          <w:b/>
          <w:bCs/>
          <w:sz w:val="20"/>
          <w:szCs w:val="20"/>
        </w:rPr>
        <w:t>Benefícios a empregados</w:t>
      </w:r>
    </w:p>
    <w:p w14:paraId="057C4883" w14:textId="77777777" w:rsidR="00892C29" w:rsidRPr="00035C4F" w:rsidRDefault="00892C29" w:rsidP="00367592">
      <w:pPr>
        <w:pStyle w:val="IndNE"/>
        <w:numPr>
          <w:ilvl w:val="0"/>
          <w:numId w:val="0"/>
        </w:numPr>
        <w:spacing w:after="0"/>
        <w:rPr>
          <w:b w:val="0"/>
        </w:rPr>
      </w:pPr>
      <w:r w:rsidRPr="006E01AD">
        <w:rPr>
          <w:b w:val="0"/>
        </w:rPr>
        <w:t>A cooperativa é patrocinadora</w:t>
      </w:r>
      <w:r w:rsidRPr="00035C4F">
        <w:rPr>
          <w:b w:val="0"/>
        </w:rPr>
        <w:t xml:space="preserve"> de um plano de previdência complementar para seus </w:t>
      </w:r>
      <w:r>
        <w:rPr>
          <w:b w:val="0"/>
        </w:rPr>
        <w:t>empregados</w:t>
      </w:r>
      <w:r w:rsidRPr="00035C4F">
        <w:rPr>
          <w:b w:val="0"/>
        </w:rPr>
        <w:t xml:space="preserve"> e administradores</w:t>
      </w:r>
      <w:r>
        <w:rPr>
          <w:b w:val="0"/>
        </w:rPr>
        <w:t xml:space="preserve">, na modalidade </w:t>
      </w:r>
      <w:proofErr w:type="spellStart"/>
      <w:r>
        <w:rPr>
          <w:lang w:val="pt-BR"/>
        </w:rPr>
        <w:t>Multi</w:t>
      </w:r>
      <w:proofErr w:type="spellEnd"/>
      <w:r>
        <w:rPr>
          <w:lang w:val="pt-BR"/>
        </w:rPr>
        <w:t xml:space="preserve"> Instituído</w:t>
      </w:r>
      <w:r>
        <w:t xml:space="preserve">. </w:t>
      </w:r>
      <w:r w:rsidRPr="00035C4F">
        <w:rPr>
          <w:b w:val="0"/>
        </w:rPr>
        <w:t>O plano é administrado pela Fundação Sicoob de Previdência Privada – Sicoob Previ</w:t>
      </w:r>
      <w:r>
        <w:rPr>
          <w:b w:val="0"/>
        </w:rPr>
        <w:t>.</w:t>
      </w:r>
    </w:p>
    <w:p w14:paraId="0BF687A2" w14:textId="77777777" w:rsidR="00892C29" w:rsidRDefault="00892C29" w:rsidP="00367592">
      <w:pPr>
        <w:pStyle w:val="IndNE"/>
        <w:numPr>
          <w:ilvl w:val="0"/>
          <w:numId w:val="0"/>
        </w:numPr>
        <w:spacing w:after="0"/>
        <w:rPr>
          <w:b w:val="0"/>
        </w:rPr>
      </w:pPr>
    </w:p>
    <w:p w14:paraId="0BBE149E" w14:textId="77777777" w:rsidR="00892C29" w:rsidRDefault="00892C29" w:rsidP="001973BF">
      <w:pPr>
        <w:pStyle w:val="Corpodetexto"/>
        <w:jc w:val="both"/>
        <w:rPr>
          <w:rFonts w:ascii="Arial" w:hAnsi="Arial" w:cs="Arial"/>
          <w:lang w:val="pt-BR"/>
        </w:rPr>
      </w:pPr>
      <w:r>
        <w:rPr>
          <w:rFonts w:ascii="Arial" w:hAnsi="Arial" w:cs="Arial"/>
        </w:rPr>
        <w:t xml:space="preserve">As despesas com contribuições efetuadas durante o </w:t>
      </w:r>
      <w:r>
        <w:rPr>
          <w:rFonts w:ascii="Arial" w:hAnsi="Arial" w:cs="Arial"/>
          <w:lang w:val="pt-BR"/>
        </w:rPr>
        <w:t xml:space="preserve">1º semestre </w:t>
      </w:r>
      <w:r>
        <w:rPr>
          <w:rFonts w:ascii="Arial" w:hAnsi="Arial" w:cs="Arial"/>
        </w:rPr>
        <w:t>de 20</w:t>
      </w:r>
      <w:r>
        <w:rPr>
          <w:rFonts w:ascii="Arial" w:hAnsi="Arial" w:cs="Arial"/>
          <w:lang w:val="pt-BR"/>
        </w:rPr>
        <w:t>20</w:t>
      </w:r>
      <w:r>
        <w:rPr>
          <w:rFonts w:ascii="Arial" w:hAnsi="Arial" w:cs="Arial"/>
        </w:rPr>
        <w:t xml:space="preserve"> totalizaram R$</w:t>
      </w:r>
      <w:r w:rsidRPr="0083270B">
        <w:rPr>
          <w:rFonts w:ascii="Arial" w:hAnsi="Arial" w:cs="Arial"/>
          <w:noProof/>
          <w:lang w:eastAsia="pt-BR"/>
        </w:rPr>
        <w:t>5.465,83</w:t>
      </w:r>
      <w:r>
        <w:rPr>
          <w:rFonts w:ascii="Arial" w:hAnsi="Arial" w:cs="Arial"/>
        </w:rPr>
        <w:t>.</w:t>
      </w:r>
    </w:p>
    <w:p w14:paraId="55BE2185" w14:textId="77777777" w:rsidR="00892C29" w:rsidRDefault="00892C29" w:rsidP="00B5068A">
      <w:pPr>
        <w:autoSpaceDE w:val="0"/>
        <w:autoSpaceDN w:val="0"/>
        <w:adjustRightInd w:val="0"/>
        <w:jc w:val="both"/>
        <w:rPr>
          <w:rFonts w:ascii="Arial" w:hAnsi="Arial" w:cs="Arial"/>
          <w:sz w:val="20"/>
          <w:szCs w:val="20"/>
        </w:rPr>
      </w:pPr>
    </w:p>
    <w:p w14:paraId="7A18DF9A" w14:textId="6072815F" w:rsidR="00892C29" w:rsidRPr="00A655BB" w:rsidRDefault="009D12E8" w:rsidP="00BF0185">
      <w:pPr>
        <w:jc w:val="both"/>
        <w:rPr>
          <w:rFonts w:ascii="Arial" w:hAnsi="Arial" w:cs="Arial"/>
        </w:rPr>
      </w:pPr>
      <w:r w:rsidRPr="008C45D0">
        <w:rPr>
          <w:rFonts w:ascii="Arial" w:hAnsi="Arial" w:cs="Arial"/>
          <w:b/>
          <w:sz w:val="20"/>
          <w:szCs w:val="20"/>
        </w:rPr>
        <w:t>Campos Altos</w:t>
      </w:r>
      <w:r w:rsidR="00892C29" w:rsidRPr="008C45D0">
        <w:rPr>
          <w:rFonts w:ascii="Arial" w:hAnsi="Arial" w:cs="Arial"/>
          <w:b/>
          <w:sz w:val="20"/>
          <w:szCs w:val="20"/>
        </w:rPr>
        <w:t xml:space="preserve"> (</w:t>
      </w:r>
      <w:r w:rsidRPr="008C45D0">
        <w:rPr>
          <w:rFonts w:ascii="Arial" w:hAnsi="Arial" w:cs="Arial"/>
          <w:b/>
          <w:sz w:val="20"/>
          <w:szCs w:val="20"/>
        </w:rPr>
        <w:t>MG</w:t>
      </w:r>
      <w:r w:rsidR="00892C29" w:rsidRPr="008C45D0">
        <w:rPr>
          <w:rFonts w:ascii="Arial" w:hAnsi="Arial" w:cs="Arial"/>
          <w:b/>
          <w:sz w:val="20"/>
          <w:szCs w:val="20"/>
        </w:rPr>
        <w:t xml:space="preserve">), </w:t>
      </w:r>
      <w:r w:rsidR="008C45D0" w:rsidRPr="008C45D0">
        <w:rPr>
          <w:rFonts w:ascii="Arial" w:hAnsi="Arial" w:cs="Arial"/>
          <w:b/>
          <w:sz w:val="20"/>
          <w:szCs w:val="20"/>
        </w:rPr>
        <w:t>27 de agosto</w:t>
      </w:r>
      <w:r w:rsidR="00892C29" w:rsidRPr="008C45D0">
        <w:rPr>
          <w:rFonts w:ascii="Arial" w:hAnsi="Arial" w:cs="Arial"/>
          <w:b/>
          <w:sz w:val="20"/>
          <w:szCs w:val="20"/>
        </w:rPr>
        <w:t xml:space="preserve"> de 2020</w:t>
      </w:r>
    </w:p>
    <w:p w14:paraId="2747138E" w14:textId="77777777" w:rsidR="00892C29" w:rsidRDefault="00892C29" w:rsidP="00B5068A">
      <w:pPr>
        <w:autoSpaceDE w:val="0"/>
        <w:autoSpaceDN w:val="0"/>
        <w:adjustRightInd w:val="0"/>
        <w:jc w:val="both"/>
        <w:rPr>
          <w:rFonts w:ascii="Arial" w:hAnsi="Arial" w:cs="Arial"/>
          <w:b/>
          <w:bCs/>
          <w:sz w:val="20"/>
          <w:szCs w:val="20"/>
        </w:rPr>
      </w:pPr>
    </w:p>
    <w:p w14:paraId="6CC5E4C2" w14:textId="77777777" w:rsidR="00892C29" w:rsidRPr="00CE1051" w:rsidRDefault="00892C29" w:rsidP="001D6073">
      <w:pPr>
        <w:autoSpaceDE w:val="0"/>
        <w:autoSpaceDN w:val="0"/>
        <w:adjustRightInd w:val="0"/>
        <w:jc w:val="both"/>
        <w:rPr>
          <w:rFonts w:ascii="Arial" w:hAnsi="Arial" w:cs="Arial"/>
          <w:bCs/>
          <w:sz w:val="20"/>
          <w:szCs w:val="20"/>
        </w:rPr>
      </w:pPr>
      <w:r w:rsidRPr="00CE1051">
        <w:rPr>
          <w:rFonts w:ascii="Arial" w:hAnsi="Arial" w:cs="Arial"/>
          <w:bCs/>
          <w:sz w:val="20"/>
          <w:szCs w:val="20"/>
        </w:rPr>
        <w:t xml:space="preserve">___________________________ </w:t>
      </w:r>
      <w:r w:rsidRPr="00CE1051">
        <w:rPr>
          <w:rFonts w:ascii="Arial" w:hAnsi="Arial" w:cs="Arial"/>
          <w:bCs/>
          <w:sz w:val="20"/>
          <w:szCs w:val="20"/>
        </w:rPr>
        <w:tab/>
      </w:r>
      <w:r w:rsidRPr="00CE1051">
        <w:rPr>
          <w:rFonts w:ascii="Arial" w:hAnsi="Arial" w:cs="Arial"/>
          <w:bCs/>
          <w:sz w:val="20"/>
          <w:szCs w:val="20"/>
        </w:rPr>
        <w:tab/>
      </w:r>
      <w:r w:rsidRPr="00CE1051">
        <w:rPr>
          <w:rFonts w:ascii="Arial" w:hAnsi="Arial" w:cs="Arial"/>
          <w:bCs/>
          <w:sz w:val="20"/>
          <w:szCs w:val="20"/>
        </w:rPr>
        <w:tab/>
        <w:t>___________________________</w:t>
      </w:r>
    </w:p>
    <w:p w14:paraId="7EE5CCD3" w14:textId="6A133948" w:rsidR="00892C29" w:rsidRPr="00CE1051" w:rsidRDefault="008C45D0" w:rsidP="00B5068A">
      <w:pPr>
        <w:autoSpaceDE w:val="0"/>
        <w:autoSpaceDN w:val="0"/>
        <w:adjustRightInd w:val="0"/>
        <w:jc w:val="both"/>
        <w:rPr>
          <w:rFonts w:ascii="Arial" w:hAnsi="Arial" w:cs="Arial"/>
          <w:bCs/>
          <w:sz w:val="20"/>
          <w:szCs w:val="20"/>
        </w:rPr>
      </w:pPr>
      <w:r>
        <w:rPr>
          <w:rFonts w:ascii="Arial" w:hAnsi="Arial" w:cs="Arial"/>
          <w:bCs/>
          <w:sz w:val="20"/>
          <w:szCs w:val="20"/>
        </w:rPr>
        <w:t>Eli Costa Dias</w:t>
      </w:r>
      <w:r w:rsidR="00892C29" w:rsidRPr="00CE1051">
        <w:rPr>
          <w:rFonts w:ascii="Arial" w:hAnsi="Arial" w:cs="Arial"/>
          <w:bCs/>
          <w:sz w:val="20"/>
          <w:szCs w:val="20"/>
        </w:rPr>
        <w:tab/>
      </w:r>
      <w:r w:rsidR="00892C29" w:rsidRPr="00CE1051">
        <w:rPr>
          <w:rFonts w:ascii="Arial" w:hAnsi="Arial" w:cs="Arial"/>
          <w:bCs/>
          <w:sz w:val="20"/>
          <w:szCs w:val="20"/>
        </w:rPr>
        <w:tab/>
      </w:r>
      <w:r w:rsidR="00892C29" w:rsidRPr="00CE1051">
        <w:rPr>
          <w:rFonts w:ascii="Arial" w:hAnsi="Arial" w:cs="Arial"/>
          <w:bCs/>
          <w:sz w:val="20"/>
          <w:szCs w:val="20"/>
        </w:rPr>
        <w:tab/>
      </w:r>
      <w:r w:rsidR="00892C29" w:rsidRPr="00CE1051">
        <w:rPr>
          <w:rFonts w:ascii="Arial" w:hAnsi="Arial" w:cs="Arial"/>
          <w:bCs/>
          <w:sz w:val="20"/>
          <w:szCs w:val="20"/>
        </w:rPr>
        <w:tab/>
      </w:r>
      <w:r w:rsidR="00892C29" w:rsidRPr="00CE1051">
        <w:rPr>
          <w:rFonts w:ascii="Arial" w:hAnsi="Arial" w:cs="Arial"/>
          <w:bCs/>
          <w:sz w:val="20"/>
          <w:szCs w:val="20"/>
        </w:rPr>
        <w:tab/>
      </w:r>
      <w:r w:rsidR="00892C29" w:rsidRPr="00CE1051">
        <w:rPr>
          <w:rFonts w:ascii="Arial" w:hAnsi="Arial" w:cs="Arial"/>
          <w:bCs/>
          <w:sz w:val="20"/>
          <w:szCs w:val="20"/>
        </w:rPr>
        <w:tab/>
      </w:r>
      <w:r>
        <w:rPr>
          <w:rFonts w:ascii="Arial" w:hAnsi="Arial" w:cs="Arial"/>
          <w:bCs/>
          <w:sz w:val="20"/>
          <w:szCs w:val="20"/>
        </w:rPr>
        <w:t>Ricardo da Rocha Soares</w:t>
      </w:r>
    </w:p>
    <w:p w14:paraId="50EFBFA6" w14:textId="77777777" w:rsidR="00892C29" w:rsidRPr="00CE1051" w:rsidRDefault="00892C29" w:rsidP="001D6073">
      <w:pPr>
        <w:autoSpaceDE w:val="0"/>
        <w:autoSpaceDN w:val="0"/>
        <w:adjustRightInd w:val="0"/>
        <w:jc w:val="both"/>
        <w:rPr>
          <w:rFonts w:ascii="Arial" w:hAnsi="Arial" w:cs="Arial"/>
          <w:bCs/>
          <w:sz w:val="20"/>
          <w:szCs w:val="20"/>
        </w:rPr>
      </w:pPr>
      <w:r w:rsidRPr="00CE1051">
        <w:rPr>
          <w:rFonts w:ascii="Arial" w:hAnsi="Arial" w:cs="Arial"/>
          <w:bCs/>
          <w:sz w:val="20"/>
          <w:szCs w:val="20"/>
        </w:rPr>
        <w:t xml:space="preserve">Diretor Presidente </w:t>
      </w:r>
      <w:r w:rsidRPr="00CE1051">
        <w:rPr>
          <w:rFonts w:ascii="Arial" w:hAnsi="Arial" w:cs="Arial"/>
          <w:bCs/>
          <w:sz w:val="20"/>
          <w:szCs w:val="20"/>
        </w:rPr>
        <w:tab/>
      </w:r>
      <w:r w:rsidRPr="00CE1051">
        <w:rPr>
          <w:rFonts w:ascii="Arial" w:hAnsi="Arial" w:cs="Arial"/>
          <w:bCs/>
          <w:sz w:val="20"/>
          <w:szCs w:val="20"/>
        </w:rPr>
        <w:tab/>
      </w:r>
      <w:r w:rsidRPr="00CE1051">
        <w:rPr>
          <w:rFonts w:ascii="Arial" w:hAnsi="Arial" w:cs="Arial"/>
          <w:bCs/>
          <w:sz w:val="20"/>
          <w:szCs w:val="20"/>
        </w:rPr>
        <w:tab/>
      </w:r>
      <w:r w:rsidRPr="00CE1051">
        <w:rPr>
          <w:rFonts w:ascii="Arial" w:hAnsi="Arial" w:cs="Arial"/>
          <w:bCs/>
          <w:sz w:val="20"/>
          <w:szCs w:val="20"/>
        </w:rPr>
        <w:tab/>
      </w:r>
      <w:r w:rsidRPr="00CE1051">
        <w:rPr>
          <w:rFonts w:ascii="Arial" w:hAnsi="Arial" w:cs="Arial"/>
          <w:bCs/>
          <w:sz w:val="20"/>
          <w:szCs w:val="20"/>
        </w:rPr>
        <w:tab/>
        <w:t>Diretor Financeiro</w:t>
      </w:r>
    </w:p>
    <w:p w14:paraId="18982D08" w14:textId="77777777" w:rsidR="00892C29" w:rsidRDefault="00892C29" w:rsidP="00B5068A">
      <w:pPr>
        <w:autoSpaceDE w:val="0"/>
        <w:autoSpaceDN w:val="0"/>
        <w:adjustRightInd w:val="0"/>
        <w:jc w:val="both"/>
        <w:rPr>
          <w:rFonts w:ascii="Arial" w:hAnsi="Arial" w:cs="Arial"/>
          <w:bCs/>
          <w:sz w:val="20"/>
          <w:szCs w:val="20"/>
        </w:rPr>
      </w:pPr>
    </w:p>
    <w:p w14:paraId="21044AB3" w14:textId="77777777" w:rsidR="00892C29" w:rsidRPr="00CE1051" w:rsidRDefault="00892C29" w:rsidP="00B5068A">
      <w:pPr>
        <w:autoSpaceDE w:val="0"/>
        <w:autoSpaceDN w:val="0"/>
        <w:adjustRightInd w:val="0"/>
        <w:jc w:val="both"/>
        <w:rPr>
          <w:rFonts w:ascii="Arial" w:hAnsi="Arial" w:cs="Arial"/>
          <w:bCs/>
          <w:sz w:val="20"/>
          <w:szCs w:val="20"/>
        </w:rPr>
      </w:pPr>
    </w:p>
    <w:p w14:paraId="3CB270BF" w14:textId="77777777" w:rsidR="00892C29" w:rsidRPr="00CE1051" w:rsidRDefault="00892C29" w:rsidP="001D6073">
      <w:pPr>
        <w:autoSpaceDE w:val="0"/>
        <w:autoSpaceDN w:val="0"/>
        <w:adjustRightInd w:val="0"/>
        <w:jc w:val="both"/>
        <w:rPr>
          <w:rFonts w:ascii="Arial" w:hAnsi="Arial" w:cs="Arial"/>
          <w:bCs/>
          <w:sz w:val="20"/>
          <w:szCs w:val="20"/>
        </w:rPr>
      </w:pPr>
      <w:r w:rsidRPr="00CE1051">
        <w:rPr>
          <w:rFonts w:ascii="Arial" w:hAnsi="Arial" w:cs="Arial"/>
          <w:bCs/>
          <w:sz w:val="20"/>
          <w:szCs w:val="20"/>
        </w:rPr>
        <w:t xml:space="preserve">___________________________ </w:t>
      </w:r>
      <w:r w:rsidRPr="00CE1051">
        <w:rPr>
          <w:rFonts w:ascii="Arial" w:hAnsi="Arial" w:cs="Arial"/>
          <w:bCs/>
          <w:sz w:val="20"/>
          <w:szCs w:val="20"/>
        </w:rPr>
        <w:tab/>
      </w:r>
      <w:r w:rsidRPr="00CE1051">
        <w:rPr>
          <w:rFonts w:ascii="Arial" w:hAnsi="Arial" w:cs="Arial"/>
          <w:bCs/>
          <w:sz w:val="20"/>
          <w:szCs w:val="20"/>
        </w:rPr>
        <w:tab/>
      </w:r>
      <w:r w:rsidRPr="00CE1051">
        <w:rPr>
          <w:rFonts w:ascii="Arial" w:hAnsi="Arial" w:cs="Arial"/>
          <w:bCs/>
          <w:sz w:val="20"/>
          <w:szCs w:val="20"/>
        </w:rPr>
        <w:tab/>
        <w:t>___________________________</w:t>
      </w:r>
    </w:p>
    <w:p w14:paraId="249C2050" w14:textId="424A0E4D" w:rsidR="00892C29" w:rsidRPr="00CE1051" w:rsidRDefault="008C45D0" w:rsidP="001D6073">
      <w:pPr>
        <w:autoSpaceDE w:val="0"/>
        <w:autoSpaceDN w:val="0"/>
        <w:adjustRightInd w:val="0"/>
        <w:jc w:val="both"/>
        <w:rPr>
          <w:rFonts w:ascii="Arial" w:hAnsi="Arial" w:cs="Arial"/>
          <w:bCs/>
          <w:sz w:val="20"/>
          <w:szCs w:val="20"/>
        </w:rPr>
      </w:pPr>
      <w:r>
        <w:rPr>
          <w:rFonts w:ascii="Arial" w:hAnsi="Arial" w:cs="Arial"/>
          <w:bCs/>
          <w:sz w:val="20"/>
          <w:szCs w:val="20"/>
        </w:rPr>
        <w:t>Ana Cláudia de mendonça</w:t>
      </w:r>
      <w:r w:rsidR="00892C29" w:rsidRPr="00CE1051">
        <w:rPr>
          <w:rFonts w:ascii="Arial" w:hAnsi="Arial" w:cs="Arial"/>
          <w:bCs/>
          <w:sz w:val="20"/>
          <w:szCs w:val="20"/>
        </w:rPr>
        <w:tab/>
      </w:r>
      <w:r w:rsidR="00892C29" w:rsidRPr="00CE1051">
        <w:rPr>
          <w:rFonts w:ascii="Arial" w:hAnsi="Arial" w:cs="Arial"/>
          <w:bCs/>
          <w:sz w:val="20"/>
          <w:szCs w:val="20"/>
        </w:rPr>
        <w:tab/>
      </w:r>
      <w:r w:rsidR="00892C29" w:rsidRPr="00CE1051">
        <w:rPr>
          <w:rFonts w:ascii="Arial" w:hAnsi="Arial" w:cs="Arial"/>
          <w:bCs/>
          <w:sz w:val="20"/>
          <w:szCs w:val="20"/>
        </w:rPr>
        <w:tab/>
      </w:r>
      <w:r w:rsidR="00892C29" w:rsidRPr="00CE1051">
        <w:rPr>
          <w:rFonts w:ascii="Arial" w:hAnsi="Arial" w:cs="Arial"/>
          <w:bCs/>
          <w:sz w:val="20"/>
          <w:szCs w:val="20"/>
        </w:rPr>
        <w:tab/>
      </w:r>
      <w:r w:rsidRPr="00D62536">
        <w:rPr>
          <w:rFonts w:ascii="Arial" w:hAnsi="Arial" w:cs="Arial"/>
          <w:bCs/>
          <w:sz w:val="20"/>
          <w:szCs w:val="20"/>
        </w:rPr>
        <w:t>Kênia</w:t>
      </w:r>
      <w:r w:rsidR="00D62536" w:rsidRPr="00D62536">
        <w:rPr>
          <w:rFonts w:ascii="Arial" w:hAnsi="Arial" w:cs="Arial"/>
          <w:bCs/>
          <w:sz w:val="20"/>
          <w:szCs w:val="20"/>
        </w:rPr>
        <w:t xml:space="preserve"> Geralda Santos Ferreira</w:t>
      </w:r>
    </w:p>
    <w:p w14:paraId="0817A94D" w14:textId="1A4E7BE6" w:rsidR="006D3B50" w:rsidRDefault="00892C29" w:rsidP="008C45D0">
      <w:pPr>
        <w:autoSpaceDE w:val="0"/>
        <w:autoSpaceDN w:val="0"/>
        <w:adjustRightInd w:val="0"/>
        <w:jc w:val="both"/>
        <w:rPr>
          <w:rFonts w:ascii="Arial" w:hAnsi="Arial" w:cs="Arial"/>
          <w:sz w:val="20"/>
          <w:szCs w:val="20"/>
        </w:rPr>
      </w:pPr>
      <w:r w:rsidRPr="00CE1051">
        <w:rPr>
          <w:rFonts w:ascii="Arial" w:hAnsi="Arial" w:cs="Arial"/>
          <w:bCs/>
          <w:sz w:val="20"/>
          <w:szCs w:val="20"/>
        </w:rPr>
        <w:t>Diretor Administrativo</w:t>
      </w:r>
      <w:r w:rsidRPr="00CE1051">
        <w:rPr>
          <w:rFonts w:ascii="Arial" w:hAnsi="Arial" w:cs="Arial"/>
          <w:bCs/>
          <w:sz w:val="20"/>
          <w:szCs w:val="20"/>
        </w:rPr>
        <w:tab/>
      </w:r>
      <w:r w:rsidRPr="00CE1051">
        <w:rPr>
          <w:rFonts w:ascii="Arial" w:hAnsi="Arial" w:cs="Arial"/>
          <w:bCs/>
          <w:sz w:val="20"/>
          <w:szCs w:val="20"/>
        </w:rPr>
        <w:tab/>
      </w:r>
      <w:bookmarkStart w:id="0" w:name="_GoBack"/>
      <w:bookmarkEnd w:id="0"/>
      <w:r w:rsidRPr="00CE1051">
        <w:rPr>
          <w:rFonts w:ascii="Arial" w:hAnsi="Arial" w:cs="Arial"/>
          <w:bCs/>
          <w:sz w:val="20"/>
          <w:szCs w:val="20"/>
        </w:rPr>
        <w:tab/>
      </w:r>
      <w:r w:rsidRPr="00CE1051">
        <w:rPr>
          <w:rFonts w:ascii="Arial" w:hAnsi="Arial" w:cs="Arial"/>
          <w:bCs/>
          <w:sz w:val="20"/>
          <w:szCs w:val="20"/>
        </w:rPr>
        <w:tab/>
      </w:r>
      <w:r w:rsidRPr="00CE1051">
        <w:rPr>
          <w:rFonts w:ascii="Arial" w:hAnsi="Arial" w:cs="Arial"/>
          <w:bCs/>
          <w:sz w:val="20"/>
          <w:szCs w:val="20"/>
        </w:rPr>
        <w:tab/>
        <w:t>Contador</w:t>
      </w:r>
      <w:r>
        <w:rPr>
          <w:rFonts w:ascii="Arial" w:hAnsi="Arial" w:cs="Arial"/>
          <w:bCs/>
          <w:sz w:val="20"/>
          <w:szCs w:val="20"/>
        </w:rPr>
        <w:t xml:space="preserve"> – CRC nº: </w:t>
      </w:r>
      <w:r w:rsidR="00110422" w:rsidRPr="00110422">
        <w:rPr>
          <w:rFonts w:ascii="Arial" w:hAnsi="Arial" w:cs="Arial"/>
          <w:bCs/>
          <w:sz w:val="20"/>
          <w:szCs w:val="20"/>
        </w:rPr>
        <w:t>084.721</w:t>
      </w:r>
    </w:p>
    <w:sectPr w:rsidR="006D3B50" w:rsidSect="006D3B50">
      <w:headerReference w:type="even" r:id="rId8"/>
      <w:headerReference w:type="default" r:id="rId9"/>
      <w:footerReference w:type="even" r:id="rId10"/>
      <w:footerReference w:type="default" r:id="rId11"/>
      <w:headerReference w:type="first" r:id="rId12"/>
      <w:footerReference w:type="first" r:id="rId13"/>
      <w:type w:val="continuous"/>
      <w:pgSz w:w="12240" w:h="15840"/>
      <w:pgMar w:top="1417" w:right="1701" w:bottom="1417"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F6EECB" w14:textId="77777777" w:rsidR="008C45D0" w:rsidRDefault="008C45D0" w:rsidP="00DE52AE">
      <w:r>
        <w:separator/>
      </w:r>
    </w:p>
  </w:endnote>
  <w:endnote w:type="continuationSeparator" w:id="0">
    <w:p w14:paraId="68C6E31B" w14:textId="77777777" w:rsidR="008C45D0" w:rsidRDefault="008C45D0" w:rsidP="00DE5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yriad Pro Light">
    <w:altName w:val="Arial"/>
    <w:panose1 w:val="00000000000000000000"/>
    <w:charset w:val="00"/>
    <w:family w:val="swiss"/>
    <w:notTrueType/>
    <w:pitch w:val="variable"/>
    <w:sig w:usb0="00000001" w:usb1="5000204B" w:usb2="00000000" w:usb3="00000000" w:csb0="0000009F" w:csb1="00000000"/>
  </w:font>
  <w:font w:name="Futura-Bold">
    <w:altName w:val="Century Gothic"/>
    <w:panose1 w:val="00000000000000000000"/>
    <w:charset w:val="00"/>
    <w:family w:val="swiss"/>
    <w:notTrueType/>
    <w:pitch w:val="default"/>
    <w:sig w:usb0="00000003" w:usb1="00000000" w:usb2="00000000" w:usb3="00000000" w:csb0="00000001" w:csb1="00000000"/>
  </w:font>
  <w:font w:name="FuturaBT-Book">
    <w:altName w:val="Century Gothic"/>
    <w:panose1 w:val="00000000000000000000"/>
    <w:charset w:val="00"/>
    <w:family w:val="swiss"/>
    <w:notTrueType/>
    <w:pitch w:val="default"/>
    <w:sig w:usb0="00000003" w:usb1="00000000" w:usb2="00000000" w:usb3="00000000" w:csb0="00000001" w:csb1="00000000"/>
  </w:font>
  <w:font w:name="FreightSansBook">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3B550" w14:textId="77777777" w:rsidR="008C45D0" w:rsidRDefault="008C45D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94664" w14:textId="77777777" w:rsidR="008C45D0" w:rsidRDefault="008C45D0">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EA2F1" w14:textId="77777777" w:rsidR="008C45D0" w:rsidRDefault="008C45D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4C23EC" w14:textId="77777777" w:rsidR="008C45D0" w:rsidRDefault="008C45D0" w:rsidP="00DE52AE">
      <w:r>
        <w:separator/>
      </w:r>
    </w:p>
  </w:footnote>
  <w:footnote w:type="continuationSeparator" w:id="0">
    <w:p w14:paraId="5FFE5A91" w14:textId="77777777" w:rsidR="008C45D0" w:rsidRDefault="008C45D0" w:rsidP="00DE52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21F4B" w14:textId="77777777" w:rsidR="008C45D0" w:rsidRDefault="008C45D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C353A" w14:textId="77777777" w:rsidR="008C45D0" w:rsidRDefault="008C45D0">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82F77" w14:textId="77777777" w:rsidR="008C45D0" w:rsidRDefault="008C45D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08647E8"/>
    <w:multiLevelType w:val="hybridMultilevel"/>
    <w:tmpl w:val="C632286E"/>
    <w:lvl w:ilvl="0" w:tplc="5872997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1">
    <w:nsid w:val="23622409"/>
    <w:multiLevelType w:val="multilevel"/>
    <w:tmpl w:val="2D209A92"/>
    <w:lvl w:ilvl="0">
      <w:start w:val="30"/>
      <w:numFmt w:val="decimal"/>
      <w:lvlText w:val="%1."/>
      <w:lvlJc w:val="left"/>
      <w:pPr>
        <w:ind w:left="360" w:hanging="360"/>
      </w:pPr>
      <w:rPr>
        <w:rFonts w:ascii="Arial" w:hAnsi="Arial" w:cs="Arial" w:hint="default"/>
        <w:b/>
        <w:sz w:val="20"/>
        <w:szCs w:val="20"/>
      </w:rPr>
    </w:lvl>
    <w:lvl w:ilvl="1">
      <w:start w:val="3"/>
      <w:numFmt w:val="decimal"/>
      <w:isLgl/>
      <w:lvlText w:val="%1.%2"/>
      <w:lvlJc w:val="left"/>
      <w:pPr>
        <w:ind w:left="384" w:hanging="384"/>
      </w:pPr>
      <w:rPr>
        <w:rFonts w:ascii="Arial" w:hAnsi="Arial" w:cs="Arial" w:hint="default"/>
        <w:b/>
        <w:sz w:val="20"/>
      </w:rPr>
    </w:lvl>
    <w:lvl w:ilvl="2">
      <w:start w:val="1"/>
      <w:numFmt w:val="decimal"/>
      <w:isLgl/>
      <w:lvlText w:val="%1.%2.%3"/>
      <w:lvlJc w:val="left"/>
      <w:pPr>
        <w:ind w:left="720" w:hanging="720"/>
      </w:pPr>
      <w:rPr>
        <w:rFonts w:ascii="Arial" w:hAnsi="Arial" w:cs="Arial" w:hint="default"/>
        <w:b/>
        <w:sz w:val="20"/>
      </w:rPr>
    </w:lvl>
    <w:lvl w:ilvl="3">
      <w:start w:val="1"/>
      <w:numFmt w:val="decimal"/>
      <w:isLgl/>
      <w:lvlText w:val="%1.%2.%3.%4"/>
      <w:lvlJc w:val="left"/>
      <w:pPr>
        <w:ind w:left="720" w:hanging="720"/>
      </w:pPr>
      <w:rPr>
        <w:rFonts w:ascii="Arial" w:hAnsi="Arial" w:cs="Arial" w:hint="default"/>
        <w:b/>
        <w:sz w:val="20"/>
      </w:rPr>
    </w:lvl>
    <w:lvl w:ilvl="4">
      <w:start w:val="1"/>
      <w:numFmt w:val="decimal"/>
      <w:isLgl/>
      <w:lvlText w:val="%1.%2.%3.%4.%5"/>
      <w:lvlJc w:val="left"/>
      <w:pPr>
        <w:ind w:left="1080" w:hanging="1080"/>
      </w:pPr>
      <w:rPr>
        <w:rFonts w:ascii="Arial" w:hAnsi="Arial" w:cs="Arial" w:hint="default"/>
        <w:b/>
        <w:sz w:val="20"/>
      </w:rPr>
    </w:lvl>
    <w:lvl w:ilvl="5">
      <w:start w:val="1"/>
      <w:numFmt w:val="decimal"/>
      <w:isLgl/>
      <w:lvlText w:val="%1.%2.%3.%4.%5.%6"/>
      <w:lvlJc w:val="left"/>
      <w:pPr>
        <w:ind w:left="1080" w:hanging="1080"/>
      </w:pPr>
      <w:rPr>
        <w:rFonts w:ascii="Arial" w:hAnsi="Arial" w:cs="Arial" w:hint="default"/>
        <w:b/>
        <w:sz w:val="20"/>
      </w:rPr>
    </w:lvl>
    <w:lvl w:ilvl="6">
      <w:start w:val="1"/>
      <w:numFmt w:val="decimal"/>
      <w:isLgl/>
      <w:lvlText w:val="%1.%2.%3.%4.%5.%6.%7"/>
      <w:lvlJc w:val="left"/>
      <w:pPr>
        <w:ind w:left="1440" w:hanging="1440"/>
      </w:pPr>
      <w:rPr>
        <w:rFonts w:ascii="Arial" w:hAnsi="Arial" w:cs="Arial" w:hint="default"/>
        <w:b/>
        <w:sz w:val="20"/>
      </w:rPr>
    </w:lvl>
    <w:lvl w:ilvl="7">
      <w:start w:val="1"/>
      <w:numFmt w:val="decimal"/>
      <w:isLgl/>
      <w:lvlText w:val="%1.%2.%3.%4.%5.%6.%7.%8"/>
      <w:lvlJc w:val="left"/>
      <w:pPr>
        <w:ind w:left="1440" w:hanging="1440"/>
      </w:pPr>
      <w:rPr>
        <w:rFonts w:ascii="Arial" w:hAnsi="Arial" w:cs="Arial" w:hint="default"/>
        <w:b/>
        <w:sz w:val="20"/>
      </w:rPr>
    </w:lvl>
    <w:lvl w:ilvl="8">
      <w:start w:val="1"/>
      <w:numFmt w:val="decimal"/>
      <w:isLgl/>
      <w:lvlText w:val="%1.%2.%3.%4.%5.%6.%7.%8.%9"/>
      <w:lvlJc w:val="left"/>
      <w:pPr>
        <w:ind w:left="1800" w:hanging="1800"/>
      </w:pPr>
      <w:rPr>
        <w:rFonts w:ascii="Arial" w:hAnsi="Arial" w:cs="Arial" w:hint="default"/>
        <w:b/>
        <w:sz w:val="20"/>
      </w:rPr>
    </w:lvl>
  </w:abstractNum>
  <w:abstractNum w:abstractNumId="2" w15:restartNumberingAfterBreak="1">
    <w:nsid w:val="241C7888"/>
    <w:multiLevelType w:val="multilevel"/>
    <w:tmpl w:val="A6B4EA1A"/>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1">
    <w:nsid w:val="27A1156D"/>
    <w:multiLevelType w:val="hybridMultilevel"/>
    <w:tmpl w:val="8E48EEA0"/>
    <w:lvl w:ilvl="0" w:tplc="73D2C86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1">
    <w:nsid w:val="27E64C4D"/>
    <w:multiLevelType w:val="hybridMultilevel"/>
    <w:tmpl w:val="CDE69752"/>
    <w:lvl w:ilvl="0" w:tplc="04160017">
      <w:start w:val="1"/>
      <w:numFmt w:val="decimal"/>
      <w:pStyle w:val="IndNE"/>
      <w:lvlText w:val="%1)"/>
      <w:lvlJc w:val="left"/>
      <w:pPr>
        <w:ind w:left="720" w:hanging="360"/>
      </w:pPr>
    </w:lvl>
    <w:lvl w:ilvl="1" w:tplc="04160019">
      <w:start w:val="1"/>
      <w:numFmt w:val="lowerLetter"/>
      <w:lvlText w:val="%2)"/>
      <w:lvlJc w:val="left"/>
      <w:pPr>
        <w:ind w:left="1440" w:hanging="360"/>
      </w:pPr>
      <w:rPr>
        <w:rFonts w:hint="default"/>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1">
    <w:nsid w:val="48C4575E"/>
    <w:multiLevelType w:val="hybridMultilevel"/>
    <w:tmpl w:val="C632286E"/>
    <w:lvl w:ilvl="0" w:tplc="5872997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1">
    <w:nsid w:val="4AE271E8"/>
    <w:multiLevelType w:val="hybridMultilevel"/>
    <w:tmpl w:val="1A92C924"/>
    <w:lvl w:ilvl="0" w:tplc="5872997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1">
    <w:nsid w:val="4B6F1F60"/>
    <w:multiLevelType w:val="hybridMultilevel"/>
    <w:tmpl w:val="59A8E20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1">
    <w:nsid w:val="550F6EA0"/>
    <w:multiLevelType w:val="hybridMultilevel"/>
    <w:tmpl w:val="6C6E2F4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1">
    <w:nsid w:val="5CC52E17"/>
    <w:multiLevelType w:val="hybridMultilevel"/>
    <w:tmpl w:val="88886786"/>
    <w:lvl w:ilvl="0" w:tplc="73D2C86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1">
    <w:nsid w:val="637F51B3"/>
    <w:multiLevelType w:val="hybridMultilevel"/>
    <w:tmpl w:val="C3868D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1">
    <w:nsid w:val="656B16A3"/>
    <w:multiLevelType w:val="multilevel"/>
    <w:tmpl w:val="CB562DC4"/>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1">
    <w:nsid w:val="69CB6AD4"/>
    <w:multiLevelType w:val="hybridMultilevel"/>
    <w:tmpl w:val="121E5A0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1">
    <w:nsid w:val="6B670C46"/>
    <w:multiLevelType w:val="hybridMultilevel"/>
    <w:tmpl w:val="2FD8EDF0"/>
    <w:lvl w:ilvl="0" w:tplc="CE6C9274">
      <w:start w:val="1"/>
      <w:numFmt w:val="lowerLetter"/>
      <w:lvlText w:val="%1)"/>
      <w:lvlJc w:val="left"/>
      <w:pPr>
        <w:ind w:left="720" w:hanging="360"/>
      </w:pPr>
      <w:rPr>
        <w:rFonts w:ascii="Arial" w:eastAsia="Times New Roman" w:hAnsi="Arial" w:cs="Arial"/>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15:restartNumberingAfterBreak="1">
    <w:nsid w:val="6EBA145F"/>
    <w:multiLevelType w:val="hybridMultilevel"/>
    <w:tmpl w:val="E5AA30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1">
    <w:nsid w:val="70C57CA2"/>
    <w:multiLevelType w:val="hybridMultilevel"/>
    <w:tmpl w:val="1A92C924"/>
    <w:lvl w:ilvl="0" w:tplc="5872997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1">
    <w:nsid w:val="7C3B4820"/>
    <w:multiLevelType w:val="hybridMultilevel"/>
    <w:tmpl w:val="C248EAA8"/>
    <w:lvl w:ilvl="0" w:tplc="C1C42F8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1"/>
  </w:num>
  <w:num w:numId="2">
    <w:abstractNumId w:val="12"/>
  </w:num>
  <w:num w:numId="3">
    <w:abstractNumId w:val="6"/>
  </w:num>
  <w:num w:numId="4">
    <w:abstractNumId w:val="14"/>
  </w:num>
  <w:num w:numId="5">
    <w:abstractNumId w:val="9"/>
  </w:num>
  <w:num w:numId="6">
    <w:abstractNumId w:val="16"/>
  </w:num>
  <w:num w:numId="7">
    <w:abstractNumId w:val="0"/>
  </w:num>
  <w:num w:numId="8">
    <w:abstractNumId w:val="5"/>
  </w:num>
  <w:num w:numId="9">
    <w:abstractNumId w:val="4"/>
  </w:num>
  <w:num w:numId="10">
    <w:abstractNumId w:val="1"/>
  </w:num>
  <w:num w:numId="11">
    <w:abstractNumId w:val="3"/>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2"/>
  </w:num>
  <w:num w:numId="15">
    <w:abstractNumId w:val="10"/>
  </w:num>
  <w:num w:numId="16">
    <w:abstractNumId w:val="15"/>
  </w:num>
  <w:num w:numId="17">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D34"/>
    <w:rsid w:val="000028F2"/>
    <w:rsid w:val="00003856"/>
    <w:rsid w:val="000052A1"/>
    <w:rsid w:val="0001124F"/>
    <w:rsid w:val="00015C86"/>
    <w:rsid w:val="000169E1"/>
    <w:rsid w:val="00016E02"/>
    <w:rsid w:val="00021701"/>
    <w:rsid w:val="00021C0B"/>
    <w:rsid w:val="0002324A"/>
    <w:rsid w:val="00023327"/>
    <w:rsid w:val="00023AD5"/>
    <w:rsid w:val="0002523B"/>
    <w:rsid w:val="000257D8"/>
    <w:rsid w:val="000337C3"/>
    <w:rsid w:val="00034FBD"/>
    <w:rsid w:val="000358F2"/>
    <w:rsid w:val="000361DC"/>
    <w:rsid w:val="000475D6"/>
    <w:rsid w:val="00051231"/>
    <w:rsid w:val="00051476"/>
    <w:rsid w:val="00051992"/>
    <w:rsid w:val="00056644"/>
    <w:rsid w:val="00056D4D"/>
    <w:rsid w:val="00057D62"/>
    <w:rsid w:val="000605A8"/>
    <w:rsid w:val="00062E61"/>
    <w:rsid w:val="00063D06"/>
    <w:rsid w:val="00065237"/>
    <w:rsid w:val="00070725"/>
    <w:rsid w:val="00075774"/>
    <w:rsid w:val="00075A5B"/>
    <w:rsid w:val="000772EC"/>
    <w:rsid w:val="00077D90"/>
    <w:rsid w:val="0008033F"/>
    <w:rsid w:val="000808A8"/>
    <w:rsid w:val="00083FBB"/>
    <w:rsid w:val="00085A8B"/>
    <w:rsid w:val="00086356"/>
    <w:rsid w:val="000866FA"/>
    <w:rsid w:val="00090843"/>
    <w:rsid w:val="0009244D"/>
    <w:rsid w:val="00093D61"/>
    <w:rsid w:val="00095367"/>
    <w:rsid w:val="000965CD"/>
    <w:rsid w:val="00096E9E"/>
    <w:rsid w:val="000A0A3D"/>
    <w:rsid w:val="000A1BCF"/>
    <w:rsid w:val="000A2FE2"/>
    <w:rsid w:val="000B24A4"/>
    <w:rsid w:val="000B25D8"/>
    <w:rsid w:val="000B26BE"/>
    <w:rsid w:val="000B2BD4"/>
    <w:rsid w:val="000B2CBB"/>
    <w:rsid w:val="000B421E"/>
    <w:rsid w:val="000B4897"/>
    <w:rsid w:val="000B728F"/>
    <w:rsid w:val="000C062F"/>
    <w:rsid w:val="000C2283"/>
    <w:rsid w:val="000C3BA2"/>
    <w:rsid w:val="000C3F6D"/>
    <w:rsid w:val="000C4FA7"/>
    <w:rsid w:val="000C6DB0"/>
    <w:rsid w:val="000D0259"/>
    <w:rsid w:val="000D0486"/>
    <w:rsid w:val="000D2EDE"/>
    <w:rsid w:val="000D3F97"/>
    <w:rsid w:val="000D79EB"/>
    <w:rsid w:val="000E1D6E"/>
    <w:rsid w:val="000E2487"/>
    <w:rsid w:val="000F07CC"/>
    <w:rsid w:val="000F0841"/>
    <w:rsid w:val="000F0C80"/>
    <w:rsid w:val="000F1DC0"/>
    <w:rsid w:val="000F3AC4"/>
    <w:rsid w:val="000F4228"/>
    <w:rsid w:val="000F5A14"/>
    <w:rsid w:val="000F5F65"/>
    <w:rsid w:val="00100712"/>
    <w:rsid w:val="001007E2"/>
    <w:rsid w:val="00100C9C"/>
    <w:rsid w:val="00102325"/>
    <w:rsid w:val="00102C87"/>
    <w:rsid w:val="00103257"/>
    <w:rsid w:val="00103ADB"/>
    <w:rsid w:val="0010576D"/>
    <w:rsid w:val="00110422"/>
    <w:rsid w:val="001129F4"/>
    <w:rsid w:val="00113783"/>
    <w:rsid w:val="00116A1E"/>
    <w:rsid w:val="001206F3"/>
    <w:rsid w:val="001222EB"/>
    <w:rsid w:val="00125E04"/>
    <w:rsid w:val="00126FFB"/>
    <w:rsid w:val="00127AAF"/>
    <w:rsid w:val="001301A3"/>
    <w:rsid w:val="001310D7"/>
    <w:rsid w:val="00132934"/>
    <w:rsid w:val="001360A4"/>
    <w:rsid w:val="00137D1B"/>
    <w:rsid w:val="00142300"/>
    <w:rsid w:val="00145934"/>
    <w:rsid w:val="00145A07"/>
    <w:rsid w:val="00146076"/>
    <w:rsid w:val="00147719"/>
    <w:rsid w:val="00151D7D"/>
    <w:rsid w:val="00152426"/>
    <w:rsid w:val="00152B85"/>
    <w:rsid w:val="0015397E"/>
    <w:rsid w:val="00153DEE"/>
    <w:rsid w:val="001541BD"/>
    <w:rsid w:val="0015450C"/>
    <w:rsid w:val="001548B3"/>
    <w:rsid w:val="00161027"/>
    <w:rsid w:val="00161A7D"/>
    <w:rsid w:val="00161FC6"/>
    <w:rsid w:val="00163C92"/>
    <w:rsid w:val="00164203"/>
    <w:rsid w:val="00164B3B"/>
    <w:rsid w:val="00164F28"/>
    <w:rsid w:val="00171ADE"/>
    <w:rsid w:val="001751B7"/>
    <w:rsid w:val="00183320"/>
    <w:rsid w:val="0018344D"/>
    <w:rsid w:val="00192CFD"/>
    <w:rsid w:val="00193B0F"/>
    <w:rsid w:val="00194B06"/>
    <w:rsid w:val="00195B39"/>
    <w:rsid w:val="00196165"/>
    <w:rsid w:val="001973BF"/>
    <w:rsid w:val="00197AE9"/>
    <w:rsid w:val="001A07ED"/>
    <w:rsid w:val="001A0A28"/>
    <w:rsid w:val="001A2237"/>
    <w:rsid w:val="001A29AD"/>
    <w:rsid w:val="001A526B"/>
    <w:rsid w:val="001A63BD"/>
    <w:rsid w:val="001B3700"/>
    <w:rsid w:val="001B7B7E"/>
    <w:rsid w:val="001C0193"/>
    <w:rsid w:val="001C0AB5"/>
    <w:rsid w:val="001C1089"/>
    <w:rsid w:val="001C1690"/>
    <w:rsid w:val="001C28A8"/>
    <w:rsid w:val="001C434E"/>
    <w:rsid w:val="001C499D"/>
    <w:rsid w:val="001C4BB1"/>
    <w:rsid w:val="001C5012"/>
    <w:rsid w:val="001D38E0"/>
    <w:rsid w:val="001D5C3E"/>
    <w:rsid w:val="001D5CAB"/>
    <w:rsid w:val="001D6073"/>
    <w:rsid w:val="001D6601"/>
    <w:rsid w:val="001D6B3E"/>
    <w:rsid w:val="001E0785"/>
    <w:rsid w:val="001E5594"/>
    <w:rsid w:val="001F0574"/>
    <w:rsid w:val="001F1FD8"/>
    <w:rsid w:val="001F2F04"/>
    <w:rsid w:val="001F3350"/>
    <w:rsid w:val="001F3461"/>
    <w:rsid w:val="001F670B"/>
    <w:rsid w:val="001F687B"/>
    <w:rsid w:val="001F6C20"/>
    <w:rsid w:val="001F7401"/>
    <w:rsid w:val="001F7752"/>
    <w:rsid w:val="00200095"/>
    <w:rsid w:val="00200587"/>
    <w:rsid w:val="00205C69"/>
    <w:rsid w:val="00206E25"/>
    <w:rsid w:val="00210745"/>
    <w:rsid w:val="00215094"/>
    <w:rsid w:val="00215102"/>
    <w:rsid w:val="00216441"/>
    <w:rsid w:val="002208D0"/>
    <w:rsid w:val="00221478"/>
    <w:rsid w:val="002218FD"/>
    <w:rsid w:val="00221E91"/>
    <w:rsid w:val="002238E4"/>
    <w:rsid w:val="00223D44"/>
    <w:rsid w:val="00223E1B"/>
    <w:rsid w:val="002254AD"/>
    <w:rsid w:val="002302F0"/>
    <w:rsid w:val="00231225"/>
    <w:rsid w:val="002321C7"/>
    <w:rsid w:val="00232E18"/>
    <w:rsid w:val="00235172"/>
    <w:rsid w:val="002354D7"/>
    <w:rsid w:val="0023615E"/>
    <w:rsid w:val="0023688B"/>
    <w:rsid w:val="002452D4"/>
    <w:rsid w:val="00245906"/>
    <w:rsid w:val="00245E13"/>
    <w:rsid w:val="002460F4"/>
    <w:rsid w:val="0025065A"/>
    <w:rsid w:val="00250977"/>
    <w:rsid w:val="0025411C"/>
    <w:rsid w:val="00254C5A"/>
    <w:rsid w:val="0025664E"/>
    <w:rsid w:val="00256EDD"/>
    <w:rsid w:val="00257F1F"/>
    <w:rsid w:val="00262902"/>
    <w:rsid w:val="00263A35"/>
    <w:rsid w:val="00263A6F"/>
    <w:rsid w:val="0026444C"/>
    <w:rsid w:val="0026477E"/>
    <w:rsid w:val="00264973"/>
    <w:rsid w:val="00265858"/>
    <w:rsid w:val="00265959"/>
    <w:rsid w:val="00265E46"/>
    <w:rsid w:val="00267EF2"/>
    <w:rsid w:val="002709F7"/>
    <w:rsid w:val="0027374B"/>
    <w:rsid w:val="00273E9B"/>
    <w:rsid w:val="002755DC"/>
    <w:rsid w:val="00275619"/>
    <w:rsid w:val="0027791C"/>
    <w:rsid w:val="00280373"/>
    <w:rsid w:val="00280C0E"/>
    <w:rsid w:val="00281EA6"/>
    <w:rsid w:val="0028366F"/>
    <w:rsid w:val="0028718E"/>
    <w:rsid w:val="00290247"/>
    <w:rsid w:val="00291D2C"/>
    <w:rsid w:val="00293300"/>
    <w:rsid w:val="00294591"/>
    <w:rsid w:val="00297DFE"/>
    <w:rsid w:val="002A2920"/>
    <w:rsid w:val="002A7C17"/>
    <w:rsid w:val="002A7CF2"/>
    <w:rsid w:val="002B2C31"/>
    <w:rsid w:val="002B6E61"/>
    <w:rsid w:val="002B71D2"/>
    <w:rsid w:val="002B784B"/>
    <w:rsid w:val="002B7B9B"/>
    <w:rsid w:val="002C2C53"/>
    <w:rsid w:val="002C2DF4"/>
    <w:rsid w:val="002C4AC0"/>
    <w:rsid w:val="002C4BBF"/>
    <w:rsid w:val="002C78CD"/>
    <w:rsid w:val="002C7E36"/>
    <w:rsid w:val="002D0262"/>
    <w:rsid w:val="002D4215"/>
    <w:rsid w:val="002D4951"/>
    <w:rsid w:val="002D4A0E"/>
    <w:rsid w:val="002D53E4"/>
    <w:rsid w:val="002D56F0"/>
    <w:rsid w:val="002D61EB"/>
    <w:rsid w:val="002D7B9F"/>
    <w:rsid w:val="002E1D72"/>
    <w:rsid w:val="002E3FFA"/>
    <w:rsid w:val="002E4CF4"/>
    <w:rsid w:val="002E5069"/>
    <w:rsid w:val="002E62E7"/>
    <w:rsid w:val="002E663E"/>
    <w:rsid w:val="002E7444"/>
    <w:rsid w:val="002E7588"/>
    <w:rsid w:val="002E79CB"/>
    <w:rsid w:val="002F2DDA"/>
    <w:rsid w:val="002F545B"/>
    <w:rsid w:val="002F7B20"/>
    <w:rsid w:val="0030342F"/>
    <w:rsid w:val="003050DA"/>
    <w:rsid w:val="003101E5"/>
    <w:rsid w:val="00311413"/>
    <w:rsid w:val="00314B0A"/>
    <w:rsid w:val="00320FDA"/>
    <w:rsid w:val="00321A96"/>
    <w:rsid w:val="00321C0A"/>
    <w:rsid w:val="00321FB7"/>
    <w:rsid w:val="0032610C"/>
    <w:rsid w:val="00330D72"/>
    <w:rsid w:val="00332443"/>
    <w:rsid w:val="00333D2A"/>
    <w:rsid w:val="00333F8E"/>
    <w:rsid w:val="00334C7D"/>
    <w:rsid w:val="00335054"/>
    <w:rsid w:val="00336126"/>
    <w:rsid w:val="00337073"/>
    <w:rsid w:val="00341206"/>
    <w:rsid w:val="00347EC2"/>
    <w:rsid w:val="00350AC0"/>
    <w:rsid w:val="00352384"/>
    <w:rsid w:val="003525E0"/>
    <w:rsid w:val="00352F48"/>
    <w:rsid w:val="00353351"/>
    <w:rsid w:val="003540E6"/>
    <w:rsid w:val="00354D9F"/>
    <w:rsid w:val="003552A6"/>
    <w:rsid w:val="00356F90"/>
    <w:rsid w:val="00357AD5"/>
    <w:rsid w:val="003608EC"/>
    <w:rsid w:val="0036420D"/>
    <w:rsid w:val="00364354"/>
    <w:rsid w:val="00365953"/>
    <w:rsid w:val="00365C8C"/>
    <w:rsid w:val="00367592"/>
    <w:rsid w:val="00371FDB"/>
    <w:rsid w:val="00376999"/>
    <w:rsid w:val="003814CE"/>
    <w:rsid w:val="00381EB6"/>
    <w:rsid w:val="003821A1"/>
    <w:rsid w:val="00382C85"/>
    <w:rsid w:val="0038492B"/>
    <w:rsid w:val="00384A04"/>
    <w:rsid w:val="00384EDE"/>
    <w:rsid w:val="00387C89"/>
    <w:rsid w:val="00390035"/>
    <w:rsid w:val="00394B56"/>
    <w:rsid w:val="003958F3"/>
    <w:rsid w:val="003A23FE"/>
    <w:rsid w:val="003A37B0"/>
    <w:rsid w:val="003A5393"/>
    <w:rsid w:val="003A5E3F"/>
    <w:rsid w:val="003A7D33"/>
    <w:rsid w:val="003B08FB"/>
    <w:rsid w:val="003B2444"/>
    <w:rsid w:val="003B2E1B"/>
    <w:rsid w:val="003B4A02"/>
    <w:rsid w:val="003B4C09"/>
    <w:rsid w:val="003B59F7"/>
    <w:rsid w:val="003B6992"/>
    <w:rsid w:val="003C3D19"/>
    <w:rsid w:val="003C4AE1"/>
    <w:rsid w:val="003C670D"/>
    <w:rsid w:val="003C6F0C"/>
    <w:rsid w:val="003D0A9A"/>
    <w:rsid w:val="003D2F36"/>
    <w:rsid w:val="003D404F"/>
    <w:rsid w:val="003D5051"/>
    <w:rsid w:val="003D7F4A"/>
    <w:rsid w:val="003E037A"/>
    <w:rsid w:val="003E40D4"/>
    <w:rsid w:val="003E438B"/>
    <w:rsid w:val="003E7D4C"/>
    <w:rsid w:val="003F347D"/>
    <w:rsid w:val="003F4AD0"/>
    <w:rsid w:val="003F7063"/>
    <w:rsid w:val="003F7F3D"/>
    <w:rsid w:val="004010AE"/>
    <w:rsid w:val="004011ED"/>
    <w:rsid w:val="00402399"/>
    <w:rsid w:val="004027DA"/>
    <w:rsid w:val="0040642E"/>
    <w:rsid w:val="00406E95"/>
    <w:rsid w:val="00407274"/>
    <w:rsid w:val="00411418"/>
    <w:rsid w:val="00413961"/>
    <w:rsid w:val="0041485A"/>
    <w:rsid w:val="00415920"/>
    <w:rsid w:val="00416232"/>
    <w:rsid w:val="0041652F"/>
    <w:rsid w:val="00417B81"/>
    <w:rsid w:val="00420CCE"/>
    <w:rsid w:val="004220B4"/>
    <w:rsid w:val="0042456F"/>
    <w:rsid w:val="004263B9"/>
    <w:rsid w:val="00426823"/>
    <w:rsid w:val="00431BC2"/>
    <w:rsid w:val="0043210A"/>
    <w:rsid w:val="00434FFC"/>
    <w:rsid w:val="00435C04"/>
    <w:rsid w:val="00440282"/>
    <w:rsid w:val="00441574"/>
    <w:rsid w:val="004416F2"/>
    <w:rsid w:val="00453A4A"/>
    <w:rsid w:val="004555A2"/>
    <w:rsid w:val="00457D03"/>
    <w:rsid w:val="00460B87"/>
    <w:rsid w:val="00460DB4"/>
    <w:rsid w:val="004662E5"/>
    <w:rsid w:val="00467022"/>
    <w:rsid w:val="00470172"/>
    <w:rsid w:val="00470EF5"/>
    <w:rsid w:val="00471F13"/>
    <w:rsid w:val="00472B4B"/>
    <w:rsid w:val="00473F30"/>
    <w:rsid w:val="004742A5"/>
    <w:rsid w:val="00476000"/>
    <w:rsid w:val="00476D93"/>
    <w:rsid w:val="00480B1A"/>
    <w:rsid w:val="00480B39"/>
    <w:rsid w:val="00480BF3"/>
    <w:rsid w:val="00481F7E"/>
    <w:rsid w:val="004830CF"/>
    <w:rsid w:val="004840B6"/>
    <w:rsid w:val="0048438A"/>
    <w:rsid w:val="00487EE3"/>
    <w:rsid w:val="0049252B"/>
    <w:rsid w:val="00492ECC"/>
    <w:rsid w:val="00496ED3"/>
    <w:rsid w:val="004A050E"/>
    <w:rsid w:val="004A0D1B"/>
    <w:rsid w:val="004A1E08"/>
    <w:rsid w:val="004A2F17"/>
    <w:rsid w:val="004A71B0"/>
    <w:rsid w:val="004A74B1"/>
    <w:rsid w:val="004B0E9F"/>
    <w:rsid w:val="004B350D"/>
    <w:rsid w:val="004C1EC3"/>
    <w:rsid w:val="004C2237"/>
    <w:rsid w:val="004C43BA"/>
    <w:rsid w:val="004C480D"/>
    <w:rsid w:val="004C4E9E"/>
    <w:rsid w:val="004C4FE7"/>
    <w:rsid w:val="004C6406"/>
    <w:rsid w:val="004C6777"/>
    <w:rsid w:val="004C68C1"/>
    <w:rsid w:val="004D05D3"/>
    <w:rsid w:val="004D22DE"/>
    <w:rsid w:val="004D60B6"/>
    <w:rsid w:val="004D6317"/>
    <w:rsid w:val="004D795F"/>
    <w:rsid w:val="004D7F1C"/>
    <w:rsid w:val="004E0015"/>
    <w:rsid w:val="004E2E40"/>
    <w:rsid w:val="004E4070"/>
    <w:rsid w:val="004E5AF6"/>
    <w:rsid w:val="004E72B8"/>
    <w:rsid w:val="004F33EE"/>
    <w:rsid w:val="004F37E4"/>
    <w:rsid w:val="004F442C"/>
    <w:rsid w:val="004F462D"/>
    <w:rsid w:val="004F6FA3"/>
    <w:rsid w:val="004F79D6"/>
    <w:rsid w:val="005016CB"/>
    <w:rsid w:val="00501841"/>
    <w:rsid w:val="00502007"/>
    <w:rsid w:val="00502AF2"/>
    <w:rsid w:val="00506AD4"/>
    <w:rsid w:val="005139BC"/>
    <w:rsid w:val="0051486D"/>
    <w:rsid w:val="0051525E"/>
    <w:rsid w:val="00517B24"/>
    <w:rsid w:val="00520B6B"/>
    <w:rsid w:val="00521915"/>
    <w:rsid w:val="00523833"/>
    <w:rsid w:val="00525A29"/>
    <w:rsid w:val="005261B3"/>
    <w:rsid w:val="00526751"/>
    <w:rsid w:val="00526F3D"/>
    <w:rsid w:val="005271B8"/>
    <w:rsid w:val="00531F0A"/>
    <w:rsid w:val="00531FF4"/>
    <w:rsid w:val="005323A6"/>
    <w:rsid w:val="0053625D"/>
    <w:rsid w:val="0053710D"/>
    <w:rsid w:val="0053756B"/>
    <w:rsid w:val="005413E3"/>
    <w:rsid w:val="00542121"/>
    <w:rsid w:val="00544947"/>
    <w:rsid w:val="005456B0"/>
    <w:rsid w:val="00546E4A"/>
    <w:rsid w:val="00552504"/>
    <w:rsid w:val="00552630"/>
    <w:rsid w:val="00552D9A"/>
    <w:rsid w:val="00554DE1"/>
    <w:rsid w:val="00555A1A"/>
    <w:rsid w:val="00560B54"/>
    <w:rsid w:val="005629A8"/>
    <w:rsid w:val="00571492"/>
    <w:rsid w:val="00571B42"/>
    <w:rsid w:val="00573BF6"/>
    <w:rsid w:val="00573E1C"/>
    <w:rsid w:val="00574FB5"/>
    <w:rsid w:val="00577A37"/>
    <w:rsid w:val="00577FA7"/>
    <w:rsid w:val="00580675"/>
    <w:rsid w:val="00580C9E"/>
    <w:rsid w:val="00582EE1"/>
    <w:rsid w:val="0058509D"/>
    <w:rsid w:val="00586065"/>
    <w:rsid w:val="00591BD9"/>
    <w:rsid w:val="00593E3C"/>
    <w:rsid w:val="005953D2"/>
    <w:rsid w:val="00596464"/>
    <w:rsid w:val="005966B3"/>
    <w:rsid w:val="00596FF6"/>
    <w:rsid w:val="005A09AD"/>
    <w:rsid w:val="005A0C14"/>
    <w:rsid w:val="005A1B5F"/>
    <w:rsid w:val="005A4876"/>
    <w:rsid w:val="005A5034"/>
    <w:rsid w:val="005A55E4"/>
    <w:rsid w:val="005A5CA7"/>
    <w:rsid w:val="005A601C"/>
    <w:rsid w:val="005A6B6C"/>
    <w:rsid w:val="005A7DD3"/>
    <w:rsid w:val="005B01D4"/>
    <w:rsid w:val="005B0F53"/>
    <w:rsid w:val="005B1B4C"/>
    <w:rsid w:val="005B38A5"/>
    <w:rsid w:val="005B5A87"/>
    <w:rsid w:val="005B689A"/>
    <w:rsid w:val="005C27BF"/>
    <w:rsid w:val="005C40FF"/>
    <w:rsid w:val="005C4CE5"/>
    <w:rsid w:val="005C5FA5"/>
    <w:rsid w:val="005C6E16"/>
    <w:rsid w:val="005D1E21"/>
    <w:rsid w:val="005D32F3"/>
    <w:rsid w:val="005D3966"/>
    <w:rsid w:val="005D7C3A"/>
    <w:rsid w:val="005E34EE"/>
    <w:rsid w:val="005E36DA"/>
    <w:rsid w:val="005E4945"/>
    <w:rsid w:val="005F0840"/>
    <w:rsid w:val="005F0A45"/>
    <w:rsid w:val="005F0D0D"/>
    <w:rsid w:val="005F3734"/>
    <w:rsid w:val="005F40A9"/>
    <w:rsid w:val="005F52F7"/>
    <w:rsid w:val="005F6E5F"/>
    <w:rsid w:val="00602F27"/>
    <w:rsid w:val="00603036"/>
    <w:rsid w:val="00603939"/>
    <w:rsid w:val="0060472C"/>
    <w:rsid w:val="006047B9"/>
    <w:rsid w:val="00605191"/>
    <w:rsid w:val="00605CF5"/>
    <w:rsid w:val="00607A7B"/>
    <w:rsid w:val="006102EB"/>
    <w:rsid w:val="00610A30"/>
    <w:rsid w:val="00611285"/>
    <w:rsid w:val="0061190E"/>
    <w:rsid w:val="00612904"/>
    <w:rsid w:val="00612A04"/>
    <w:rsid w:val="006135AB"/>
    <w:rsid w:val="00614755"/>
    <w:rsid w:val="00614FF5"/>
    <w:rsid w:val="00621143"/>
    <w:rsid w:val="00621859"/>
    <w:rsid w:val="0062261F"/>
    <w:rsid w:val="00624E9B"/>
    <w:rsid w:val="00626044"/>
    <w:rsid w:val="006272DE"/>
    <w:rsid w:val="006315A7"/>
    <w:rsid w:val="00633E45"/>
    <w:rsid w:val="006356A8"/>
    <w:rsid w:val="006361B2"/>
    <w:rsid w:val="00645102"/>
    <w:rsid w:val="0064670B"/>
    <w:rsid w:val="00646F9C"/>
    <w:rsid w:val="00650E20"/>
    <w:rsid w:val="00651141"/>
    <w:rsid w:val="006514B2"/>
    <w:rsid w:val="00652A80"/>
    <w:rsid w:val="006530CF"/>
    <w:rsid w:val="00653877"/>
    <w:rsid w:val="00655DC9"/>
    <w:rsid w:val="0065686B"/>
    <w:rsid w:val="0066234E"/>
    <w:rsid w:val="00662508"/>
    <w:rsid w:val="00662E2A"/>
    <w:rsid w:val="0066372D"/>
    <w:rsid w:val="00664DC7"/>
    <w:rsid w:val="006669E2"/>
    <w:rsid w:val="006772BB"/>
    <w:rsid w:val="00677447"/>
    <w:rsid w:val="00686DBD"/>
    <w:rsid w:val="0068722B"/>
    <w:rsid w:val="00691654"/>
    <w:rsid w:val="006964FC"/>
    <w:rsid w:val="006A1404"/>
    <w:rsid w:val="006A1938"/>
    <w:rsid w:val="006A2215"/>
    <w:rsid w:val="006A2528"/>
    <w:rsid w:val="006A4DE9"/>
    <w:rsid w:val="006A566E"/>
    <w:rsid w:val="006A5F15"/>
    <w:rsid w:val="006A6572"/>
    <w:rsid w:val="006A6751"/>
    <w:rsid w:val="006B2DB6"/>
    <w:rsid w:val="006B3949"/>
    <w:rsid w:val="006B3E48"/>
    <w:rsid w:val="006B5D84"/>
    <w:rsid w:val="006B74AF"/>
    <w:rsid w:val="006B7729"/>
    <w:rsid w:val="006C090C"/>
    <w:rsid w:val="006C3B03"/>
    <w:rsid w:val="006C5813"/>
    <w:rsid w:val="006C6976"/>
    <w:rsid w:val="006D1167"/>
    <w:rsid w:val="006D16E7"/>
    <w:rsid w:val="006D3B50"/>
    <w:rsid w:val="006D3E64"/>
    <w:rsid w:val="006D52B5"/>
    <w:rsid w:val="006D7F1B"/>
    <w:rsid w:val="006E30AD"/>
    <w:rsid w:val="006E43F8"/>
    <w:rsid w:val="006E5F3E"/>
    <w:rsid w:val="006E6830"/>
    <w:rsid w:val="006E781B"/>
    <w:rsid w:val="006E7AB2"/>
    <w:rsid w:val="006E7F3A"/>
    <w:rsid w:val="006F118A"/>
    <w:rsid w:val="006F19D5"/>
    <w:rsid w:val="006F3AB1"/>
    <w:rsid w:val="006F457A"/>
    <w:rsid w:val="00700F8C"/>
    <w:rsid w:val="007011F1"/>
    <w:rsid w:val="00701809"/>
    <w:rsid w:val="00702070"/>
    <w:rsid w:val="00707A07"/>
    <w:rsid w:val="007124C8"/>
    <w:rsid w:val="00712D09"/>
    <w:rsid w:val="00712ED2"/>
    <w:rsid w:val="007179B0"/>
    <w:rsid w:val="00722CB7"/>
    <w:rsid w:val="00724D97"/>
    <w:rsid w:val="00726FAF"/>
    <w:rsid w:val="007274DA"/>
    <w:rsid w:val="00727551"/>
    <w:rsid w:val="00735109"/>
    <w:rsid w:val="007365AD"/>
    <w:rsid w:val="00736EB3"/>
    <w:rsid w:val="00737762"/>
    <w:rsid w:val="007430F7"/>
    <w:rsid w:val="00744A57"/>
    <w:rsid w:val="00745D8D"/>
    <w:rsid w:val="00746FF9"/>
    <w:rsid w:val="00747183"/>
    <w:rsid w:val="00747468"/>
    <w:rsid w:val="00750211"/>
    <w:rsid w:val="007560E8"/>
    <w:rsid w:val="007569F0"/>
    <w:rsid w:val="007570E2"/>
    <w:rsid w:val="00757CEA"/>
    <w:rsid w:val="00760713"/>
    <w:rsid w:val="00762D7D"/>
    <w:rsid w:val="007637DA"/>
    <w:rsid w:val="00763BB9"/>
    <w:rsid w:val="007640E0"/>
    <w:rsid w:val="0076648C"/>
    <w:rsid w:val="007671FC"/>
    <w:rsid w:val="00767E2E"/>
    <w:rsid w:val="00772D5F"/>
    <w:rsid w:val="007737FD"/>
    <w:rsid w:val="007751A6"/>
    <w:rsid w:val="00776D17"/>
    <w:rsid w:val="007773FE"/>
    <w:rsid w:val="007802AB"/>
    <w:rsid w:val="007811DB"/>
    <w:rsid w:val="00785339"/>
    <w:rsid w:val="00785C31"/>
    <w:rsid w:val="007865B3"/>
    <w:rsid w:val="007932B9"/>
    <w:rsid w:val="007A11BE"/>
    <w:rsid w:val="007A1EA3"/>
    <w:rsid w:val="007A39AC"/>
    <w:rsid w:val="007A40DB"/>
    <w:rsid w:val="007A4E5E"/>
    <w:rsid w:val="007A5B0B"/>
    <w:rsid w:val="007A6819"/>
    <w:rsid w:val="007B013C"/>
    <w:rsid w:val="007B02CD"/>
    <w:rsid w:val="007B6BFE"/>
    <w:rsid w:val="007B702D"/>
    <w:rsid w:val="007B7176"/>
    <w:rsid w:val="007C0AF9"/>
    <w:rsid w:val="007C10D8"/>
    <w:rsid w:val="007C28A5"/>
    <w:rsid w:val="007C5A85"/>
    <w:rsid w:val="007C5BC6"/>
    <w:rsid w:val="007C7DF7"/>
    <w:rsid w:val="007D0E05"/>
    <w:rsid w:val="007D6410"/>
    <w:rsid w:val="007D6C05"/>
    <w:rsid w:val="007D6C36"/>
    <w:rsid w:val="007D7935"/>
    <w:rsid w:val="007E2464"/>
    <w:rsid w:val="007E2537"/>
    <w:rsid w:val="007E3B79"/>
    <w:rsid w:val="007E3D8F"/>
    <w:rsid w:val="007E5700"/>
    <w:rsid w:val="007E5C77"/>
    <w:rsid w:val="007E5EE5"/>
    <w:rsid w:val="007F265C"/>
    <w:rsid w:val="007F3DD8"/>
    <w:rsid w:val="007F7B5B"/>
    <w:rsid w:val="007F7D12"/>
    <w:rsid w:val="008008E1"/>
    <w:rsid w:val="0080237E"/>
    <w:rsid w:val="00802E7B"/>
    <w:rsid w:val="00805B54"/>
    <w:rsid w:val="008108D1"/>
    <w:rsid w:val="00814FA2"/>
    <w:rsid w:val="0081563E"/>
    <w:rsid w:val="00816998"/>
    <w:rsid w:val="00817987"/>
    <w:rsid w:val="00820085"/>
    <w:rsid w:val="00822972"/>
    <w:rsid w:val="0082580D"/>
    <w:rsid w:val="00826FC4"/>
    <w:rsid w:val="008273E6"/>
    <w:rsid w:val="00827DD3"/>
    <w:rsid w:val="00830EF0"/>
    <w:rsid w:val="0083177E"/>
    <w:rsid w:val="00833A92"/>
    <w:rsid w:val="008340BE"/>
    <w:rsid w:val="008379F8"/>
    <w:rsid w:val="00837DE4"/>
    <w:rsid w:val="00840B27"/>
    <w:rsid w:val="0084105D"/>
    <w:rsid w:val="008436B9"/>
    <w:rsid w:val="00843F15"/>
    <w:rsid w:val="00844187"/>
    <w:rsid w:val="0084440B"/>
    <w:rsid w:val="00844CB2"/>
    <w:rsid w:val="008464FC"/>
    <w:rsid w:val="00851B8D"/>
    <w:rsid w:val="00852ACE"/>
    <w:rsid w:val="00853CC5"/>
    <w:rsid w:val="00855636"/>
    <w:rsid w:val="00856E5E"/>
    <w:rsid w:val="00857922"/>
    <w:rsid w:val="00857ACF"/>
    <w:rsid w:val="00857BD3"/>
    <w:rsid w:val="008603BC"/>
    <w:rsid w:val="00863193"/>
    <w:rsid w:val="00863239"/>
    <w:rsid w:val="008667A9"/>
    <w:rsid w:val="008672EA"/>
    <w:rsid w:val="0086786C"/>
    <w:rsid w:val="00871CC3"/>
    <w:rsid w:val="00872441"/>
    <w:rsid w:val="00872DB5"/>
    <w:rsid w:val="00874AD1"/>
    <w:rsid w:val="008757D9"/>
    <w:rsid w:val="00875C5A"/>
    <w:rsid w:val="008763AC"/>
    <w:rsid w:val="00877569"/>
    <w:rsid w:val="00881F30"/>
    <w:rsid w:val="00883C32"/>
    <w:rsid w:val="00884B8A"/>
    <w:rsid w:val="00885D70"/>
    <w:rsid w:val="00885D7E"/>
    <w:rsid w:val="00886673"/>
    <w:rsid w:val="008917EB"/>
    <w:rsid w:val="00892C29"/>
    <w:rsid w:val="00893804"/>
    <w:rsid w:val="00893C9A"/>
    <w:rsid w:val="008956FA"/>
    <w:rsid w:val="00895B5A"/>
    <w:rsid w:val="008963AC"/>
    <w:rsid w:val="00897865"/>
    <w:rsid w:val="008A20A6"/>
    <w:rsid w:val="008A4C85"/>
    <w:rsid w:val="008A60F0"/>
    <w:rsid w:val="008B1C8B"/>
    <w:rsid w:val="008B4254"/>
    <w:rsid w:val="008B4407"/>
    <w:rsid w:val="008B58D3"/>
    <w:rsid w:val="008B6042"/>
    <w:rsid w:val="008B7485"/>
    <w:rsid w:val="008C1F28"/>
    <w:rsid w:val="008C2196"/>
    <w:rsid w:val="008C23C7"/>
    <w:rsid w:val="008C38DB"/>
    <w:rsid w:val="008C44AB"/>
    <w:rsid w:val="008C45D0"/>
    <w:rsid w:val="008C7252"/>
    <w:rsid w:val="008D2AD1"/>
    <w:rsid w:val="008D366A"/>
    <w:rsid w:val="008D4540"/>
    <w:rsid w:val="008D5218"/>
    <w:rsid w:val="008D585D"/>
    <w:rsid w:val="008E0C93"/>
    <w:rsid w:val="008E171E"/>
    <w:rsid w:val="008E3B55"/>
    <w:rsid w:val="008E436F"/>
    <w:rsid w:val="008E5644"/>
    <w:rsid w:val="008E7A3E"/>
    <w:rsid w:val="008F1EBA"/>
    <w:rsid w:val="008F40C1"/>
    <w:rsid w:val="008F5039"/>
    <w:rsid w:val="008F5593"/>
    <w:rsid w:val="008F782F"/>
    <w:rsid w:val="0090118F"/>
    <w:rsid w:val="00902C33"/>
    <w:rsid w:val="009041F4"/>
    <w:rsid w:val="00904AB1"/>
    <w:rsid w:val="009063A5"/>
    <w:rsid w:val="00913B6F"/>
    <w:rsid w:val="00915846"/>
    <w:rsid w:val="00916792"/>
    <w:rsid w:val="00916FD8"/>
    <w:rsid w:val="00921D89"/>
    <w:rsid w:val="00924B97"/>
    <w:rsid w:val="00925391"/>
    <w:rsid w:val="009268E2"/>
    <w:rsid w:val="00931AFD"/>
    <w:rsid w:val="00931C60"/>
    <w:rsid w:val="00931EE5"/>
    <w:rsid w:val="009324C6"/>
    <w:rsid w:val="0093635B"/>
    <w:rsid w:val="00936ACA"/>
    <w:rsid w:val="00937383"/>
    <w:rsid w:val="0094037A"/>
    <w:rsid w:val="00942997"/>
    <w:rsid w:val="00946B5C"/>
    <w:rsid w:val="0094763E"/>
    <w:rsid w:val="009525DE"/>
    <w:rsid w:val="009570BA"/>
    <w:rsid w:val="009620B8"/>
    <w:rsid w:val="0096283B"/>
    <w:rsid w:val="009661C6"/>
    <w:rsid w:val="009664FA"/>
    <w:rsid w:val="009670FE"/>
    <w:rsid w:val="00967965"/>
    <w:rsid w:val="00970259"/>
    <w:rsid w:val="009703B1"/>
    <w:rsid w:val="00974090"/>
    <w:rsid w:val="00975D96"/>
    <w:rsid w:val="0097602A"/>
    <w:rsid w:val="00976F37"/>
    <w:rsid w:val="00981ECE"/>
    <w:rsid w:val="00982815"/>
    <w:rsid w:val="00983E94"/>
    <w:rsid w:val="009857BF"/>
    <w:rsid w:val="00986639"/>
    <w:rsid w:val="00986B66"/>
    <w:rsid w:val="00987CCB"/>
    <w:rsid w:val="00990A72"/>
    <w:rsid w:val="00991A52"/>
    <w:rsid w:val="00997481"/>
    <w:rsid w:val="009A4827"/>
    <w:rsid w:val="009A565C"/>
    <w:rsid w:val="009A6E63"/>
    <w:rsid w:val="009B07D9"/>
    <w:rsid w:val="009B0991"/>
    <w:rsid w:val="009B4901"/>
    <w:rsid w:val="009B5409"/>
    <w:rsid w:val="009B5892"/>
    <w:rsid w:val="009C1BDD"/>
    <w:rsid w:val="009D0455"/>
    <w:rsid w:val="009D12E8"/>
    <w:rsid w:val="009D19B1"/>
    <w:rsid w:val="009D4733"/>
    <w:rsid w:val="009D7490"/>
    <w:rsid w:val="009D7722"/>
    <w:rsid w:val="009E19C4"/>
    <w:rsid w:val="009E28A0"/>
    <w:rsid w:val="009E2CC7"/>
    <w:rsid w:val="009E3433"/>
    <w:rsid w:val="009E3E85"/>
    <w:rsid w:val="009E5810"/>
    <w:rsid w:val="009F1406"/>
    <w:rsid w:val="009F1E3E"/>
    <w:rsid w:val="009F569B"/>
    <w:rsid w:val="00A000E3"/>
    <w:rsid w:val="00A00F2C"/>
    <w:rsid w:val="00A0499F"/>
    <w:rsid w:val="00A0591B"/>
    <w:rsid w:val="00A06F7E"/>
    <w:rsid w:val="00A10122"/>
    <w:rsid w:val="00A10E95"/>
    <w:rsid w:val="00A10FAD"/>
    <w:rsid w:val="00A15B45"/>
    <w:rsid w:val="00A162B3"/>
    <w:rsid w:val="00A228CB"/>
    <w:rsid w:val="00A241FC"/>
    <w:rsid w:val="00A2479F"/>
    <w:rsid w:val="00A27832"/>
    <w:rsid w:val="00A30531"/>
    <w:rsid w:val="00A30F6D"/>
    <w:rsid w:val="00A31C0A"/>
    <w:rsid w:val="00A33DB9"/>
    <w:rsid w:val="00A3517F"/>
    <w:rsid w:val="00A35B47"/>
    <w:rsid w:val="00A36BAD"/>
    <w:rsid w:val="00A43E3E"/>
    <w:rsid w:val="00A44F0D"/>
    <w:rsid w:val="00A5224B"/>
    <w:rsid w:val="00A557B7"/>
    <w:rsid w:val="00A55BD6"/>
    <w:rsid w:val="00A561A2"/>
    <w:rsid w:val="00A623E3"/>
    <w:rsid w:val="00A74969"/>
    <w:rsid w:val="00A8101F"/>
    <w:rsid w:val="00A811F1"/>
    <w:rsid w:val="00A81C20"/>
    <w:rsid w:val="00A82D11"/>
    <w:rsid w:val="00A831B9"/>
    <w:rsid w:val="00A832AC"/>
    <w:rsid w:val="00A85AF3"/>
    <w:rsid w:val="00A869CD"/>
    <w:rsid w:val="00A87802"/>
    <w:rsid w:val="00A93367"/>
    <w:rsid w:val="00A95863"/>
    <w:rsid w:val="00A97845"/>
    <w:rsid w:val="00A97F17"/>
    <w:rsid w:val="00AA0FB7"/>
    <w:rsid w:val="00AA10D6"/>
    <w:rsid w:val="00AA1D82"/>
    <w:rsid w:val="00AA2857"/>
    <w:rsid w:val="00AA2A66"/>
    <w:rsid w:val="00AA30AB"/>
    <w:rsid w:val="00AA32A3"/>
    <w:rsid w:val="00AA51CE"/>
    <w:rsid w:val="00AA6C3D"/>
    <w:rsid w:val="00AA7342"/>
    <w:rsid w:val="00AB1813"/>
    <w:rsid w:val="00AB27DA"/>
    <w:rsid w:val="00AB58ED"/>
    <w:rsid w:val="00AB5D13"/>
    <w:rsid w:val="00AB7A87"/>
    <w:rsid w:val="00AC2160"/>
    <w:rsid w:val="00AC29B8"/>
    <w:rsid w:val="00AC3F97"/>
    <w:rsid w:val="00AC6526"/>
    <w:rsid w:val="00AD123C"/>
    <w:rsid w:val="00AD18AA"/>
    <w:rsid w:val="00AD2385"/>
    <w:rsid w:val="00AD4446"/>
    <w:rsid w:val="00AD705C"/>
    <w:rsid w:val="00AD72B1"/>
    <w:rsid w:val="00AE232C"/>
    <w:rsid w:val="00AE3641"/>
    <w:rsid w:val="00AE411D"/>
    <w:rsid w:val="00AE4F5C"/>
    <w:rsid w:val="00AE6207"/>
    <w:rsid w:val="00AE67E2"/>
    <w:rsid w:val="00AE7E28"/>
    <w:rsid w:val="00AF1D34"/>
    <w:rsid w:val="00AF1F84"/>
    <w:rsid w:val="00AF2439"/>
    <w:rsid w:val="00AF275D"/>
    <w:rsid w:val="00AF627C"/>
    <w:rsid w:val="00AF7E7A"/>
    <w:rsid w:val="00B0117A"/>
    <w:rsid w:val="00B04821"/>
    <w:rsid w:val="00B04FBB"/>
    <w:rsid w:val="00B056F5"/>
    <w:rsid w:val="00B11BA7"/>
    <w:rsid w:val="00B126F3"/>
    <w:rsid w:val="00B130B4"/>
    <w:rsid w:val="00B1457E"/>
    <w:rsid w:val="00B15986"/>
    <w:rsid w:val="00B15EB5"/>
    <w:rsid w:val="00B167CC"/>
    <w:rsid w:val="00B1732A"/>
    <w:rsid w:val="00B1757C"/>
    <w:rsid w:val="00B20337"/>
    <w:rsid w:val="00B21559"/>
    <w:rsid w:val="00B21E15"/>
    <w:rsid w:val="00B236B7"/>
    <w:rsid w:val="00B274C0"/>
    <w:rsid w:val="00B30522"/>
    <w:rsid w:val="00B30950"/>
    <w:rsid w:val="00B30A80"/>
    <w:rsid w:val="00B34C06"/>
    <w:rsid w:val="00B3611E"/>
    <w:rsid w:val="00B367E0"/>
    <w:rsid w:val="00B37450"/>
    <w:rsid w:val="00B41499"/>
    <w:rsid w:val="00B4620C"/>
    <w:rsid w:val="00B4695D"/>
    <w:rsid w:val="00B477EF"/>
    <w:rsid w:val="00B5068A"/>
    <w:rsid w:val="00B5099F"/>
    <w:rsid w:val="00B55888"/>
    <w:rsid w:val="00B558B1"/>
    <w:rsid w:val="00B56E66"/>
    <w:rsid w:val="00B60894"/>
    <w:rsid w:val="00B6339D"/>
    <w:rsid w:val="00B6410F"/>
    <w:rsid w:val="00B64B4B"/>
    <w:rsid w:val="00B6617D"/>
    <w:rsid w:val="00B70063"/>
    <w:rsid w:val="00B70C06"/>
    <w:rsid w:val="00B71268"/>
    <w:rsid w:val="00B72896"/>
    <w:rsid w:val="00B744BB"/>
    <w:rsid w:val="00B74CE8"/>
    <w:rsid w:val="00B756EE"/>
    <w:rsid w:val="00B76883"/>
    <w:rsid w:val="00B77101"/>
    <w:rsid w:val="00B77CFB"/>
    <w:rsid w:val="00B806A1"/>
    <w:rsid w:val="00B81F83"/>
    <w:rsid w:val="00B822F9"/>
    <w:rsid w:val="00B82313"/>
    <w:rsid w:val="00B82743"/>
    <w:rsid w:val="00B83CC1"/>
    <w:rsid w:val="00B8463A"/>
    <w:rsid w:val="00B86000"/>
    <w:rsid w:val="00B86336"/>
    <w:rsid w:val="00B8717D"/>
    <w:rsid w:val="00B87FB6"/>
    <w:rsid w:val="00B900F8"/>
    <w:rsid w:val="00B904A3"/>
    <w:rsid w:val="00B9321A"/>
    <w:rsid w:val="00B936BD"/>
    <w:rsid w:val="00B94EB0"/>
    <w:rsid w:val="00B95B37"/>
    <w:rsid w:val="00B95EFD"/>
    <w:rsid w:val="00BA2CE4"/>
    <w:rsid w:val="00BA353D"/>
    <w:rsid w:val="00BA3B0D"/>
    <w:rsid w:val="00BA6AC6"/>
    <w:rsid w:val="00BA7DC6"/>
    <w:rsid w:val="00BB2CE6"/>
    <w:rsid w:val="00BB4D01"/>
    <w:rsid w:val="00BB638E"/>
    <w:rsid w:val="00BB6A1D"/>
    <w:rsid w:val="00BB6A58"/>
    <w:rsid w:val="00BC0C7C"/>
    <w:rsid w:val="00BC266B"/>
    <w:rsid w:val="00BC35FA"/>
    <w:rsid w:val="00BC537E"/>
    <w:rsid w:val="00BC6D3B"/>
    <w:rsid w:val="00BC7152"/>
    <w:rsid w:val="00BC71D9"/>
    <w:rsid w:val="00BD0B20"/>
    <w:rsid w:val="00BD2DBC"/>
    <w:rsid w:val="00BD4E5E"/>
    <w:rsid w:val="00BD5748"/>
    <w:rsid w:val="00BD7BAC"/>
    <w:rsid w:val="00BE10DD"/>
    <w:rsid w:val="00BE1721"/>
    <w:rsid w:val="00BE1A54"/>
    <w:rsid w:val="00BE2386"/>
    <w:rsid w:val="00BE2565"/>
    <w:rsid w:val="00BE2AF9"/>
    <w:rsid w:val="00BE2C97"/>
    <w:rsid w:val="00BE3234"/>
    <w:rsid w:val="00BE5166"/>
    <w:rsid w:val="00BE75FE"/>
    <w:rsid w:val="00BF0185"/>
    <w:rsid w:val="00BF0CD6"/>
    <w:rsid w:val="00BF0F27"/>
    <w:rsid w:val="00BF1AFD"/>
    <w:rsid w:val="00BF3D28"/>
    <w:rsid w:val="00BF5CC9"/>
    <w:rsid w:val="00BF63B3"/>
    <w:rsid w:val="00C0166E"/>
    <w:rsid w:val="00C029BB"/>
    <w:rsid w:val="00C03A28"/>
    <w:rsid w:val="00C04BD1"/>
    <w:rsid w:val="00C04DCE"/>
    <w:rsid w:val="00C05DAD"/>
    <w:rsid w:val="00C05DFC"/>
    <w:rsid w:val="00C06883"/>
    <w:rsid w:val="00C101CC"/>
    <w:rsid w:val="00C101CF"/>
    <w:rsid w:val="00C10282"/>
    <w:rsid w:val="00C119E7"/>
    <w:rsid w:val="00C123B4"/>
    <w:rsid w:val="00C14B4B"/>
    <w:rsid w:val="00C14E46"/>
    <w:rsid w:val="00C152BE"/>
    <w:rsid w:val="00C15B62"/>
    <w:rsid w:val="00C17A6B"/>
    <w:rsid w:val="00C21900"/>
    <w:rsid w:val="00C235CA"/>
    <w:rsid w:val="00C252F1"/>
    <w:rsid w:val="00C26B5F"/>
    <w:rsid w:val="00C32440"/>
    <w:rsid w:val="00C3268A"/>
    <w:rsid w:val="00C32EA7"/>
    <w:rsid w:val="00C33F30"/>
    <w:rsid w:val="00C34082"/>
    <w:rsid w:val="00C35142"/>
    <w:rsid w:val="00C407E3"/>
    <w:rsid w:val="00C41844"/>
    <w:rsid w:val="00C41FCC"/>
    <w:rsid w:val="00C42BD7"/>
    <w:rsid w:val="00C434BD"/>
    <w:rsid w:val="00C43613"/>
    <w:rsid w:val="00C44250"/>
    <w:rsid w:val="00C44C39"/>
    <w:rsid w:val="00C45440"/>
    <w:rsid w:val="00C46D6A"/>
    <w:rsid w:val="00C5179E"/>
    <w:rsid w:val="00C526CB"/>
    <w:rsid w:val="00C529A2"/>
    <w:rsid w:val="00C534E9"/>
    <w:rsid w:val="00C54CBF"/>
    <w:rsid w:val="00C54F34"/>
    <w:rsid w:val="00C5686E"/>
    <w:rsid w:val="00C56A35"/>
    <w:rsid w:val="00C56EAF"/>
    <w:rsid w:val="00C602E4"/>
    <w:rsid w:val="00C6301A"/>
    <w:rsid w:val="00C63D11"/>
    <w:rsid w:val="00C67EB1"/>
    <w:rsid w:val="00C67EF2"/>
    <w:rsid w:val="00C706C6"/>
    <w:rsid w:val="00C739AE"/>
    <w:rsid w:val="00C74C3A"/>
    <w:rsid w:val="00C776B5"/>
    <w:rsid w:val="00C831F7"/>
    <w:rsid w:val="00C8423F"/>
    <w:rsid w:val="00C871B8"/>
    <w:rsid w:val="00CA00A3"/>
    <w:rsid w:val="00CB0159"/>
    <w:rsid w:val="00CB13C3"/>
    <w:rsid w:val="00CB20EE"/>
    <w:rsid w:val="00CB54EC"/>
    <w:rsid w:val="00CC1AA8"/>
    <w:rsid w:val="00CC1AAF"/>
    <w:rsid w:val="00CC4674"/>
    <w:rsid w:val="00CC5695"/>
    <w:rsid w:val="00CC6134"/>
    <w:rsid w:val="00CC6F56"/>
    <w:rsid w:val="00CC701A"/>
    <w:rsid w:val="00CD05A7"/>
    <w:rsid w:val="00CD2DD0"/>
    <w:rsid w:val="00CD4310"/>
    <w:rsid w:val="00CD44A1"/>
    <w:rsid w:val="00CD694E"/>
    <w:rsid w:val="00CE1051"/>
    <w:rsid w:val="00CE12AD"/>
    <w:rsid w:val="00CE19B0"/>
    <w:rsid w:val="00CE33FC"/>
    <w:rsid w:val="00CE44EB"/>
    <w:rsid w:val="00CE549D"/>
    <w:rsid w:val="00CE5EB9"/>
    <w:rsid w:val="00CE62BF"/>
    <w:rsid w:val="00CE71E5"/>
    <w:rsid w:val="00CF218E"/>
    <w:rsid w:val="00CF3AEF"/>
    <w:rsid w:val="00D02F4C"/>
    <w:rsid w:val="00D10754"/>
    <w:rsid w:val="00D109FD"/>
    <w:rsid w:val="00D11B37"/>
    <w:rsid w:val="00D12DAD"/>
    <w:rsid w:val="00D139D6"/>
    <w:rsid w:val="00D14A65"/>
    <w:rsid w:val="00D1501E"/>
    <w:rsid w:val="00D151C1"/>
    <w:rsid w:val="00D15628"/>
    <w:rsid w:val="00D166F4"/>
    <w:rsid w:val="00D172D8"/>
    <w:rsid w:val="00D21361"/>
    <w:rsid w:val="00D213B1"/>
    <w:rsid w:val="00D21496"/>
    <w:rsid w:val="00D21E7E"/>
    <w:rsid w:val="00D228F3"/>
    <w:rsid w:val="00D269F6"/>
    <w:rsid w:val="00D27FB1"/>
    <w:rsid w:val="00D32594"/>
    <w:rsid w:val="00D3488B"/>
    <w:rsid w:val="00D350B0"/>
    <w:rsid w:val="00D36FB5"/>
    <w:rsid w:val="00D37099"/>
    <w:rsid w:val="00D40F58"/>
    <w:rsid w:val="00D422CE"/>
    <w:rsid w:val="00D42E8C"/>
    <w:rsid w:val="00D43273"/>
    <w:rsid w:val="00D448D0"/>
    <w:rsid w:val="00D467E7"/>
    <w:rsid w:val="00D5001C"/>
    <w:rsid w:val="00D50417"/>
    <w:rsid w:val="00D5103E"/>
    <w:rsid w:val="00D52460"/>
    <w:rsid w:val="00D5372B"/>
    <w:rsid w:val="00D55864"/>
    <w:rsid w:val="00D62536"/>
    <w:rsid w:val="00D6328F"/>
    <w:rsid w:val="00D64707"/>
    <w:rsid w:val="00D663F2"/>
    <w:rsid w:val="00D67F0B"/>
    <w:rsid w:val="00D70104"/>
    <w:rsid w:val="00D701D1"/>
    <w:rsid w:val="00D70646"/>
    <w:rsid w:val="00D7070D"/>
    <w:rsid w:val="00D70CE7"/>
    <w:rsid w:val="00D70E40"/>
    <w:rsid w:val="00D74CC9"/>
    <w:rsid w:val="00D75056"/>
    <w:rsid w:val="00D757F8"/>
    <w:rsid w:val="00D7596F"/>
    <w:rsid w:val="00D77207"/>
    <w:rsid w:val="00D77C68"/>
    <w:rsid w:val="00D829F9"/>
    <w:rsid w:val="00D82D60"/>
    <w:rsid w:val="00D83108"/>
    <w:rsid w:val="00D83D3D"/>
    <w:rsid w:val="00D843A5"/>
    <w:rsid w:val="00D851B5"/>
    <w:rsid w:val="00D852AD"/>
    <w:rsid w:val="00D854C4"/>
    <w:rsid w:val="00D8781D"/>
    <w:rsid w:val="00D90484"/>
    <w:rsid w:val="00D94614"/>
    <w:rsid w:val="00D94EAC"/>
    <w:rsid w:val="00DA1057"/>
    <w:rsid w:val="00DA464A"/>
    <w:rsid w:val="00DB0302"/>
    <w:rsid w:val="00DB4BE1"/>
    <w:rsid w:val="00DB4FBA"/>
    <w:rsid w:val="00DB7982"/>
    <w:rsid w:val="00DB7E1E"/>
    <w:rsid w:val="00DC0C80"/>
    <w:rsid w:val="00DC0E2C"/>
    <w:rsid w:val="00DC2B16"/>
    <w:rsid w:val="00DC3BF5"/>
    <w:rsid w:val="00DC5281"/>
    <w:rsid w:val="00DD1C6B"/>
    <w:rsid w:val="00DD21CD"/>
    <w:rsid w:val="00DD25BA"/>
    <w:rsid w:val="00DD29E9"/>
    <w:rsid w:val="00DD2D2D"/>
    <w:rsid w:val="00DD463D"/>
    <w:rsid w:val="00DD4864"/>
    <w:rsid w:val="00DD68DF"/>
    <w:rsid w:val="00DD7039"/>
    <w:rsid w:val="00DD7453"/>
    <w:rsid w:val="00DE02CA"/>
    <w:rsid w:val="00DE1EE4"/>
    <w:rsid w:val="00DE2B9D"/>
    <w:rsid w:val="00DE4615"/>
    <w:rsid w:val="00DE52AE"/>
    <w:rsid w:val="00DE6D79"/>
    <w:rsid w:val="00DE7072"/>
    <w:rsid w:val="00DE7BD3"/>
    <w:rsid w:val="00DF009B"/>
    <w:rsid w:val="00DF4252"/>
    <w:rsid w:val="00DF6DA4"/>
    <w:rsid w:val="00E01504"/>
    <w:rsid w:val="00E01A51"/>
    <w:rsid w:val="00E05918"/>
    <w:rsid w:val="00E10AFE"/>
    <w:rsid w:val="00E13CD9"/>
    <w:rsid w:val="00E1454E"/>
    <w:rsid w:val="00E14ECC"/>
    <w:rsid w:val="00E174C0"/>
    <w:rsid w:val="00E2077F"/>
    <w:rsid w:val="00E21446"/>
    <w:rsid w:val="00E2151E"/>
    <w:rsid w:val="00E231D8"/>
    <w:rsid w:val="00E259FA"/>
    <w:rsid w:val="00E26D65"/>
    <w:rsid w:val="00E30CF6"/>
    <w:rsid w:val="00E31376"/>
    <w:rsid w:val="00E32B51"/>
    <w:rsid w:val="00E32D15"/>
    <w:rsid w:val="00E33660"/>
    <w:rsid w:val="00E34519"/>
    <w:rsid w:val="00E372E7"/>
    <w:rsid w:val="00E40427"/>
    <w:rsid w:val="00E407C8"/>
    <w:rsid w:val="00E4153E"/>
    <w:rsid w:val="00E42616"/>
    <w:rsid w:val="00E43083"/>
    <w:rsid w:val="00E54694"/>
    <w:rsid w:val="00E54B29"/>
    <w:rsid w:val="00E559F6"/>
    <w:rsid w:val="00E55E4A"/>
    <w:rsid w:val="00E61BF3"/>
    <w:rsid w:val="00E61F26"/>
    <w:rsid w:val="00E61F4C"/>
    <w:rsid w:val="00E62304"/>
    <w:rsid w:val="00E62560"/>
    <w:rsid w:val="00E63B36"/>
    <w:rsid w:val="00E6419C"/>
    <w:rsid w:val="00E65DFF"/>
    <w:rsid w:val="00E6651F"/>
    <w:rsid w:val="00E67C00"/>
    <w:rsid w:val="00E72C41"/>
    <w:rsid w:val="00E75830"/>
    <w:rsid w:val="00E75C28"/>
    <w:rsid w:val="00E762BC"/>
    <w:rsid w:val="00E804E4"/>
    <w:rsid w:val="00E85510"/>
    <w:rsid w:val="00E87288"/>
    <w:rsid w:val="00E90EF1"/>
    <w:rsid w:val="00E93235"/>
    <w:rsid w:val="00E93571"/>
    <w:rsid w:val="00E95331"/>
    <w:rsid w:val="00E95457"/>
    <w:rsid w:val="00E96E22"/>
    <w:rsid w:val="00EA0DC2"/>
    <w:rsid w:val="00EA2177"/>
    <w:rsid w:val="00EA2ACA"/>
    <w:rsid w:val="00EA2B16"/>
    <w:rsid w:val="00EA31A9"/>
    <w:rsid w:val="00EA57E3"/>
    <w:rsid w:val="00EB182A"/>
    <w:rsid w:val="00EB21B8"/>
    <w:rsid w:val="00EB3395"/>
    <w:rsid w:val="00EB45C1"/>
    <w:rsid w:val="00EB465B"/>
    <w:rsid w:val="00EC0BF9"/>
    <w:rsid w:val="00EC1219"/>
    <w:rsid w:val="00EC1F3C"/>
    <w:rsid w:val="00EC20B0"/>
    <w:rsid w:val="00EC31C2"/>
    <w:rsid w:val="00EC3C70"/>
    <w:rsid w:val="00ED05E1"/>
    <w:rsid w:val="00ED1A4E"/>
    <w:rsid w:val="00ED3812"/>
    <w:rsid w:val="00ED38DC"/>
    <w:rsid w:val="00ED5752"/>
    <w:rsid w:val="00EE10F7"/>
    <w:rsid w:val="00EE147D"/>
    <w:rsid w:val="00EE44DA"/>
    <w:rsid w:val="00EE4DA9"/>
    <w:rsid w:val="00EE60F5"/>
    <w:rsid w:val="00EE736E"/>
    <w:rsid w:val="00EF1301"/>
    <w:rsid w:val="00EF1FDF"/>
    <w:rsid w:val="00EF352E"/>
    <w:rsid w:val="00EF5227"/>
    <w:rsid w:val="00EF529B"/>
    <w:rsid w:val="00EF5C84"/>
    <w:rsid w:val="00EF65BE"/>
    <w:rsid w:val="00F00482"/>
    <w:rsid w:val="00F0120E"/>
    <w:rsid w:val="00F045EB"/>
    <w:rsid w:val="00F06B6D"/>
    <w:rsid w:val="00F07869"/>
    <w:rsid w:val="00F128C2"/>
    <w:rsid w:val="00F12B49"/>
    <w:rsid w:val="00F1464F"/>
    <w:rsid w:val="00F14E6F"/>
    <w:rsid w:val="00F168C5"/>
    <w:rsid w:val="00F16984"/>
    <w:rsid w:val="00F2009E"/>
    <w:rsid w:val="00F24265"/>
    <w:rsid w:val="00F242E8"/>
    <w:rsid w:val="00F24550"/>
    <w:rsid w:val="00F26595"/>
    <w:rsid w:val="00F35033"/>
    <w:rsid w:val="00F35E5C"/>
    <w:rsid w:val="00F42AE8"/>
    <w:rsid w:val="00F4696D"/>
    <w:rsid w:val="00F46F22"/>
    <w:rsid w:val="00F47433"/>
    <w:rsid w:val="00F477DD"/>
    <w:rsid w:val="00F51454"/>
    <w:rsid w:val="00F523C6"/>
    <w:rsid w:val="00F53DC5"/>
    <w:rsid w:val="00F5505F"/>
    <w:rsid w:val="00F56097"/>
    <w:rsid w:val="00F56CD8"/>
    <w:rsid w:val="00F57A41"/>
    <w:rsid w:val="00F60D05"/>
    <w:rsid w:val="00F6226F"/>
    <w:rsid w:val="00F632AA"/>
    <w:rsid w:val="00F63304"/>
    <w:rsid w:val="00F63E43"/>
    <w:rsid w:val="00F72F08"/>
    <w:rsid w:val="00F74283"/>
    <w:rsid w:val="00F74A60"/>
    <w:rsid w:val="00F752B0"/>
    <w:rsid w:val="00F76D4A"/>
    <w:rsid w:val="00F81307"/>
    <w:rsid w:val="00F9207D"/>
    <w:rsid w:val="00F932FE"/>
    <w:rsid w:val="00F953AC"/>
    <w:rsid w:val="00FA1069"/>
    <w:rsid w:val="00FA1CE9"/>
    <w:rsid w:val="00FA3E7F"/>
    <w:rsid w:val="00FA539C"/>
    <w:rsid w:val="00FA5855"/>
    <w:rsid w:val="00FA6883"/>
    <w:rsid w:val="00FA7F87"/>
    <w:rsid w:val="00FB0200"/>
    <w:rsid w:val="00FB09A5"/>
    <w:rsid w:val="00FB1C38"/>
    <w:rsid w:val="00FB7060"/>
    <w:rsid w:val="00FB7199"/>
    <w:rsid w:val="00FB726E"/>
    <w:rsid w:val="00FC13C7"/>
    <w:rsid w:val="00FC2B42"/>
    <w:rsid w:val="00FC39AE"/>
    <w:rsid w:val="00FD0E7C"/>
    <w:rsid w:val="00FD2E49"/>
    <w:rsid w:val="00FD31EB"/>
    <w:rsid w:val="00FD7DDB"/>
    <w:rsid w:val="00FE0D32"/>
    <w:rsid w:val="00FE1690"/>
    <w:rsid w:val="00FE36BB"/>
    <w:rsid w:val="00FE42B5"/>
    <w:rsid w:val="00FE7188"/>
    <w:rsid w:val="00FF1D9D"/>
    <w:rsid w:val="00FF2AC6"/>
    <w:rsid w:val="00FF3C07"/>
    <w:rsid w:val="00FF52BB"/>
    <w:rsid w:val="00FF6E9B"/>
    <w:rsid w:val="00FF77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9B9E3D"/>
  <w15:chartTrackingRefBased/>
  <w15:docId w15:val="{2BB374EF-B877-4FC5-B0DF-E5D1BC35D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19C"/>
    <w:rPr>
      <w:rFonts w:ascii="Times New Roman" w:eastAsia="Times New Roman" w:hAnsi="Times New Roman"/>
      <w:sz w:val="24"/>
      <w:szCs w:val="24"/>
    </w:rPr>
  </w:style>
  <w:style w:type="paragraph" w:styleId="Ttulo6">
    <w:name w:val="heading 6"/>
    <w:basedOn w:val="Normal"/>
    <w:next w:val="Normal"/>
    <w:link w:val="Ttulo6Char"/>
    <w:qFormat/>
    <w:rsid w:val="00A95863"/>
    <w:pPr>
      <w:keepNext/>
      <w:jc w:val="center"/>
      <w:outlineLvl w:val="5"/>
    </w:pPr>
    <w:rPr>
      <w:rFonts w:ascii="Arial" w:hAnsi="Arial"/>
      <w:b/>
      <w:snapToGrid w:val="0"/>
      <w:color w:val="000000"/>
      <w:szCs w:val="20"/>
      <w:lang w:val="x-none" w:eastAsia="x-none"/>
    </w:rPr>
  </w:style>
  <w:style w:type="paragraph" w:styleId="Ttulo8">
    <w:name w:val="heading 8"/>
    <w:basedOn w:val="Normal"/>
    <w:next w:val="Normal"/>
    <w:link w:val="Ttulo8Char"/>
    <w:uiPriority w:val="9"/>
    <w:semiHidden/>
    <w:unhideWhenUsed/>
    <w:qFormat/>
    <w:rsid w:val="006C6976"/>
    <w:pPr>
      <w:spacing w:before="240" w:after="60"/>
      <w:outlineLvl w:val="7"/>
    </w:pPr>
    <w:rPr>
      <w:i/>
      <w:iCs/>
      <w:lang w:val="x-none"/>
    </w:rPr>
  </w:style>
  <w:style w:type="paragraph" w:styleId="Ttulo9">
    <w:name w:val="heading 9"/>
    <w:basedOn w:val="Normal"/>
    <w:next w:val="Normal"/>
    <w:link w:val="Ttulo9Char"/>
    <w:qFormat/>
    <w:rsid w:val="00A95863"/>
    <w:pPr>
      <w:keepNext/>
      <w:jc w:val="center"/>
      <w:outlineLvl w:val="8"/>
    </w:pPr>
    <w:rPr>
      <w:rFonts w:ascii="Arial" w:hAnsi="Arial"/>
      <w:snapToGrid w:val="0"/>
      <w:color w:val="00000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2">
    <w:name w:val="Body Text Indent 2"/>
    <w:basedOn w:val="Normal"/>
    <w:link w:val="Recuodecorpodetexto2Char"/>
    <w:rsid w:val="007802AB"/>
    <w:pPr>
      <w:numPr>
        <w:ilvl w:val="12"/>
      </w:numPr>
      <w:autoSpaceDE w:val="0"/>
      <w:autoSpaceDN w:val="0"/>
      <w:ind w:left="284"/>
      <w:jc w:val="both"/>
    </w:pPr>
    <w:rPr>
      <w:rFonts w:ascii="Arial" w:hAnsi="Arial"/>
      <w:sz w:val="20"/>
      <w:szCs w:val="20"/>
      <w:lang w:val="x-none" w:eastAsia="x-none"/>
    </w:rPr>
  </w:style>
  <w:style w:type="character" w:customStyle="1" w:styleId="Recuodecorpodetexto2Char">
    <w:name w:val="Recuo de corpo de texto 2 Char"/>
    <w:link w:val="Recuodecorpodetexto2"/>
    <w:rsid w:val="007802AB"/>
    <w:rPr>
      <w:rFonts w:ascii="Arial" w:eastAsia="Times New Roman" w:hAnsi="Arial" w:cs="Arial"/>
    </w:rPr>
  </w:style>
  <w:style w:type="paragraph" w:styleId="Corpodetexto">
    <w:name w:val="Body Text"/>
    <w:basedOn w:val="Normal"/>
    <w:link w:val="CorpodetextoChar"/>
    <w:rsid w:val="00A95863"/>
    <w:pPr>
      <w:autoSpaceDE w:val="0"/>
      <w:autoSpaceDN w:val="0"/>
      <w:spacing w:after="120"/>
    </w:pPr>
    <w:rPr>
      <w:sz w:val="20"/>
      <w:szCs w:val="20"/>
      <w:lang w:val="x-none" w:eastAsia="x-none"/>
    </w:rPr>
  </w:style>
  <w:style w:type="character" w:customStyle="1" w:styleId="CorpodetextoChar">
    <w:name w:val="Corpo de texto Char"/>
    <w:link w:val="Corpodetexto"/>
    <w:rsid w:val="00A95863"/>
    <w:rPr>
      <w:rFonts w:ascii="Times New Roman" w:eastAsia="Times New Roman" w:hAnsi="Times New Roman"/>
    </w:rPr>
  </w:style>
  <w:style w:type="paragraph" w:styleId="Corpodetexto3">
    <w:name w:val="Body Text 3"/>
    <w:basedOn w:val="Normal"/>
    <w:link w:val="Corpodetexto3Char"/>
    <w:uiPriority w:val="99"/>
    <w:unhideWhenUsed/>
    <w:rsid w:val="00A95863"/>
    <w:pPr>
      <w:spacing w:after="120"/>
    </w:pPr>
    <w:rPr>
      <w:sz w:val="16"/>
      <w:szCs w:val="16"/>
      <w:lang w:val="x-none"/>
    </w:rPr>
  </w:style>
  <w:style w:type="character" w:customStyle="1" w:styleId="Corpodetexto3Char">
    <w:name w:val="Corpo de texto 3 Char"/>
    <w:link w:val="Corpodetexto3"/>
    <w:uiPriority w:val="99"/>
    <w:rsid w:val="00A95863"/>
    <w:rPr>
      <w:sz w:val="16"/>
      <w:szCs w:val="16"/>
      <w:lang w:eastAsia="en-US"/>
    </w:rPr>
  </w:style>
  <w:style w:type="character" w:customStyle="1" w:styleId="Ttulo6Char">
    <w:name w:val="Título 6 Char"/>
    <w:link w:val="Ttulo6"/>
    <w:rsid w:val="00A95863"/>
    <w:rPr>
      <w:rFonts w:ascii="Arial" w:eastAsia="Times New Roman" w:hAnsi="Arial"/>
      <w:b/>
      <w:snapToGrid w:val="0"/>
      <w:color w:val="000000"/>
      <w:sz w:val="24"/>
    </w:rPr>
  </w:style>
  <w:style w:type="character" w:customStyle="1" w:styleId="Ttulo9Char">
    <w:name w:val="Título 9 Char"/>
    <w:link w:val="Ttulo9"/>
    <w:rsid w:val="00A95863"/>
    <w:rPr>
      <w:rFonts w:ascii="Arial" w:eastAsia="Times New Roman" w:hAnsi="Arial"/>
      <w:snapToGrid w:val="0"/>
      <w:color w:val="000000"/>
      <w:sz w:val="24"/>
    </w:rPr>
  </w:style>
  <w:style w:type="paragraph" w:styleId="Cabealho">
    <w:name w:val="header"/>
    <w:basedOn w:val="Normal"/>
    <w:link w:val="CabealhoChar"/>
    <w:rsid w:val="003D7F4A"/>
    <w:pPr>
      <w:tabs>
        <w:tab w:val="center" w:pos="4419"/>
        <w:tab w:val="right" w:pos="8838"/>
      </w:tabs>
      <w:autoSpaceDE w:val="0"/>
      <w:autoSpaceDN w:val="0"/>
    </w:pPr>
    <w:rPr>
      <w:sz w:val="20"/>
      <w:szCs w:val="20"/>
      <w:lang w:val="x-none" w:eastAsia="x-none"/>
    </w:rPr>
  </w:style>
  <w:style w:type="character" w:customStyle="1" w:styleId="CabealhoChar">
    <w:name w:val="Cabeçalho Char"/>
    <w:link w:val="Cabealho"/>
    <w:rsid w:val="003D7F4A"/>
    <w:rPr>
      <w:rFonts w:ascii="Times New Roman" w:eastAsia="Times New Roman" w:hAnsi="Times New Roman"/>
    </w:rPr>
  </w:style>
  <w:style w:type="paragraph" w:customStyle="1" w:styleId="Pdeferimentodata">
    <w:name w:val="Pdeferimento + data"/>
    <w:basedOn w:val="Normal"/>
    <w:rsid w:val="004A0D1B"/>
    <w:pPr>
      <w:jc w:val="both"/>
    </w:pPr>
    <w:rPr>
      <w:szCs w:val="20"/>
    </w:rPr>
  </w:style>
  <w:style w:type="paragraph" w:styleId="Rodap">
    <w:name w:val="footer"/>
    <w:basedOn w:val="Normal"/>
    <w:link w:val="RodapChar"/>
    <w:uiPriority w:val="99"/>
    <w:unhideWhenUsed/>
    <w:rsid w:val="00DE52AE"/>
    <w:pPr>
      <w:tabs>
        <w:tab w:val="center" w:pos="4252"/>
        <w:tab w:val="right" w:pos="8504"/>
      </w:tabs>
    </w:pPr>
    <w:rPr>
      <w:lang w:val="x-none"/>
    </w:rPr>
  </w:style>
  <w:style w:type="character" w:customStyle="1" w:styleId="RodapChar">
    <w:name w:val="Rodapé Char"/>
    <w:link w:val="Rodap"/>
    <w:uiPriority w:val="99"/>
    <w:rsid w:val="00DE52AE"/>
    <w:rPr>
      <w:sz w:val="22"/>
      <w:szCs w:val="22"/>
      <w:lang w:eastAsia="en-US"/>
    </w:rPr>
  </w:style>
  <w:style w:type="character" w:styleId="Refdecomentrio">
    <w:name w:val="annotation reference"/>
    <w:uiPriority w:val="99"/>
    <w:semiHidden/>
    <w:unhideWhenUsed/>
    <w:rsid w:val="009703B1"/>
    <w:rPr>
      <w:sz w:val="16"/>
      <w:szCs w:val="16"/>
    </w:rPr>
  </w:style>
  <w:style w:type="paragraph" w:styleId="Textodecomentrio">
    <w:name w:val="annotation text"/>
    <w:basedOn w:val="Normal"/>
    <w:link w:val="TextodecomentrioChar"/>
    <w:uiPriority w:val="99"/>
    <w:semiHidden/>
    <w:unhideWhenUsed/>
    <w:rsid w:val="009703B1"/>
    <w:rPr>
      <w:sz w:val="20"/>
      <w:szCs w:val="20"/>
      <w:lang w:val="x-none"/>
    </w:rPr>
  </w:style>
  <w:style w:type="character" w:customStyle="1" w:styleId="TextodecomentrioChar">
    <w:name w:val="Texto de comentário Char"/>
    <w:link w:val="Textodecomentrio"/>
    <w:uiPriority w:val="99"/>
    <w:semiHidden/>
    <w:rsid w:val="009703B1"/>
    <w:rPr>
      <w:lang w:eastAsia="en-US"/>
    </w:rPr>
  </w:style>
  <w:style w:type="paragraph" w:styleId="Assuntodocomentrio">
    <w:name w:val="annotation subject"/>
    <w:basedOn w:val="Textodecomentrio"/>
    <w:next w:val="Textodecomentrio"/>
    <w:link w:val="AssuntodocomentrioChar"/>
    <w:uiPriority w:val="99"/>
    <w:semiHidden/>
    <w:unhideWhenUsed/>
    <w:rsid w:val="009703B1"/>
    <w:rPr>
      <w:b/>
      <w:bCs/>
    </w:rPr>
  </w:style>
  <w:style w:type="character" w:customStyle="1" w:styleId="AssuntodocomentrioChar">
    <w:name w:val="Assunto do comentário Char"/>
    <w:link w:val="Assuntodocomentrio"/>
    <w:uiPriority w:val="99"/>
    <w:semiHidden/>
    <w:rsid w:val="009703B1"/>
    <w:rPr>
      <w:b/>
      <w:bCs/>
      <w:lang w:eastAsia="en-US"/>
    </w:rPr>
  </w:style>
  <w:style w:type="paragraph" w:styleId="Textodebalo">
    <w:name w:val="Balloon Text"/>
    <w:basedOn w:val="Normal"/>
    <w:link w:val="TextodebaloChar"/>
    <w:uiPriority w:val="99"/>
    <w:semiHidden/>
    <w:unhideWhenUsed/>
    <w:rsid w:val="009703B1"/>
    <w:rPr>
      <w:rFonts w:ascii="Tahoma" w:hAnsi="Tahoma"/>
      <w:sz w:val="16"/>
      <w:szCs w:val="16"/>
      <w:lang w:val="x-none"/>
    </w:rPr>
  </w:style>
  <w:style w:type="character" w:customStyle="1" w:styleId="TextodebaloChar">
    <w:name w:val="Texto de balão Char"/>
    <w:link w:val="Textodebalo"/>
    <w:uiPriority w:val="99"/>
    <w:semiHidden/>
    <w:rsid w:val="009703B1"/>
    <w:rPr>
      <w:rFonts w:ascii="Tahoma" w:hAnsi="Tahoma" w:cs="Tahoma"/>
      <w:sz w:val="16"/>
      <w:szCs w:val="16"/>
      <w:lang w:eastAsia="en-US"/>
    </w:rPr>
  </w:style>
  <w:style w:type="table" w:styleId="Tabelacomgrade">
    <w:name w:val="Table Grid"/>
    <w:basedOn w:val="Tabelanormal"/>
    <w:uiPriority w:val="59"/>
    <w:rsid w:val="00924B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8Char">
    <w:name w:val="Título 8 Char"/>
    <w:link w:val="Ttulo8"/>
    <w:uiPriority w:val="9"/>
    <w:semiHidden/>
    <w:rsid w:val="006C6976"/>
    <w:rPr>
      <w:rFonts w:ascii="Calibri" w:eastAsia="Times New Roman" w:hAnsi="Calibri" w:cs="Times New Roman"/>
      <w:i/>
      <w:iCs/>
      <w:sz w:val="24"/>
      <w:szCs w:val="24"/>
      <w:lang w:eastAsia="en-US"/>
    </w:rPr>
  </w:style>
  <w:style w:type="character" w:styleId="Hyperlink">
    <w:name w:val="Hyperlink"/>
    <w:rsid w:val="006C6976"/>
    <w:rPr>
      <w:color w:val="0000FF"/>
      <w:u w:val="single"/>
    </w:rPr>
  </w:style>
  <w:style w:type="paragraph" w:customStyle="1" w:styleId="Carta1">
    <w:name w:val="Carta 1"/>
    <w:basedOn w:val="Normal"/>
    <w:rsid w:val="00AA51CE"/>
    <w:pPr>
      <w:spacing w:before="2400"/>
      <w:jc w:val="both"/>
    </w:pPr>
  </w:style>
  <w:style w:type="paragraph" w:styleId="PargrafodaLista">
    <w:name w:val="List Paragraph"/>
    <w:basedOn w:val="Normal"/>
    <w:link w:val="PargrafodaListaChar"/>
    <w:uiPriority w:val="34"/>
    <w:qFormat/>
    <w:rsid w:val="00785C31"/>
    <w:pPr>
      <w:ind w:left="708"/>
    </w:pPr>
  </w:style>
  <w:style w:type="paragraph" w:customStyle="1" w:styleId="textonnegrito">
    <w:name w:val="texto_n_negrito"/>
    <w:basedOn w:val="Normal"/>
    <w:rsid w:val="00C63D11"/>
    <w:pPr>
      <w:spacing w:before="100" w:beforeAutospacing="1" w:after="100" w:afterAutospacing="1"/>
    </w:pPr>
    <w:rPr>
      <w:rFonts w:ascii="Verdana" w:hAnsi="Verdana"/>
      <w:b/>
      <w:bCs/>
      <w:color w:val="990000"/>
      <w:sz w:val="17"/>
      <w:szCs w:val="17"/>
    </w:rPr>
  </w:style>
  <w:style w:type="character" w:styleId="Forte">
    <w:name w:val="Strong"/>
    <w:uiPriority w:val="22"/>
    <w:qFormat/>
    <w:rsid w:val="00C63D11"/>
    <w:rPr>
      <w:b/>
      <w:bCs/>
    </w:rPr>
  </w:style>
  <w:style w:type="paragraph" w:customStyle="1" w:styleId="4">
    <w:name w:val="4"/>
    <w:basedOn w:val="Normal"/>
    <w:rsid w:val="00931AFD"/>
    <w:pPr>
      <w:ind w:left="227"/>
      <w:jc w:val="both"/>
    </w:pPr>
    <w:rPr>
      <w:szCs w:val="20"/>
    </w:rPr>
  </w:style>
  <w:style w:type="paragraph" w:customStyle="1" w:styleId="Default">
    <w:name w:val="Default"/>
    <w:rsid w:val="00FA7F87"/>
    <w:pPr>
      <w:autoSpaceDE w:val="0"/>
      <w:autoSpaceDN w:val="0"/>
      <w:adjustRightInd w:val="0"/>
    </w:pPr>
    <w:rPr>
      <w:rFonts w:ascii="Arial" w:hAnsi="Arial" w:cs="Arial"/>
      <w:color w:val="000000"/>
      <w:sz w:val="24"/>
      <w:szCs w:val="24"/>
    </w:rPr>
  </w:style>
  <w:style w:type="paragraph" w:customStyle="1" w:styleId="style3">
    <w:name w:val="style3"/>
    <w:basedOn w:val="Normal"/>
    <w:rsid w:val="00946B5C"/>
    <w:pPr>
      <w:spacing w:before="100" w:beforeAutospacing="1" w:after="100" w:afterAutospacing="1"/>
    </w:pPr>
    <w:rPr>
      <w:rFonts w:ascii="Arial" w:hAnsi="Arial" w:cs="Arial"/>
      <w:sz w:val="13"/>
      <w:szCs w:val="13"/>
    </w:rPr>
  </w:style>
  <w:style w:type="paragraph" w:styleId="SemEspaamento">
    <w:name w:val="No Spacing"/>
    <w:uiPriority w:val="1"/>
    <w:qFormat/>
    <w:rsid w:val="00406E95"/>
    <w:rPr>
      <w:sz w:val="22"/>
      <w:szCs w:val="22"/>
      <w:lang w:eastAsia="en-US"/>
    </w:rPr>
  </w:style>
  <w:style w:type="paragraph" w:styleId="Corpodetexto2">
    <w:name w:val="Body Text 2"/>
    <w:basedOn w:val="Normal"/>
    <w:link w:val="Corpodetexto2Char"/>
    <w:uiPriority w:val="99"/>
    <w:semiHidden/>
    <w:unhideWhenUsed/>
    <w:rsid w:val="00802E7B"/>
    <w:pPr>
      <w:spacing w:after="120" w:line="480" w:lineRule="auto"/>
    </w:pPr>
    <w:rPr>
      <w:lang w:val="x-none"/>
    </w:rPr>
  </w:style>
  <w:style w:type="character" w:customStyle="1" w:styleId="Corpodetexto2Char">
    <w:name w:val="Corpo de texto 2 Char"/>
    <w:link w:val="Corpodetexto2"/>
    <w:uiPriority w:val="99"/>
    <w:semiHidden/>
    <w:rsid w:val="00802E7B"/>
    <w:rPr>
      <w:sz w:val="22"/>
      <w:szCs w:val="22"/>
      <w:lang w:eastAsia="en-US"/>
    </w:rPr>
  </w:style>
  <w:style w:type="paragraph" w:styleId="NormalWeb">
    <w:name w:val="Normal (Web)"/>
    <w:basedOn w:val="Normal"/>
    <w:uiPriority w:val="99"/>
    <w:unhideWhenUsed/>
    <w:rsid w:val="00367592"/>
    <w:pPr>
      <w:spacing w:before="100" w:beforeAutospacing="1" w:after="100" w:afterAutospacing="1"/>
    </w:pPr>
  </w:style>
  <w:style w:type="paragraph" w:customStyle="1" w:styleId="IndNE">
    <w:name w:val="Ind NE"/>
    <w:basedOn w:val="PargrafodaLista"/>
    <w:link w:val="IndNEChar"/>
    <w:qFormat/>
    <w:rsid w:val="00367592"/>
    <w:pPr>
      <w:numPr>
        <w:numId w:val="9"/>
      </w:numPr>
      <w:spacing w:after="240"/>
      <w:contextualSpacing/>
      <w:jc w:val="both"/>
    </w:pPr>
    <w:rPr>
      <w:rFonts w:ascii="Arial" w:hAnsi="Arial"/>
      <w:b/>
      <w:sz w:val="20"/>
      <w:szCs w:val="20"/>
      <w:lang w:val="x-none" w:eastAsia="x-none"/>
    </w:rPr>
  </w:style>
  <w:style w:type="character" w:customStyle="1" w:styleId="IndNEChar">
    <w:name w:val="Ind NE Char"/>
    <w:link w:val="IndNE"/>
    <w:rsid w:val="00367592"/>
    <w:rPr>
      <w:rFonts w:ascii="Arial" w:eastAsia="Times New Roman" w:hAnsi="Arial"/>
      <w:b/>
      <w:lang w:val="x-none" w:eastAsia="x-none"/>
    </w:rPr>
  </w:style>
  <w:style w:type="paragraph" w:customStyle="1" w:styleId="Pa2">
    <w:name w:val="Pa2"/>
    <w:basedOn w:val="Default"/>
    <w:next w:val="Default"/>
    <w:uiPriority w:val="99"/>
    <w:rsid w:val="001D6601"/>
    <w:pPr>
      <w:spacing w:line="241" w:lineRule="atLeast"/>
    </w:pPr>
    <w:rPr>
      <w:rFonts w:ascii="Myriad Pro Light" w:eastAsia="Times New Roman" w:hAnsi="Myriad Pro Light" w:cs="Times New Roman"/>
      <w:color w:val="auto"/>
    </w:rPr>
  </w:style>
  <w:style w:type="character" w:customStyle="1" w:styleId="PargrafodaListaChar">
    <w:name w:val="Parágrafo da Lista Char"/>
    <w:link w:val="PargrafodaLista"/>
    <w:uiPriority w:val="34"/>
    <w:locked/>
    <w:rsid w:val="000C3BA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47374">
      <w:bodyDiv w:val="1"/>
      <w:marLeft w:val="0"/>
      <w:marRight w:val="0"/>
      <w:marTop w:val="0"/>
      <w:marBottom w:val="0"/>
      <w:divBdr>
        <w:top w:val="none" w:sz="0" w:space="0" w:color="auto"/>
        <w:left w:val="none" w:sz="0" w:space="0" w:color="auto"/>
        <w:bottom w:val="none" w:sz="0" w:space="0" w:color="auto"/>
        <w:right w:val="none" w:sz="0" w:space="0" w:color="auto"/>
      </w:divBdr>
    </w:div>
    <w:div w:id="24985576">
      <w:bodyDiv w:val="1"/>
      <w:marLeft w:val="0"/>
      <w:marRight w:val="0"/>
      <w:marTop w:val="0"/>
      <w:marBottom w:val="0"/>
      <w:divBdr>
        <w:top w:val="none" w:sz="0" w:space="0" w:color="auto"/>
        <w:left w:val="none" w:sz="0" w:space="0" w:color="auto"/>
        <w:bottom w:val="none" w:sz="0" w:space="0" w:color="auto"/>
        <w:right w:val="none" w:sz="0" w:space="0" w:color="auto"/>
      </w:divBdr>
    </w:div>
    <w:div w:id="103379561">
      <w:bodyDiv w:val="1"/>
      <w:marLeft w:val="0"/>
      <w:marRight w:val="0"/>
      <w:marTop w:val="0"/>
      <w:marBottom w:val="0"/>
      <w:divBdr>
        <w:top w:val="none" w:sz="0" w:space="0" w:color="auto"/>
        <w:left w:val="none" w:sz="0" w:space="0" w:color="auto"/>
        <w:bottom w:val="none" w:sz="0" w:space="0" w:color="auto"/>
        <w:right w:val="none" w:sz="0" w:space="0" w:color="auto"/>
      </w:divBdr>
    </w:div>
    <w:div w:id="150487821">
      <w:bodyDiv w:val="1"/>
      <w:marLeft w:val="0"/>
      <w:marRight w:val="0"/>
      <w:marTop w:val="0"/>
      <w:marBottom w:val="0"/>
      <w:divBdr>
        <w:top w:val="none" w:sz="0" w:space="0" w:color="auto"/>
        <w:left w:val="none" w:sz="0" w:space="0" w:color="auto"/>
        <w:bottom w:val="none" w:sz="0" w:space="0" w:color="auto"/>
        <w:right w:val="none" w:sz="0" w:space="0" w:color="auto"/>
      </w:divBdr>
    </w:div>
    <w:div w:id="178083836">
      <w:bodyDiv w:val="1"/>
      <w:marLeft w:val="0"/>
      <w:marRight w:val="0"/>
      <w:marTop w:val="0"/>
      <w:marBottom w:val="0"/>
      <w:divBdr>
        <w:top w:val="none" w:sz="0" w:space="0" w:color="auto"/>
        <w:left w:val="none" w:sz="0" w:space="0" w:color="auto"/>
        <w:bottom w:val="none" w:sz="0" w:space="0" w:color="auto"/>
        <w:right w:val="none" w:sz="0" w:space="0" w:color="auto"/>
      </w:divBdr>
    </w:div>
    <w:div w:id="188951236">
      <w:bodyDiv w:val="1"/>
      <w:marLeft w:val="0"/>
      <w:marRight w:val="0"/>
      <w:marTop w:val="0"/>
      <w:marBottom w:val="0"/>
      <w:divBdr>
        <w:top w:val="none" w:sz="0" w:space="0" w:color="auto"/>
        <w:left w:val="none" w:sz="0" w:space="0" w:color="auto"/>
        <w:bottom w:val="none" w:sz="0" w:space="0" w:color="auto"/>
        <w:right w:val="none" w:sz="0" w:space="0" w:color="auto"/>
      </w:divBdr>
    </w:div>
    <w:div w:id="256402636">
      <w:bodyDiv w:val="1"/>
      <w:marLeft w:val="0"/>
      <w:marRight w:val="0"/>
      <w:marTop w:val="0"/>
      <w:marBottom w:val="0"/>
      <w:divBdr>
        <w:top w:val="none" w:sz="0" w:space="0" w:color="auto"/>
        <w:left w:val="none" w:sz="0" w:space="0" w:color="auto"/>
        <w:bottom w:val="none" w:sz="0" w:space="0" w:color="auto"/>
        <w:right w:val="none" w:sz="0" w:space="0" w:color="auto"/>
      </w:divBdr>
    </w:div>
    <w:div w:id="278100605">
      <w:bodyDiv w:val="1"/>
      <w:marLeft w:val="0"/>
      <w:marRight w:val="0"/>
      <w:marTop w:val="0"/>
      <w:marBottom w:val="0"/>
      <w:divBdr>
        <w:top w:val="none" w:sz="0" w:space="0" w:color="auto"/>
        <w:left w:val="none" w:sz="0" w:space="0" w:color="auto"/>
        <w:bottom w:val="none" w:sz="0" w:space="0" w:color="auto"/>
        <w:right w:val="none" w:sz="0" w:space="0" w:color="auto"/>
      </w:divBdr>
    </w:div>
    <w:div w:id="283195041">
      <w:bodyDiv w:val="1"/>
      <w:marLeft w:val="0"/>
      <w:marRight w:val="0"/>
      <w:marTop w:val="0"/>
      <w:marBottom w:val="0"/>
      <w:divBdr>
        <w:top w:val="none" w:sz="0" w:space="0" w:color="auto"/>
        <w:left w:val="none" w:sz="0" w:space="0" w:color="auto"/>
        <w:bottom w:val="none" w:sz="0" w:space="0" w:color="auto"/>
        <w:right w:val="none" w:sz="0" w:space="0" w:color="auto"/>
      </w:divBdr>
    </w:div>
    <w:div w:id="301859032">
      <w:bodyDiv w:val="1"/>
      <w:marLeft w:val="0"/>
      <w:marRight w:val="0"/>
      <w:marTop w:val="0"/>
      <w:marBottom w:val="0"/>
      <w:divBdr>
        <w:top w:val="none" w:sz="0" w:space="0" w:color="auto"/>
        <w:left w:val="none" w:sz="0" w:space="0" w:color="auto"/>
        <w:bottom w:val="none" w:sz="0" w:space="0" w:color="auto"/>
        <w:right w:val="none" w:sz="0" w:space="0" w:color="auto"/>
      </w:divBdr>
    </w:div>
    <w:div w:id="376320379">
      <w:bodyDiv w:val="1"/>
      <w:marLeft w:val="0"/>
      <w:marRight w:val="0"/>
      <w:marTop w:val="0"/>
      <w:marBottom w:val="0"/>
      <w:divBdr>
        <w:top w:val="none" w:sz="0" w:space="0" w:color="auto"/>
        <w:left w:val="none" w:sz="0" w:space="0" w:color="auto"/>
        <w:bottom w:val="none" w:sz="0" w:space="0" w:color="auto"/>
        <w:right w:val="none" w:sz="0" w:space="0" w:color="auto"/>
      </w:divBdr>
    </w:div>
    <w:div w:id="390428952">
      <w:bodyDiv w:val="1"/>
      <w:marLeft w:val="0"/>
      <w:marRight w:val="0"/>
      <w:marTop w:val="0"/>
      <w:marBottom w:val="0"/>
      <w:divBdr>
        <w:top w:val="none" w:sz="0" w:space="0" w:color="auto"/>
        <w:left w:val="none" w:sz="0" w:space="0" w:color="auto"/>
        <w:bottom w:val="none" w:sz="0" w:space="0" w:color="auto"/>
        <w:right w:val="none" w:sz="0" w:space="0" w:color="auto"/>
      </w:divBdr>
    </w:div>
    <w:div w:id="438069490">
      <w:bodyDiv w:val="1"/>
      <w:marLeft w:val="0"/>
      <w:marRight w:val="0"/>
      <w:marTop w:val="0"/>
      <w:marBottom w:val="0"/>
      <w:divBdr>
        <w:top w:val="none" w:sz="0" w:space="0" w:color="auto"/>
        <w:left w:val="none" w:sz="0" w:space="0" w:color="auto"/>
        <w:bottom w:val="none" w:sz="0" w:space="0" w:color="auto"/>
        <w:right w:val="none" w:sz="0" w:space="0" w:color="auto"/>
      </w:divBdr>
    </w:div>
    <w:div w:id="446974185">
      <w:bodyDiv w:val="1"/>
      <w:marLeft w:val="0"/>
      <w:marRight w:val="0"/>
      <w:marTop w:val="0"/>
      <w:marBottom w:val="0"/>
      <w:divBdr>
        <w:top w:val="none" w:sz="0" w:space="0" w:color="auto"/>
        <w:left w:val="none" w:sz="0" w:space="0" w:color="auto"/>
        <w:bottom w:val="none" w:sz="0" w:space="0" w:color="auto"/>
        <w:right w:val="none" w:sz="0" w:space="0" w:color="auto"/>
      </w:divBdr>
    </w:div>
    <w:div w:id="454376808">
      <w:bodyDiv w:val="1"/>
      <w:marLeft w:val="0"/>
      <w:marRight w:val="0"/>
      <w:marTop w:val="0"/>
      <w:marBottom w:val="0"/>
      <w:divBdr>
        <w:top w:val="none" w:sz="0" w:space="0" w:color="auto"/>
        <w:left w:val="none" w:sz="0" w:space="0" w:color="auto"/>
        <w:bottom w:val="none" w:sz="0" w:space="0" w:color="auto"/>
        <w:right w:val="none" w:sz="0" w:space="0" w:color="auto"/>
      </w:divBdr>
    </w:div>
    <w:div w:id="455298248">
      <w:bodyDiv w:val="1"/>
      <w:marLeft w:val="0"/>
      <w:marRight w:val="0"/>
      <w:marTop w:val="0"/>
      <w:marBottom w:val="0"/>
      <w:divBdr>
        <w:top w:val="none" w:sz="0" w:space="0" w:color="auto"/>
        <w:left w:val="none" w:sz="0" w:space="0" w:color="auto"/>
        <w:bottom w:val="none" w:sz="0" w:space="0" w:color="auto"/>
        <w:right w:val="none" w:sz="0" w:space="0" w:color="auto"/>
      </w:divBdr>
    </w:div>
    <w:div w:id="494417149">
      <w:bodyDiv w:val="1"/>
      <w:marLeft w:val="0"/>
      <w:marRight w:val="0"/>
      <w:marTop w:val="0"/>
      <w:marBottom w:val="0"/>
      <w:divBdr>
        <w:top w:val="none" w:sz="0" w:space="0" w:color="auto"/>
        <w:left w:val="none" w:sz="0" w:space="0" w:color="auto"/>
        <w:bottom w:val="none" w:sz="0" w:space="0" w:color="auto"/>
        <w:right w:val="none" w:sz="0" w:space="0" w:color="auto"/>
      </w:divBdr>
    </w:div>
    <w:div w:id="523402986">
      <w:bodyDiv w:val="1"/>
      <w:marLeft w:val="0"/>
      <w:marRight w:val="0"/>
      <w:marTop w:val="0"/>
      <w:marBottom w:val="0"/>
      <w:divBdr>
        <w:top w:val="none" w:sz="0" w:space="0" w:color="auto"/>
        <w:left w:val="none" w:sz="0" w:space="0" w:color="auto"/>
        <w:bottom w:val="none" w:sz="0" w:space="0" w:color="auto"/>
        <w:right w:val="none" w:sz="0" w:space="0" w:color="auto"/>
      </w:divBdr>
    </w:div>
    <w:div w:id="640042692">
      <w:bodyDiv w:val="1"/>
      <w:marLeft w:val="0"/>
      <w:marRight w:val="0"/>
      <w:marTop w:val="0"/>
      <w:marBottom w:val="0"/>
      <w:divBdr>
        <w:top w:val="none" w:sz="0" w:space="0" w:color="auto"/>
        <w:left w:val="none" w:sz="0" w:space="0" w:color="auto"/>
        <w:bottom w:val="none" w:sz="0" w:space="0" w:color="auto"/>
        <w:right w:val="none" w:sz="0" w:space="0" w:color="auto"/>
      </w:divBdr>
    </w:div>
    <w:div w:id="645666843">
      <w:bodyDiv w:val="1"/>
      <w:marLeft w:val="0"/>
      <w:marRight w:val="0"/>
      <w:marTop w:val="0"/>
      <w:marBottom w:val="0"/>
      <w:divBdr>
        <w:top w:val="none" w:sz="0" w:space="0" w:color="auto"/>
        <w:left w:val="none" w:sz="0" w:space="0" w:color="auto"/>
        <w:bottom w:val="none" w:sz="0" w:space="0" w:color="auto"/>
        <w:right w:val="none" w:sz="0" w:space="0" w:color="auto"/>
      </w:divBdr>
    </w:div>
    <w:div w:id="648940287">
      <w:bodyDiv w:val="1"/>
      <w:marLeft w:val="0"/>
      <w:marRight w:val="0"/>
      <w:marTop w:val="0"/>
      <w:marBottom w:val="0"/>
      <w:divBdr>
        <w:top w:val="none" w:sz="0" w:space="0" w:color="auto"/>
        <w:left w:val="none" w:sz="0" w:space="0" w:color="auto"/>
        <w:bottom w:val="none" w:sz="0" w:space="0" w:color="auto"/>
        <w:right w:val="none" w:sz="0" w:space="0" w:color="auto"/>
      </w:divBdr>
    </w:div>
    <w:div w:id="776019804">
      <w:bodyDiv w:val="1"/>
      <w:marLeft w:val="0"/>
      <w:marRight w:val="0"/>
      <w:marTop w:val="0"/>
      <w:marBottom w:val="0"/>
      <w:divBdr>
        <w:top w:val="none" w:sz="0" w:space="0" w:color="auto"/>
        <w:left w:val="none" w:sz="0" w:space="0" w:color="auto"/>
        <w:bottom w:val="none" w:sz="0" w:space="0" w:color="auto"/>
        <w:right w:val="none" w:sz="0" w:space="0" w:color="auto"/>
      </w:divBdr>
    </w:div>
    <w:div w:id="883711408">
      <w:bodyDiv w:val="1"/>
      <w:marLeft w:val="0"/>
      <w:marRight w:val="0"/>
      <w:marTop w:val="0"/>
      <w:marBottom w:val="0"/>
      <w:divBdr>
        <w:top w:val="none" w:sz="0" w:space="0" w:color="auto"/>
        <w:left w:val="none" w:sz="0" w:space="0" w:color="auto"/>
        <w:bottom w:val="none" w:sz="0" w:space="0" w:color="auto"/>
        <w:right w:val="none" w:sz="0" w:space="0" w:color="auto"/>
      </w:divBdr>
    </w:div>
    <w:div w:id="885683612">
      <w:bodyDiv w:val="1"/>
      <w:marLeft w:val="0"/>
      <w:marRight w:val="0"/>
      <w:marTop w:val="0"/>
      <w:marBottom w:val="0"/>
      <w:divBdr>
        <w:top w:val="none" w:sz="0" w:space="0" w:color="auto"/>
        <w:left w:val="none" w:sz="0" w:space="0" w:color="auto"/>
        <w:bottom w:val="none" w:sz="0" w:space="0" w:color="auto"/>
        <w:right w:val="none" w:sz="0" w:space="0" w:color="auto"/>
      </w:divBdr>
    </w:div>
    <w:div w:id="909582596">
      <w:bodyDiv w:val="1"/>
      <w:marLeft w:val="0"/>
      <w:marRight w:val="0"/>
      <w:marTop w:val="0"/>
      <w:marBottom w:val="0"/>
      <w:divBdr>
        <w:top w:val="none" w:sz="0" w:space="0" w:color="auto"/>
        <w:left w:val="none" w:sz="0" w:space="0" w:color="auto"/>
        <w:bottom w:val="none" w:sz="0" w:space="0" w:color="auto"/>
        <w:right w:val="none" w:sz="0" w:space="0" w:color="auto"/>
      </w:divBdr>
    </w:div>
    <w:div w:id="944731532">
      <w:bodyDiv w:val="1"/>
      <w:marLeft w:val="0"/>
      <w:marRight w:val="0"/>
      <w:marTop w:val="0"/>
      <w:marBottom w:val="0"/>
      <w:divBdr>
        <w:top w:val="none" w:sz="0" w:space="0" w:color="auto"/>
        <w:left w:val="none" w:sz="0" w:space="0" w:color="auto"/>
        <w:bottom w:val="none" w:sz="0" w:space="0" w:color="auto"/>
        <w:right w:val="none" w:sz="0" w:space="0" w:color="auto"/>
      </w:divBdr>
    </w:div>
    <w:div w:id="953244905">
      <w:bodyDiv w:val="1"/>
      <w:marLeft w:val="0"/>
      <w:marRight w:val="0"/>
      <w:marTop w:val="0"/>
      <w:marBottom w:val="0"/>
      <w:divBdr>
        <w:top w:val="none" w:sz="0" w:space="0" w:color="auto"/>
        <w:left w:val="none" w:sz="0" w:space="0" w:color="auto"/>
        <w:bottom w:val="none" w:sz="0" w:space="0" w:color="auto"/>
        <w:right w:val="none" w:sz="0" w:space="0" w:color="auto"/>
      </w:divBdr>
    </w:div>
    <w:div w:id="1044603649">
      <w:bodyDiv w:val="1"/>
      <w:marLeft w:val="0"/>
      <w:marRight w:val="0"/>
      <w:marTop w:val="0"/>
      <w:marBottom w:val="0"/>
      <w:divBdr>
        <w:top w:val="none" w:sz="0" w:space="0" w:color="auto"/>
        <w:left w:val="none" w:sz="0" w:space="0" w:color="auto"/>
        <w:bottom w:val="none" w:sz="0" w:space="0" w:color="auto"/>
        <w:right w:val="none" w:sz="0" w:space="0" w:color="auto"/>
      </w:divBdr>
    </w:div>
    <w:div w:id="1074284206">
      <w:bodyDiv w:val="1"/>
      <w:marLeft w:val="0"/>
      <w:marRight w:val="0"/>
      <w:marTop w:val="0"/>
      <w:marBottom w:val="0"/>
      <w:divBdr>
        <w:top w:val="none" w:sz="0" w:space="0" w:color="auto"/>
        <w:left w:val="none" w:sz="0" w:space="0" w:color="auto"/>
        <w:bottom w:val="none" w:sz="0" w:space="0" w:color="auto"/>
        <w:right w:val="none" w:sz="0" w:space="0" w:color="auto"/>
      </w:divBdr>
    </w:div>
    <w:div w:id="1082527294">
      <w:bodyDiv w:val="1"/>
      <w:marLeft w:val="0"/>
      <w:marRight w:val="0"/>
      <w:marTop w:val="0"/>
      <w:marBottom w:val="0"/>
      <w:divBdr>
        <w:top w:val="none" w:sz="0" w:space="0" w:color="auto"/>
        <w:left w:val="none" w:sz="0" w:space="0" w:color="auto"/>
        <w:bottom w:val="none" w:sz="0" w:space="0" w:color="auto"/>
        <w:right w:val="none" w:sz="0" w:space="0" w:color="auto"/>
      </w:divBdr>
    </w:div>
    <w:div w:id="1144548708">
      <w:bodyDiv w:val="1"/>
      <w:marLeft w:val="0"/>
      <w:marRight w:val="0"/>
      <w:marTop w:val="0"/>
      <w:marBottom w:val="0"/>
      <w:divBdr>
        <w:top w:val="none" w:sz="0" w:space="0" w:color="auto"/>
        <w:left w:val="none" w:sz="0" w:space="0" w:color="auto"/>
        <w:bottom w:val="none" w:sz="0" w:space="0" w:color="auto"/>
        <w:right w:val="none" w:sz="0" w:space="0" w:color="auto"/>
      </w:divBdr>
    </w:div>
    <w:div w:id="1184710473">
      <w:bodyDiv w:val="1"/>
      <w:marLeft w:val="0"/>
      <w:marRight w:val="0"/>
      <w:marTop w:val="0"/>
      <w:marBottom w:val="0"/>
      <w:divBdr>
        <w:top w:val="none" w:sz="0" w:space="0" w:color="auto"/>
        <w:left w:val="none" w:sz="0" w:space="0" w:color="auto"/>
        <w:bottom w:val="none" w:sz="0" w:space="0" w:color="auto"/>
        <w:right w:val="none" w:sz="0" w:space="0" w:color="auto"/>
      </w:divBdr>
    </w:div>
    <w:div w:id="1306395522">
      <w:bodyDiv w:val="1"/>
      <w:marLeft w:val="0"/>
      <w:marRight w:val="0"/>
      <w:marTop w:val="0"/>
      <w:marBottom w:val="0"/>
      <w:divBdr>
        <w:top w:val="none" w:sz="0" w:space="0" w:color="auto"/>
        <w:left w:val="none" w:sz="0" w:space="0" w:color="auto"/>
        <w:bottom w:val="none" w:sz="0" w:space="0" w:color="auto"/>
        <w:right w:val="none" w:sz="0" w:space="0" w:color="auto"/>
      </w:divBdr>
    </w:div>
    <w:div w:id="1400326129">
      <w:bodyDiv w:val="1"/>
      <w:marLeft w:val="0"/>
      <w:marRight w:val="0"/>
      <w:marTop w:val="0"/>
      <w:marBottom w:val="0"/>
      <w:divBdr>
        <w:top w:val="none" w:sz="0" w:space="0" w:color="auto"/>
        <w:left w:val="none" w:sz="0" w:space="0" w:color="auto"/>
        <w:bottom w:val="none" w:sz="0" w:space="0" w:color="auto"/>
        <w:right w:val="none" w:sz="0" w:space="0" w:color="auto"/>
      </w:divBdr>
    </w:div>
    <w:div w:id="1413115260">
      <w:bodyDiv w:val="1"/>
      <w:marLeft w:val="0"/>
      <w:marRight w:val="0"/>
      <w:marTop w:val="0"/>
      <w:marBottom w:val="0"/>
      <w:divBdr>
        <w:top w:val="none" w:sz="0" w:space="0" w:color="auto"/>
        <w:left w:val="none" w:sz="0" w:space="0" w:color="auto"/>
        <w:bottom w:val="none" w:sz="0" w:space="0" w:color="auto"/>
        <w:right w:val="none" w:sz="0" w:space="0" w:color="auto"/>
      </w:divBdr>
    </w:div>
    <w:div w:id="1422138923">
      <w:bodyDiv w:val="1"/>
      <w:marLeft w:val="0"/>
      <w:marRight w:val="0"/>
      <w:marTop w:val="0"/>
      <w:marBottom w:val="0"/>
      <w:divBdr>
        <w:top w:val="none" w:sz="0" w:space="0" w:color="auto"/>
        <w:left w:val="none" w:sz="0" w:space="0" w:color="auto"/>
        <w:bottom w:val="none" w:sz="0" w:space="0" w:color="auto"/>
        <w:right w:val="none" w:sz="0" w:space="0" w:color="auto"/>
      </w:divBdr>
    </w:div>
    <w:div w:id="1430613423">
      <w:bodyDiv w:val="1"/>
      <w:marLeft w:val="0"/>
      <w:marRight w:val="0"/>
      <w:marTop w:val="0"/>
      <w:marBottom w:val="0"/>
      <w:divBdr>
        <w:top w:val="none" w:sz="0" w:space="0" w:color="auto"/>
        <w:left w:val="none" w:sz="0" w:space="0" w:color="auto"/>
        <w:bottom w:val="none" w:sz="0" w:space="0" w:color="auto"/>
        <w:right w:val="none" w:sz="0" w:space="0" w:color="auto"/>
      </w:divBdr>
    </w:div>
    <w:div w:id="1464737723">
      <w:bodyDiv w:val="1"/>
      <w:marLeft w:val="0"/>
      <w:marRight w:val="0"/>
      <w:marTop w:val="0"/>
      <w:marBottom w:val="0"/>
      <w:divBdr>
        <w:top w:val="none" w:sz="0" w:space="0" w:color="auto"/>
        <w:left w:val="none" w:sz="0" w:space="0" w:color="auto"/>
        <w:bottom w:val="none" w:sz="0" w:space="0" w:color="auto"/>
        <w:right w:val="none" w:sz="0" w:space="0" w:color="auto"/>
      </w:divBdr>
    </w:div>
    <w:div w:id="1485317984">
      <w:bodyDiv w:val="1"/>
      <w:marLeft w:val="0"/>
      <w:marRight w:val="0"/>
      <w:marTop w:val="0"/>
      <w:marBottom w:val="0"/>
      <w:divBdr>
        <w:top w:val="none" w:sz="0" w:space="0" w:color="auto"/>
        <w:left w:val="none" w:sz="0" w:space="0" w:color="auto"/>
        <w:bottom w:val="none" w:sz="0" w:space="0" w:color="auto"/>
        <w:right w:val="none" w:sz="0" w:space="0" w:color="auto"/>
      </w:divBdr>
    </w:div>
    <w:div w:id="1516920047">
      <w:bodyDiv w:val="1"/>
      <w:marLeft w:val="0"/>
      <w:marRight w:val="0"/>
      <w:marTop w:val="0"/>
      <w:marBottom w:val="0"/>
      <w:divBdr>
        <w:top w:val="none" w:sz="0" w:space="0" w:color="auto"/>
        <w:left w:val="none" w:sz="0" w:space="0" w:color="auto"/>
        <w:bottom w:val="none" w:sz="0" w:space="0" w:color="auto"/>
        <w:right w:val="none" w:sz="0" w:space="0" w:color="auto"/>
      </w:divBdr>
    </w:div>
    <w:div w:id="1529030201">
      <w:bodyDiv w:val="1"/>
      <w:marLeft w:val="0"/>
      <w:marRight w:val="0"/>
      <w:marTop w:val="0"/>
      <w:marBottom w:val="0"/>
      <w:divBdr>
        <w:top w:val="none" w:sz="0" w:space="0" w:color="auto"/>
        <w:left w:val="none" w:sz="0" w:space="0" w:color="auto"/>
        <w:bottom w:val="none" w:sz="0" w:space="0" w:color="auto"/>
        <w:right w:val="none" w:sz="0" w:space="0" w:color="auto"/>
      </w:divBdr>
    </w:div>
    <w:div w:id="1555004637">
      <w:bodyDiv w:val="1"/>
      <w:marLeft w:val="0"/>
      <w:marRight w:val="0"/>
      <w:marTop w:val="0"/>
      <w:marBottom w:val="0"/>
      <w:divBdr>
        <w:top w:val="none" w:sz="0" w:space="0" w:color="auto"/>
        <w:left w:val="none" w:sz="0" w:space="0" w:color="auto"/>
        <w:bottom w:val="none" w:sz="0" w:space="0" w:color="auto"/>
        <w:right w:val="none" w:sz="0" w:space="0" w:color="auto"/>
      </w:divBdr>
    </w:div>
    <w:div w:id="1584559044">
      <w:bodyDiv w:val="1"/>
      <w:marLeft w:val="0"/>
      <w:marRight w:val="0"/>
      <w:marTop w:val="0"/>
      <w:marBottom w:val="0"/>
      <w:divBdr>
        <w:top w:val="none" w:sz="0" w:space="0" w:color="auto"/>
        <w:left w:val="none" w:sz="0" w:space="0" w:color="auto"/>
        <w:bottom w:val="none" w:sz="0" w:space="0" w:color="auto"/>
        <w:right w:val="none" w:sz="0" w:space="0" w:color="auto"/>
      </w:divBdr>
    </w:div>
    <w:div w:id="1600219344">
      <w:bodyDiv w:val="1"/>
      <w:marLeft w:val="0"/>
      <w:marRight w:val="0"/>
      <w:marTop w:val="0"/>
      <w:marBottom w:val="0"/>
      <w:divBdr>
        <w:top w:val="none" w:sz="0" w:space="0" w:color="auto"/>
        <w:left w:val="none" w:sz="0" w:space="0" w:color="auto"/>
        <w:bottom w:val="none" w:sz="0" w:space="0" w:color="auto"/>
        <w:right w:val="none" w:sz="0" w:space="0" w:color="auto"/>
      </w:divBdr>
    </w:div>
    <w:div w:id="1623346299">
      <w:bodyDiv w:val="1"/>
      <w:marLeft w:val="0"/>
      <w:marRight w:val="0"/>
      <w:marTop w:val="0"/>
      <w:marBottom w:val="0"/>
      <w:divBdr>
        <w:top w:val="none" w:sz="0" w:space="0" w:color="auto"/>
        <w:left w:val="none" w:sz="0" w:space="0" w:color="auto"/>
        <w:bottom w:val="none" w:sz="0" w:space="0" w:color="auto"/>
        <w:right w:val="none" w:sz="0" w:space="0" w:color="auto"/>
      </w:divBdr>
    </w:div>
    <w:div w:id="1666740168">
      <w:bodyDiv w:val="1"/>
      <w:marLeft w:val="0"/>
      <w:marRight w:val="0"/>
      <w:marTop w:val="0"/>
      <w:marBottom w:val="0"/>
      <w:divBdr>
        <w:top w:val="none" w:sz="0" w:space="0" w:color="auto"/>
        <w:left w:val="none" w:sz="0" w:space="0" w:color="auto"/>
        <w:bottom w:val="none" w:sz="0" w:space="0" w:color="auto"/>
        <w:right w:val="none" w:sz="0" w:space="0" w:color="auto"/>
      </w:divBdr>
    </w:div>
    <w:div w:id="1763066370">
      <w:bodyDiv w:val="1"/>
      <w:marLeft w:val="0"/>
      <w:marRight w:val="0"/>
      <w:marTop w:val="0"/>
      <w:marBottom w:val="0"/>
      <w:divBdr>
        <w:top w:val="none" w:sz="0" w:space="0" w:color="auto"/>
        <w:left w:val="none" w:sz="0" w:space="0" w:color="auto"/>
        <w:bottom w:val="none" w:sz="0" w:space="0" w:color="auto"/>
        <w:right w:val="none" w:sz="0" w:space="0" w:color="auto"/>
      </w:divBdr>
    </w:div>
    <w:div w:id="1809273681">
      <w:bodyDiv w:val="1"/>
      <w:marLeft w:val="0"/>
      <w:marRight w:val="0"/>
      <w:marTop w:val="0"/>
      <w:marBottom w:val="0"/>
      <w:divBdr>
        <w:top w:val="none" w:sz="0" w:space="0" w:color="auto"/>
        <w:left w:val="none" w:sz="0" w:space="0" w:color="auto"/>
        <w:bottom w:val="none" w:sz="0" w:space="0" w:color="auto"/>
        <w:right w:val="none" w:sz="0" w:space="0" w:color="auto"/>
      </w:divBdr>
    </w:div>
    <w:div w:id="1978990788">
      <w:bodyDiv w:val="1"/>
      <w:marLeft w:val="0"/>
      <w:marRight w:val="0"/>
      <w:marTop w:val="0"/>
      <w:marBottom w:val="0"/>
      <w:divBdr>
        <w:top w:val="none" w:sz="0" w:space="0" w:color="auto"/>
        <w:left w:val="none" w:sz="0" w:space="0" w:color="auto"/>
        <w:bottom w:val="none" w:sz="0" w:space="0" w:color="auto"/>
        <w:right w:val="none" w:sz="0" w:space="0" w:color="auto"/>
      </w:divBdr>
    </w:div>
    <w:div w:id="2005009880">
      <w:bodyDiv w:val="1"/>
      <w:marLeft w:val="0"/>
      <w:marRight w:val="0"/>
      <w:marTop w:val="0"/>
      <w:marBottom w:val="0"/>
      <w:divBdr>
        <w:top w:val="none" w:sz="0" w:space="0" w:color="auto"/>
        <w:left w:val="none" w:sz="0" w:space="0" w:color="auto"/>
        <w:bottom w:val="none" w:sz="0" w:space="0" w:color="auto"/>
        <w:right w:val="none" w:sz="0" w:space="0" w:color="auto"/>
      </w:divBdr>
    </w:div>
    <w:div w:id="2041203580">
      <w:bodyDiv w:val="1"/>
      <w:marLeft w:val="0"/>
      <w:marRight w:val="0"/>
      <w:marTop w:val="0"/>
      <w:marBottom w:val="0"/>
      <w:divBdr>
        <w:top w:val="none" w:sz="0" w:space="0" w:color="auto"/>
        <w:left w:val="none" w:sz="0" w:space="0" w:color="auto"/>
        <w:bottom w:val="none" w:sz="0" w:space="0" w:color="auto"/>
        <w:right w:val="none" w:sz="0" w:space="0" w:color="auto"/>
      </w:divBdr>
    </w:div>
    <w:div w:id="2051495889">
      <w:bodyDiv w:val="1"/>
      <w:marLeft w:val="0"/>
      <w:marRight w:val="0"/>
      <w:marTop w:val="0"/>
      <w:marBottom w:val="0"/>
      <w:divBdr>
        <w:top w:val="none" w:sz="0" w:space="0" w:color="auto"/>
        <w:left w:val="none" w:sz="0" w:space="0" w:color="auto"/>
        <w:bottom w:val="none" w:sz="0" w:space="0" w:color="auto"/>
        <w:right w:val="none" w:sz="0" w:space="0" w:color="auto"/>
      </w:divBdr>
    </w:div>
    <w:div w:id="2058776369">
      <w:bodyDiv w:val="1"/>
      <w:marLeft w:val="0"/>
      <w:marRight w:val="0"/>
      <w:marTop w:val="0"/>
      <w:marBottom w:val="0"/>
      <w:divBdr>
        <w:top w:val="none" w:sz="0" w:space="0" w:color="auto"/>
        <w:left w:val="none" w:sz="0" w:space="0" w:color="auto"/>
        <w:bottom w:val="none" w:sz="0" w:space="0" w:color="auto"/>
        <w:right w:val="none" w:sz="0" w:space="0" w:color="auto"/>
      </w:divBdr>
    </w:div>
    <w:div w:id="2065592106">
      <w:bodyDiv w:val="1"/>
      <w:marLeft w:val="0"/>
      <w:marRight w:val="0"/>
      <w:marTop w:val="0"/>
      <w:marBottom w:val="0"/>
      <w:divBdr>
        <w:top w:val="none" w:sz="0" w:space="0" w:color="auto"/>
        <w:left w:val="none" w:sz="0" w:space="0" w:color="auto"/>
        <w:bottom w:val="none" w:sz="0" w:space="0" w:color="auto"/>
        <w:right w:val="none" w:sz="0" w:space="0" w:color="auto"/>
      </w:divBdr>
    </w:div>
    <w:div w:id="212391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F02FC-2A8B-4E7F-A131-A99BF6D3C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7929</Words>
  <Characters>42818</Characters>
  <Application>Microsoft Office Word</Application>
  <DocSecurity>4</DocSecurity>
  <Lines>356</Lines>
  <Paragraphs>101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Toledo</dc:creator>
  <cp:keywords/>
  <cp:lastModifiedBy>3103 - Ana Claudia De Mendonca</cp:lastModifiedBy>
  <cp:revision>2</cp:revision>
  <cp:lastPrinted>2020-09-09T18:15:00Z</cp:lastPrinted>
  <dcterms:created xsi:type="dcterms:W3CDTF">2020-09-09T18:16:00Z</dcterms:created>
  <dcterms:modified xsi:type="dcterms:W3CDTF">2020-09-09T18:16:00Z</dcterms:modified>
</cp:coreProperties>
</file>